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02" w:rsidRPr="00380F02" w:rsidRDefault="00380F02" w:rsidP="00380F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FFFF"/>
          <w:sz w:val="14"/>
          <w:szCs w:val="14"/>
        </w:rPr>
      </w:pPr>
      <w:r w:rsidRPr="00380F02">
        <w:rPr>
          <w:rFonts w:ascii="Frutiger-Bold" w:hAnsi="Frutiger-Bold" w:cs="Frutiger-Bold"/>
          <w:b/>
          <w:bCs/>
          <w:color w:val="FFFFFF"/>
          <w:sz w:val="14"/>
          <w:szCs w:val="14"/>
        </w:rPr>
        <w:t>43</w:t>
      </w: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1757B7">
        <w:rPr>
          <w:rFonts w:cs="Arial"/>
          <w:b/>
          <w:sz w:val="28"/>
          <w:szCs w:val="28"/>
        </w:rPr>
        <w:t>Statutory and Mandatory</w:t>
      </w:r>
      <w:r w:rsidR="001757B7" w:rsidRPr="001757B7">
        <w:rPr>
          <w:rFonts w:cs="Arial"/>
          <w:b/>
          <w:sz w:val="28"/>
          <w:szCs w:val="28"/>
        </w:rPr>
        <w:t xml:space="preserve"> </w:t>
      </w:r>
      <w:r w:rsidRPr="001757B7">
        <w:rPr>
          <w:rFonts w:cs="Arial"/>
          <w:b/>
          <w:sz w:val="28"/>
          <w:szCs w:val="28"/>
        </w:rPr>
        <w:t>Training Framework</w:t>
      </w:r>
    </w:p>
    <w:p w:rsidR="00380F02" w:rsidRPr="00380F02" w:rsidRDefault="00380F02" w:rsidP="00380F0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FFFF"/>
          <w:sz w:val="20"/>
          <w:szCs w:val="20"/>
        </w:rPr>
      </w:pPr>
      <w:r w:rsidRPr="00380F02">
        <w:rPr>
          <w:rFonts w:ascii="Frutiger-Bold" w:hAnsi="Frutiger-Bold" w:cs="Frutiger-Bold"/>
          <w:b/>
          <w:bCs/>
          <w:color w:val="FFFFFF"/>
          <w:sz w:val="20"/>
          <w:szCs w:val="20"/>
        </w:rPr>
        <w:t xml:space="preserve">Version 2.3 </w:t>
      </w:r>
      <w:r w:rsidRPr="00380F02">
        <w:rPr>
          <w:rFonts w:ascii="Frutiger-Light" w:hAnsi="Frutiger-Light" w:cs="Frutiger-Light"/>
          <w:color w:val="FFFFFF"/>
          <w:sz w:val="20"/>
          <w:szCs w:val="20"/>
        </w:rPr>
        <w:t>January 2012</w:t>
      </w:r>
    </w:p>
    <w:p w:rsidR="00380F02" w:rsidRPr="00196B60" w:rsidRDefault="001757B7" w:rsidP="00AA0BD9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  <w:r w:rsidRPr="00196B60">
        <w:rPr>
          <w:rFonts w:cs="Frutiger-Light"/>
        </w:rPr>
        <w:t>Th</w:t>
      </w:r>
      <w:r w:rsidR="005B1BBD">
        <w:rPr>
          <w:rFonts w:cs="Frutiger-Light"/>
        </w:rPr>
        <w:t xml:space="preserve">e </w:t>
      </w:r>
      <w:r w:rsidR="00380F02" w:rsidRPr="00196B60">
        <w:rPr>
          <w:rFonts w:cs="Frutiger-Light"/>
        </w:rPr>
        <w:t xml:space="preserve">Statutory and Mandatory Training Framework </w:t>
      </w:r>
      <w:r w:rsidRPr="00196B60">
        <w:rPr>
          <w:rFonts w:cs="Frutiger-Light"/>
        </w:rPr>
        <w:t xml:space="preserve">is </w:t>
      </w:r>
      <w:r w:rsidR="00380F02" w:rsidRPr="00196B60">
        <w:rPr>
          <w:rFonts w:cs="Frutiger-Light"/>
        </w:rPr>
        <w:t xml:space="preserve">a </w:t>
      </w:r>
      <w:proofErr w:type="spellStart"/>
      <w:r w:rsidRPr="00196B60">
        <w:rPr>
          <w:rFonts w:cs="Frutiger-Light"/>
        </w:rPr>
        <w:t>standardised</w:t>
      </w:r>
      <w:proofErr w:type="spellEnd"/>
      <w:r w:rsidRPr="00196B60">
        <w:rPr>
          <w:rFonts w:cs="Frutiger-Light"/>
        </w:rPr>
        <w:t xml:space="preserve"> </w:t>
      </w:r>
      <w:r w:rsidR="00380F02" w:rsidRPr="00196B60">
        <w:rPr>
          <w:rFonts w:cs="Frutiger-Light"/>
        </w:rPr>
        <w:t>assessment tool</w:t>
      </w:r>
      <w:r w:rsidR="00F62AEF">
        <w:rPr>
          <w:rFonts w:cs="Frutiger-Light"/>
        </w:rPr>
        <w:t xml:space="preserve"> for use</w:t>
      </w:r>
      <w:r w:rsidR="00380F02" w:rsidRPr="00196B60">
        <w:rPr>
          <w:rFonts w:cs="Frutiger-Light"/>
        </w:rPr>
        <w:t xml:space="preserve"> </w:t>
      </w:r>
      <w:r w:rsidR="00FC71F5">
        <w:rPr>
          <w:rFonts w:cs="Frutiger-Light"/>
        </w:rPr>
        <w:t>by</w:t>
      </w:r>
      <w:r w:rsidR="00380F02" w:rsidRPr="00196B60">
        <w:rPr>
          <w:rFonts w:cs="Frutiger-Light"/>
        </w:rPr>
        <w:t xml:space="preserve"> </w:t>
      </w:r>
      <w:r w:rsidR="00F62AEF">
        <w:rPr>
          <w:rFonts w:cs="Frutiger-Light"/>
        </w:rPr>
        <w:t>North Yorkshire &amp; Humber Commercial Support Unit and CCG clients</w:t>
      </w:r>
      <w:r w:rsidR="00380F02" w:rsidRPr="00196B60">
        <w:rPr>
          <w:rFonts w:cs="Frutiger-Light"/>
        </w:rPr>
        <w:t>.</w:t>
      </w:r>
      <w:r w:rsidRPr="00196B60">
        <w:rPr>
          <w:rFonts w:cs="Frutiger-Light"/>
        </w:rPr>
        <w:t xml:space="preserve"> </w:t>
      </w:r>
      <w:r w:rsidR="00380F02" w:rsidRPr="00196B60">
        <w:rPr>
          <w:rFonts w:cs="Frutiger-Light"/>
        </w:rPr>
        <w:t>The purpose of the Framework is to provide a</w:t>
      </w:r>
      <w:r w:rsidRPr="00196B60">
        <w:rPr>
          <w:rFonts w:cs="Frutiger-Light"/>
        </w:rPr>
        <w:t xml:space="preserve"> </w:t>
      </w:r>
      <w:proofErr w:type="spellStart"/>
      <w:r w:rsidR="00380F02" w:rsidRPr="00196B60">
        <w:rPr>
          <w:rFonts w:cs="Frutiger-Light"/>
        </w:rPr>
        <w:t>standardised</w:t>
      </w:r>
      <w:proofErr w:type="spellEnd"/>
      <w:r w:rsidR="00380F02" w:rsidRPr="00196B60">
        <w:rPr>
          <w:rFonts w:cs="Frutiger-Light"/>
        </w:rPr>
        <w:t xml:space="preserve"> approach to the core content and</w:t>
      </w:r>
      <w:r w:rsidRPr="00196B60">
        <w:rPr>
          <w:rFonts w:cs="Frutiger-Light"/>
        </w:rPr>
        <w:t xml:space="preserve"> </w:t>
      </w:r>
      <w:r w:rsidR="00380F02" w:rsidRPr="00196B60">
        <w:rPr>
          <w:rFonts w:cs="Frutiger-Light"/>
        </w:rPr>
        <w:t>delivery of statutory and mandatory training to support</w:t>
      </w:r>
      <w:r w:rsidRPr="00196B60">
        <w:rPr>
          <w:rFonts w:cs="Frutiger-Light"/>
        </w:rPr>
        <w:t xml:space="preserve"> </w:t>
      </w:r>
      <w:r w:rsidR="00380F02" w:rsidRPr="00196B60">
        <w:rPr>
          <w:rFonts w:cs="Frutiger-Light"/>
        </w:rPr>
        <w:t>transferability of skills and competence, reducing the</w:t>
      </w:r>
      <w:r w:rsidRPr="00196B60">
        <w:rPr>
          <w:rFonts w:cs="Frutiger-Light"/>
        </w:rPr>
        <w:t xml:space="preserve"> </w:t>
      </w:r>
      <w:r w:rsidR="00380F02" w:rsidRPr="00196B60">
        <w:rPr>
          <w:rFonts w:cs="Frutiger-Light"/>
        </w:rPr>
        <w:t>need for staff to repeat training as they move between</w:t>
      </w:r>
      <w:r w:rsidRPr="00196B60">
        <w:rPr>
          <w:rFonts w:cs="Frutiger-Light"/>
        </w:rPr>
        <w:t xml:space="preserve"> </w:t>
      </w:r>
      <w:r w:rsidR="00380F02" w:rsidRPr="00196B60">
        <w:rPr>
          <w:rFonts w:cs="Frutiger-Light"/>
        </w:rPr>
        <w:t>organisations.</w:t>
      </w:r>
    </w:p>
    <w:p w:rsidR="001757B7" w:rsidRPr="00196B60" w:rsidRDefault="001757B7" w:rsidP="00AA0BD9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</w:p>
    <w:p w:rsidR="00380F02" w:rsidRPr="00196B60" w:rsidRDefault="00380F02" w:rsidP="00AA0BD9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  <w:r w:rsidRPr="00196B60">
        <w:rPr>
          <w:rFonts w:cs="Frutiger-Light"/>
        </w:rPr>
        <w:t xml:space="preserve">The Framework covers </w:t>
      </w:r>
      <w:r w:rsidR="0077121A">
        <w:rPr>
          <w:rFonts w:cs="Frutiger-Light"/>
        </w:rPr>
        <w:t>eight</w:t>
      </w:r>
      <w:r w:rsidRPr="00196B60">
        <w:rPr>
          <w:rFonts w:cs="Frutiger-Light"/>
        </w:rPr>
        <w:t xml:space="preserve"> key areas of</w:t>
      </w:r>
      <w:r w:rsidR="005B1BBD">
        <w:rPr>
          <w:rFonts w:cs="Frutiger-Light"/>
        </w:rPr>
        <w:t xml:space="preserve"> level 1</w:t>
      </w:r>
      <w:r w:rsidRPr="00196B60">
        <w:rPr>
          <w:rFonts w:cs="Frutiger-Light"/>
        </w:rPr>
        <w:t xml:space="preserve"> statutory and</w:t>
      </w:r>
      <w:r w:rsidR="001757B7" w:rsidRPr="00196B60">
        <w:rPr>
          <w:rFonts w:cs="Frutiger-Light"/>
        </w:rPr>
        <w:t xml:space="preserve"> </w:t>
      </w:r>
      <w:r w:rsidRPr="00196B60">
        <w:rPr>
          <w:rFonts w:cs="Frutiger-Light"/>
        </w:rPr>
        <w:t>mandatory training.</w:t>
      </w:r>
    </w:p>
    <w:p w:rsidR="001757B7" w:rsidRPr="00196B60" w:rsidRDefault="001757B7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p w:rsidR="00380F02" w:rsidRPr="00196B60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  <w:r w:rsidRPr="00196B60">
        <w:rPr>
          <w:rFonts w:cs="Frutiger-Bold"/>
          <w:b/>
          <w:bCs/>
        </w:rPr>
        <w:t xml:space="preserve">How to use </w:t>
      </w:r>
      <w:r w:rsidR="00AA0BD9" w:rsidRPr="00196B60">
        <w:rPr>
          <w:rFonts w:cs="Frutiger-Bold"/>
          <w:b/>
          <w:bCs/>
        </w:rPr>
        <w:t>the</w:t>
      </w:r>
      <w:r w:rsidRPr="00196B60">
        <w:rPr>
          <w:rFonts w:cs="Frutiger-Bold"/>
          <w:b/>
          <w:bCs/>
        </w:rPr>
        <w:t xml:space="preserve"> framework</w:t>
      </w:r>
    </w:p>
    <w:p w:rsidR="00AA0BD9" w:rsidRPr="00196B60" w:rsidRDefault="00AA0BD9" w:rsidP="00380F02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80F02" w:rsidRPr="00196B60" w:rsidRDefault="00380F02" w:rsidP="00AA0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utiger-Bold"/>
          <w:b/>
          <w:bCs/>
        </w:rPr>
      </w:pPr>
      <w:r w:rsidRPr="00196B60">
        <w:rPr>
          <w:rFonts w:cs="Frutiger-Light"/>
        </w:rPr>
        <w:t>Core learning outcomes are listed for each area including, where appropriate and relevant, specific</w:t>
      </w:r>
      <w:r w:rsidR="00AA0BD9" w:rsidRPr="00196B60">
        <w:rPr>
          <w:rFonts w:cs="Frutiger-Light"/>
        </w:rPr>
        <w:t xml:space="preserve"> </w:t>
      </w:r>
      <w:r w:rsidRPr="00196B60">
        <w:rPr>
          <w:rFonts w:cs="Frutiger-Light"/>
        </w:rPr>
        <w:t>learning outcomes for identified staff groups</w:t>
      </w:r>
      <w:r w:rsidR="00AA0BD9" w:rsidRPr="00196B60">
        <w:rPr>
          <w:rFonts w:cs="Frutiger-Light"/>
        </w:rPr>
        <w:t xml:space="preserve">. </w:t>
      </w:r>
      <w:r w:rsidRPr="00196B60">
        <w:rPr>
          <w:rFonts w:cs="Frutiger-Light"/>
        </w:rPr>
        <w:t xml:space="preserve"> </w:t>
      </w:r>
      <w:r w:rsidRPr="00196B60">
        <w:rPr>
          <w:rFonts w:cs="Frutiger-Bold"/>
          <w:b/>
          <w:bCs/>
        </w:rPr>
        <w:t>The learning outcomes represent the foundation knowledge expected of</w:t>
      </w:r>
      <w:r w:rsidR="00AA0BD9" w:rsidRPr="00196B60">
        <w:rPr>
          <w:rFonts w:cs="Frutiger-Bold"/>
          <w:b/>
          <w:bCs/>
        </w:rPr>
        <w:t xml:space="preserve"> </w:t>
      </w:r>
      <w:r w:rsidRPr="00196B60">
        <w:rPr>
          <w:rFonts w:cs="Frutiger-Bold"/>
          <w:b/>
          <w:bCs/>
        </w:rPr>
        <w:t>the identified target group – therefore as a minimum these should be embedded within</w:t>
      </w:r>
      <w:r w:rsidR="00AA0BD9" w:rsidRPr="00196B60">
        <w:rPr>
          <w:rFonts w:cs="Frutiger-Bold"/>
          <w:b/>
          <w:bCs/>
        </w:rPr>
        <w:t xml:space="preserve"> </w:t>
      </w:r>
      <w:r w:rsidRPr="00196B60">
        <w:rPr>
          <w:rFonts w:cs="Frutiger-Bold"/>
          <w:b/>
          <w:bCs/>
        </w:rPr>
        <w:t xml:space="preserve">all relevant statutory and mandatory training across </w:t>
      </w:r>
      <w:r w:rsidR="00F62AEF">
        <w:rPr>
          <w:rFonts w:cs="Frutiger-Bold"/>
          <w:b/>
          <w:bCs/>
        </w:rPr>
        <w:t>CSU and CCG organisations</w:t>
      </w:r>
      <w:r w:rsidRPr="00196B60">
        <w:rPr>
          <w:rFonts w:cs="Frutiger-Bold"/>
          <w:b/>
          <w:bCs/>
        </w:rPr>
        <w:t>.</w:t>
      </w:r>
    </w:p>
    <w:p w:rsidR="00AA0BD9" w:rsidRPr="00196B60" w:rsidRDefault="00AA0BD9" w:rsidP="00380F02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80F02" w:rsidRPr="00196B60" w:rsidRDefault="00380F02" w:rsidP="00AA0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  <w:r w:rsidRPr="00196B60">
        <w:rPr>
          <w:rFonts w:cs="Frutiger-Light"/>
        </w:rPr>
        <w:t>With the assurance that the core learning outcomes have been incorporated into relevant training,</w:t>
      </w:r>
      <w:r w:rsidR="00AA0BD9" w:rsidRPr="00196B60">
        <w:rPr>
          <w:rFonts w:cs="Frutiger-Light"/>
        </w:rPr>
        <w:t xml:space="preserve"> </w:t>
      </w:r>
      <w:r w:rsidRPr="00196B60">
        <w:rPr>
          <w:rFonts w:cs="Frutiger-Light"/>
        </w:rPr>
        <w:t>further local outcomes can be added to reflect individual policies and practices. Site specific training</w:t>
      </w:r>
      <w:r w:rsidR="00AA0BD9" w:rsidRPr="00196B60">
        <w:rPr>
          <w:rFonts w:cs="Frutiger-Light"/>
        </w:rPr>
        <w:t xml:space="preserve"> </w:t>
      </w:r>
      <w:r w:rsidRPr="00196B60">
        <w:rPr>
          <w:rFonts w:cs="Frutiger-Light"/>
        </w:rPr>
        <w:t>should be used to tailor training around the needs of specific staff groups, to ensure it is reflective of</w:t>
      </w:r>
      <w:r w:rsidR="00AA0BD9" w:rsidRPr="00196B60">
        <w:rPr>
          <w:rFonts w:cs="Frutiger-Light"/>
        </w:rPr>
        <w:t xml:space="preserve"> </w:t>
      </w:r>
      <w:r w:rsidRPr="00196B60">
        <w:rPr>
          <w:rFonts w:cs="Frutiger-Light"/>
        </w:rPr>
        <w:t>the roles held by staff members and is relevant to the environment they work within.</w:t>
      </w:r>
    </w:p>
    <w:p w:rsidR="00AA0BD9" w:rsidRPr="00196B60" w:rsidRDefault="00AA0BD9" w:rsidP="00380F02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80F02" w:rsidRPr="00196B60" w:rsidRDefault="00380F02" w:rsidP="00AA0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  <w:r w:rsidRPr="00196B60">
        <w:rPr>
          <w:rFonts w:cs="Frutiger-Light"/>
        </w:rPr>
        <w:t>Update requirements have been included and references to relevant legislation to support common</w:t>
      </w:r>
      <w:r w:rsidR="00AA0BD9" w:rsidRPr="00196B60">
        <w:rPr>
          <w:rFonts w:cs="Frutiger-Light"/>
        </w:rPr>
        <w:t xml:space="preserve"> </w:t>
      </w:r>
      <w:r w:rsidRPr="00196B60">
        <w:rPr>
          <w:rFonts w:cs="Frutiger-Light"/>
        </w:rPr>
        <w:t>standards to underpin the provision and transferability of learning.</w:t>
      </w:r>
    </w:p>
    <w:p w:rsidR="00AA0BD9" w:rsidRPr="00196B60" w:rsidRDefault="00AA0BD9" w:rsidP="00380F02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80F02" w:rsidRPr="00196B60" w:rsidRDefault="00380F02" w:rsidP="00957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  <w:r w:rsidRPr="00196B60">
        <w:rPr>
          <w:rFonts w:cs="Frutiger-Light"/>
        </w:rPr>
        <w:t>Trainer requirements are outlined to support employing organisations in assuring that trainers have the</w:t>
      </w:r>
      <w:r w:rsidR="00AA0BD9" w:rsidRPr="00196B60">
        <w:rPr>
          <w:rFonts w:cs="Frutiger-Light"/>
        </w:rPr>
        <w:t xml:space="preserve"> </w:t>
      </w:r>
      <w:r w:rsidRPr="00196B60">
        <w:rPr>
          <w:rFonts w:cs="Frutiger-Light"/>
        </w:rPr>
        <w:t>appropriate qualifications, experience or background to deliver statutory and</w:t>
      </w:r>
      <w:r w:rsidR="00AA0BD9" w:rsidRPr="00196B60">
        <w:rPr>
          <w:rFonts w:cs="Frutiger-Light"/>
        </w:rPr>
        <w:t xml:space="preserve"> </w:t>
      </w:r>
      <w:r w:rsidRPr="00196B60">
        <w:rPr>
          <w:rFonts w:cs="Frutiger-Light"/>
        </w:rPr>
        <w:t>mandatory training to a</w:t>
      </w:r>
      <w:r w:rsidR="00AA0BD9" w:rsidRPr="00196B60">
        <w:rPr>
          <w:rFonts w:cs="Frutiger-Light"/>
        </w:rPr>
        <w:t xml:space="preserve"> </w:t>
      </w:r>
      <w:r w:rsidRPr="00196B60">
        <w:rPr>
          <w:rFonts w:cs="Frutiger-Light"/>
        </w:rPr>
        <w:t>common standard</w:t>
      </w:r>
      <w:r w:rsidR="003E5330" w:rsidRPr="00196B60">
        <w:rPr>
          <w:rFonts w:cs="Frutiger-Light"/>
        </w:rPr>
        <w:t>.</w:t>
      </w:r>
    </w:p>
    <w:p w:rsidR="0042356B" w:rsidRDefault="0042356B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</w:p>
    <w:p w:rsidR="0042356B" w:rsidRPr="0042356B" w:rsidRDefault="0042356B" w:rsidP="0042356B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  <w:r w:rsidRPr="0042356B">
        <w:rPr>
          <w:rFonts w:cs="Frutiger-Light"/>
        </w:rPr>
        <w:t>It should be noted that the Training Framework is designed as an assessment tool – how each organisation ensures that their staff access relevant training is a local decision</w:t>
      </w:r>
      <w:r w:rsidR="003860A7">
        <w:rPr>
          <w:rFonts w:cs="Frutiger-Light"/>
        </w:rPr>
        <w:t>, although</w:t>
      </w:r>
      <w:r w:rsidR="008F51D0">
        <w:rPr>
          <w:rFonts w:cs="Frutiger-Light"/>
        </w:rPr>
        <w:t xml:space="preserve"> a delivery tool (CBLS)</w:t>
      </w:r>
      <w:r w:rsidR="003860A7">
        <w:rPr>
          <w:rFonts w:cs="Frutiger-Light"/>
        </w:rPr>
        <w:t xml:space="preserve"> </w:t>
      </w:r>
      <w:r w:rsidR="008F51D0">
        <w:rPr>
          <w:rFonts w:cs="Frutiger-Light"/>
        </w:rPr>
        <w:t>is</w:t>
      </w:r>
      <w:r w:rsidR="003860A7">
        <w:rPr>
          <w:rFonts w:cs="Frutiger-Light"/>
        </w:rPr>
        <w:t xml:space="preserve"> available</w:t>
      </w:r>
      <w:r w:rsidR="008F51D0">
        <w:rPr>
          <w:rFonts w:cs="Frutiger-Light"/>
        </w:rPr>
        <w:t xml:space="preserve"> to CCGs</w:t>
      </w:r>
      <w:r w:rsidR="003860A7">
        <w:rPr>
          <w:rFonts w:cs="Frutiger-Light"/>
        </w:rPr>
        <w:t xml:space="preserve"> </w:t>
      </w:r>
      <w:r w:rsidR="008F51D0">
        <w:rPr>
          <w:rFonts w:cs="Frutiger-Light"/>
        </w:rPr>
        <w:t>from</w:t>
      </w:r>
      <w:r w:rsidR="003860A7">
        <w:rPr>
          <w:rFonts w:cs="Frutiger-Light"/>
        </w:rPr>
        <w:t xml:space="preserve"> </w:t>
      </w:r>
      <w:r w:rsidR="00F62AEF">
        <w:rPr>
          <w:rFonts w:cs="Frutiger-Light"/>
        </w:rPr>
        <w:t>North Yorkshire &amp; Humber Commissioning Support Unit</w:t>
      </w:r>
      <w:r w:rsidR="003860A7">
        <w:rPr>
          <w:rFonts w:cs="Frutiger-Light"/>
        </w:rPr>
        <w:t>.</w:t>
      </w:r>
    </w:p>
    <w:p w:rsidR="0042356B" w:rsidRPr="0042356B" w:rsidRDefault="0042356B" w:rsidP="0042356B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</w:p>
    <w:p w:rsidR="0042356B" w:rsidRPr="003260DD" w:rsidRDefault="0042356B" w:rsidP="0042356B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  <w:r w:rsidRPr="003260DD">
        <w:rPr>
          <w:rFonts w:cs="Frutiger-Bold"/>
          <w:b/>
          <w:bCs/>
        </w:rPr>
        <w:t>Who do I need to contact if I have any queries?</w:t>
      </w:r>
    </w:p>
    <w:p w:rsidR="0042356B" w:rsidRPr="0042356B" w:rsidRDefault="0042356B" w:rsidP="004235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42356B">
        <w:rPr>
          <w:rFonts w:cs="Frutiger-Light"/>
        </w:rPr>
        <w:t>Steven Thompson,</w:t>
      </w:r>
      <w:r w:rsidR="00F62AEF">
        <w:rPr>
          <w:rFonts w:cs="Frutiger-Light"/>
        </w:rPr>
        <w:t xml:space="preserve"> </w:t>
      </w:r>
      <w:r w:rsidRPr="0042356B">
        <w:rPr>
          <w:rFonts w:cs="Frutiger-Light"/>
        </w:rPr>
        <w:t xml:space="preserve">Learning and Development </w:t>
      </w:r>
      <w:r w:rsidR="004223FB">
        <w:rPr>
          <w:rFonts w:cs="Frutiger-Light"/>
        </w:rPr>
        <w:t>Lead</w:t>
      </w:r>
      <w:r w:rsidR="003860A7">
        <w:rPr>
          <w:rFonts w:cs="Frutiger-Light"/>
        </w:rPr>
        <w:t xml:space="preserve"> </w:t>
      </w:r>
      <w:r w:rsidR="00F62AEF">
        <w:rPr>
          <w:rFonts w:cs="Frutiger-Light"/>
        </w:rPr>
        <w:t xml:space="preserve">(North Yorkshire &amp; Humber Commissioning Support Unit) </w:t>
      </w:r>
    </w:p>
    <w:p w:rsidR="0042356B" w:rsidRDefault="0042356B" w:rsidP="0042356B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  <w:r w:rsidRPr="0042356B">
        <w:rPr>
          <w:rFonts w:cs="Frutiger-Light"/>
        </w:rPr>
        <w:t xml:space="preserve">Email: </w:t>
      </w:r>
      <w:hyperlink r:id="rId7" w:history="1">
        <w:r w:rsidRPr="005F50A7">
          <w:rPr>
            <w:rStyle w:val="Hyperlink"/>
            <w:rFonts w:cs="Frutiger-Light"/>
          </w:rPr>
          <w:t>steven.thompson3@nhs.net</w:t>
        </w:r>
      </w:hyperlink>
    </w:p>
    <w:p w:rsidR="0042356B" w:rsidRPr="0042356B" w:rsidRDefault="0042356B" w:rsidP="004235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42356B">
        <w:rPr>
          <w:rFonts w:cs="Frutiger-Light"/>
        </w:rPr>
        <w:t>Telephone 01482 315718</w:t>
      </w:r>
    </w:p>
    <w:p w:rsidR="00196B60" w:rsidRDefault="00196B60" w:rsidP="00380F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Frutiger-Bold"/>
          <w:b/>
          <w:bCs/>
          <w:color w:val="FFFFFF"/>
        </w:rPr>
        <w:br w:type="page"/>
      </w:r>
      <w:r w:rsidR="0042356B">
        <w:rPr>
          <w:rFonts w:cs="Arial"/>
          <w:b/>
          <w:sz w:val="28"/>
          <w:szCs w:val="28"/>
        </w:rPr>
        <w:lastRenderedPageBreak/>
        <w:t xml:space="preserve">Proposed </w:t>
      </w:r>
      <w:r w:rsidR="0042356B" w:rsidRPr="001757B7">
        <w:rPr>
          <w:rFonts w:cs="Arial"/>
          <w:b/>
          <w:sz w:val="28"/>
          <w:szCs w:val="28"/>
        </w:rPr>
        <w:t>Statutory and Mandatory Training Framework</w:t>
      </w:r>
    </w:p>
    <w:p w:rsidR="0042356B" w:rsidRPr="00BA78E0" w:rsidRDefault="0042356B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384"/>
        <w:gridCol w:w="1418"/>
        <w:gridCol w:w="708"/>
        <w:gridCol w:w="1985"/>
        <w:gridCol w:w="4081"/>
      </w:tblGrid>
      <w:tr w:rsidR="00196B60" w:rsidRPr="00196B60" w:rsidTr="00BA78E0">
        <w:tc>
          <w:tcPr>
            <w:tcW w:w="1384" w:type="dxa"/>
          </w:tcPr>
          <w:p w:rsidR="00196B60" w:rsidRPr="00196B60" w:rsidRDefault="00196B60" w:rsidP="000E326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0000"/>
                <w:sz w:val="20"/>
                <w:szCs w:val="20"/>
              </w:rPr>
            </w:pPr>
            <w:r w:rsidRPr="00196B60">
              <w:rPr>
                <w:rFonts w:cs="Frutiger-Bold"/>
                <w:b/>
                <w:bCs/>
                <w:color w:val="000000"/>
                <w:sz w:val="20"/>
                <w:szCs w:val="20"/>
              </w:rPr>
              <w:t>Core</w:t>
            </w:r>
          </w:p>
          <w:p w:rsidR="00196B60" w:rsidRPr="00196B60" w:rsidRDefault="00196B60" w:rsidP="000E326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FFFFFF"/>
                <w:sz w:val="20"/>
                <w:szCs w:val="20"/>
              </w:rPr>
            </w:pPr>
            <w:r w:rsidRPr="00196B60">
              <w:rPr>
                <w:rFonts w:cs="Frutiger-Bold"/>
                <w:b/>
                <w:bCs/>
                <w:color w:val="000000"/>
                <w:sz w:val="20"/>
                <w:szCs w:val="20"/>
              </w:rPr>
              <w:t>Curriculum</w:t>
            </w:r>
          </w:p>
        </w:tc>
        <w:tc>
          <w:tcPr>
            <w:tcW w:w="1418" w:type="dxa"/>
          </w:tcPr>
          <w:p w:rsidR="00196B60" w:rsidRPr="00196B60" w:rsidRDefault="00196B60" w:rsidP="000E326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0000"/>
                <w:sz w:val="20"/>
                <w:szCs w:val="20"/>
              </w:rPr>
            </w:pPr>
            <w:r w:rsidRPr="00196B60">
              <w:rPr>
                <w:rFonts w:cs="Frutiger-Bold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196B60" w:rsidRPr="00196B60" w:rsidRDefault="00196B60" w:rsidP="000E326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FFFFFF"/>
                <w:sz w:val="20"/>
                <w:szCs w:val="20"/>
              </w:rPr>
            </w:pPr>
            <w:r w:rsidRPr="00196B60">
              <w:rPr>
                <w:rFonts w:cs="Frutiger-Bold"/>
                <w:b/>
                <w:bCs/>
                <w:color w:val="000000"/>
                <w:sz w:val="20"/>
                <w:szCs w:val="20"/>
              </w:rPr>
              <w:t>Staff Groups</w:t>
            </w:r>
          </w:p>
        </w:tc>
        <w:tc>
          <w:tcPr>
            <w:tcW w:w="708" w:type="dxa"/>
          </w:tcPr>
          <w:p w:rsidR="00196B60" w:rsidRPr="00196B60" w:rsidRDefault="00196B60" w:rsidP="000E326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FFFFFF"/>
                <w:sz w:val="20"/>
                <w:szCs w:val="20"/>
              </w:rPr>
            </w:pPr>
            <w:r w:rsidRPr="00196B60">
              <w:rPr>
                <w:rFonts w:cs="Frutiger-Bold"/>
                <w:b/>
                <w:bCs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1985" w:type="dxa"/>
          </w:tcPr>
          <w:p w:rsidR="00196B60" w:rsidRPr="00196B60" w:rsidRDefault="00196B60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FFFFFF"/>
                <w:sz w:val="20"/>
                <w:szCs w:val="20"/>
              </w:rPr>
            </w:pPr>
            <w:r w:rsidRPr="00196B60">
              <w:rPr>
                <w:rFonts w:cs="Frutiger-Bold"/>
                <w:b/>
                <w:bCs/>
                <w:color w:val="000000"/>
                <w:sz w:val="20"/>
                <w:szCs w:val="20"/>
              </w:rPr>
              <w:t>Update</w:t>
            </w:r>
            <w:r>
              <w:rPr>
                <w:rFonts w:cs="Frutiger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6B60">
              <w:rPr>
                <w:rFonts w:cs="Frutiger-Bold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4081" w:type="dxa"/>
          </w:tcPr>
          <w:p w:rsidR="00196B60" w:rsidRPr="00196B60" w:rsidRDefault="00196B60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FFFFFF"/>
                <w:sz w:val="20"/>
                <w:szCs w:val="20"/>
              </w:rPr>
            </w:pPr>
            <w:r w:rsidRPr="00196B60">
              <w:rPr>
                <w:rFonts w:cs="Frutiger-Bold"/>
                <w:b/>
                <w:bCs/>
                <w:color w:val="000000"/>
                <w:sz w:val="20"/>
                <w:szCs w:val="20"/>
              </w:rPr>
              <w:t>Related</w:t>
            </w:r>
            <w:r>
              <w:rPr>
                <w:rFonts w:cs="Frutiger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6B60">
              <w:rPr>
                <w:rFonts w:cs="Frutiger-Bold"/>
                <w:b/>
                <w:bCs/>
                <w:color w:val="000000"/>
                <w:sz w:val="20"/>
                <w:szCs w:val="20"/>
              </w:rPr>
              <w:t>Legislation</w:t>
            </w:r>
          </w:p>
        </w:tc>
      </w:tr>
      <w:tr w:rsidR="00196B60" w:rsidRPr="003260DD" w:rsidTr="00BA78E0">
        <w:tc>
          <w:tcPr>
            <w:tcW w:w="1384" w:type="dxa"/>
          </w:tcPr>
          <w:p w:rsidR="00196B60" w:rsidRPr="0077121A" w:rsidRDefault="00196B60" w:rsidP="000E326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Equality, Diversity and Human Rights</w:t>
            </w:r>
          </w:p>
        </w:tc>
        <w:tc>
          <w:tcPr>
            <w:tcW w:w="1418" w:type="dxa"/>
          </w:tcPr>
          <w:p w:rsidR="00196B60" w:rsidRPr="003260DD" w:rsidRDefault="00196B60" w:rsidP="000E326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0000"/>
                <w:sz w:val="20"/>
                <w:szCs w:val="20"/>
              </w:rPr>
            </w:pPr>
            <w:r w:rsidRPr="003260DD">
              <w:rPr>
                <w:rFonts w:cs="Frutiger-Bold"/>
                <w:bCs/>
                <w:sz w:val="20"/>
                <w:szCs w:val="20"/>
              </w:rPr>
              <w:t>All Staff</w:t>
            </w:r>
          </w:p>
        </w:tc>
        <w:tc>
          <w:tcPr>
            <w:tcW w:w="708" w:type="dxa"/>
          </w:tcPr>
          <w:p w:rsidR="00196B60" w:rsidRPr="00E95CBA" w:rsidRDefault="00E95CBA" w:rsidP="00E9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-Bold"/>
                <w:bCs/>
                <w:color w:val="000000"/>
                <w:sz w:val="20"/>
                <w:szCs w:val="20"/>
              </w:rPr>
            </w:pPr>
            <w:r>
              <w:rPr>
                <w:rFonts w:cs="Frutiger-Bold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96B60" w:rsidRPr="003260DD" w:rsidRDefault="00196B60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</w:rPr>
            </w:pPr>
            <w:r w:rsidRPr="003260DD">
              <w:rPr>
                <w:rFonts w:cs="Frutiger-Light"/>
                <w:sz w:val="20"/>
                <w:szCs w:val="20"/>
              </w:rPr>
              <w:t>3 years (or if policy changes)</w:t>
            </w:r>
          </w:p>
        </w:tc>
        <w:tc>
          <w:tcPr>
            <w:tcW w:w="4081" w:type="dxa"/>
          </w:tcPr>
          <w:p w:rsidR="00196B60" w:rsidRPr="00196B60" w:rsidRDefault="00196B60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196B60">
              <w:rPr>
                <w:rFonts w:cs="Frutiger-Light"/>
                <w:sz w:val="20"/>
                <w:szCs w:val="20"/>
                <w:lang w:val="en-GB" w:eastAsia="en-GB"/>
              </w:rPr>
              <w:t>Equality Act 2010</w:t>
            </w:r>
            <w:r w:rsidR="006010F4" w:rsidRPr="00196B60">
              <w:rPr>
                <w:rFonts w:cs="Arial"/>
                <w:sz w:val="20"/>
                <w:szCs w:val="20"/>
                <w:lang w:val="en-GB" w:eastAsia="en-GB"/>
              </w:rPr>
              <w:t>;</w:t>
            </w:r>
            <w:r w:rsidR="006010F4">
              <w:rPr>
                <w:rFonts w:cs="Arial"/>
                <w:sz w:val="20"/>
                <w:szCs w:val="20"/>
                <w:lang w:val="en-GB" w:eastAsia="en-GB"/>
              </w:rPr>
              <w:t xml:space="preserve"> </w:t>
            </w:r>
            <w:r w:rsidRPr="00196B60">
              <w:rPr>
                <w:rFonts w:cs="Frutiger-Light"/>
                <w:sz w:val="20"/>
                <w:szCs w:val="20"/>
                <w:lang w:val="en-GB" w:eastAsia="en-GB"/>
              </w:rPr>
              <w:t>Public Sector Equality Duty (general duties April 2011, specific duties to follow)</w:t>
            </w:r>
          </w:p>
        </w:tc>
      </w:tr>
      <w:tr w:rsidR="00196B60" w:rsidRPr="003260DD" w:rsidTr="00BA78E0">
        <w:tc>
          <w:tcPr>
            <w:tcW w:w="1384" w:type="dxa"/>
          </w:tcPr>
          <w:p w:rsidR="00196B60" w:rsidRPr="0077121A" w:rsidRDefault="00196B60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Fire Safety</w:t>
            </w:r>
          </w:p>
          <w:p w:rsidR="00196B60" w:rsidRPr="0077121A" w:rsidRDefault="00196B60" w:rsidP="000E326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B60" w:rsidRPr="003260DD" w:rsidRDefault="00517627" w:rsidP="000E326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Cs/>
                <w:sz w:val="20"/>
                <w:szCs w:val="20"/>
              </w:rPr>
            </w:pPr>
            <w:r w:rsidRPr="003260DD">
              <w:rPr>
                <w:rFonts w:cs="Frutiger-Bold"/>
                <w:bCs/>
                <w:sz w:val="20"/>
                <w:szCs w:val="20"/>
              </w:rPr>
              <w:t>All Staff</w:t>
            </w:r>
          </w:p>
        </w:tc>
        <w:tc>
          <w:tcPr>
            <w:tcW w:w="708" w:type="dxa"/>
          </w:tcPr>
          <w:p w:rsidR="00196B60" w:rsidRPr="00E95CBA" w:rsidRDefault="00E95CBA" w:rsidP="00E9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-Bold"/>
                <w:bCs/>
                <w:color w:val="000000"/>
                <w:sz w:val="20"/>
                <w:szCs w:val="20"/>
              </w:rPr>
            </w:pPr>
            <w:r>
              <w:rPr>
                <w:rFonts w:cs="Frutiger-Bold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96B60" w:rsidRPr="003260DD" w:rsidRDefault="00247FD3" w:rsidP="00BA78E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  <w:lang w:val="en-GB" w:eastAsia="en-GB"/>
              </w:rPr>
              <w:t>Annually</w:t>
            </w:r>
            <w:r w:rsidR="00196B60" w:rsidRPr="003260DD">
              <w:rPr>
                <w:rFonts w:cs="Frutiger-Light"/>
                <w:sz w:val="20"/>
                <w:szCs w:val="20"/>
                <w:lang w:val="en-GB" w:eastAsia="en-GB"/>
              </w:rPr>
              <w:t xml:space="preserve"> in line with HTM</w:t>
            </w:r>
            <w:r w:rsidR="00BA78E0">
              <w:rPr>
                <w:rFonts w:cs="Frutiger-Ligh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196B60" w:rsidRPr="003260DD">
              <w:rPr>
                <w:rFonts w:cs="Frutiger-Light"/>
                <w:sz w:val="20"/>
                <w:szCs w:val="20"/>
                <w:lang w:val="en-GB" w:eastAsia="en-GB"/>
              </w:rPr>
              <w:t>Firecode</w:t>
            </w:r>
            <w:proofErr w:type="spellEnd"/>
          </w:p>
        </w:tc>
        <w:tc>
          <w:tcPr>
            <w:tcW w:w="4081" w:type="dxa"/>
          </w:tcPr>
          <w:p w:rsidR="00196B60" w:rsidRPr="00196B60" w:rsidRDefault="00196B60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196B60">
              <w:rPr>
                <w:rFonts w:cs="Frutiger-Light"/>
                <w:sz w:val="20"/>
                <w:szCs w:val="20"/>
                <w:lang w:val="en-GB" w:eastAsia="en-GB"/>
              </w:rPr>
              <w:t xml:space="preserve">Regulatory Reform (Fire Safety) Order, 2005; </w:t>
            </w:r>
            <w:proofErr w:type="spellStart"/>
            <w:r w:rsidRPr="00196B60">
              <w:rPr>
                <w:rFonts w:cs="Frutiger-Light"/>
                <w:sz w:val="20"/>
                <w:szCs w:val="20"/>
                <w:lang w:val="en-GB" w:eastAsia="en-GB"/>
              </w:rPr>
              <w:t>Firecode</w:t>
            </w:r>
            <w:proofErr w:type="spellEnd"/>
            <w:r w:rsidRPr="00196B60">
              <w:rPr>
                <w:rFonts w:cs="Frutiger-Light"/>
                <w:sz w:val="20"/>
                <w:szCs w:val="20"/>
                <w:lang w:val="en-GB" w:eastAsia="en-GB"/>
              </w:rPr>
              <w:t xml:space="preserve"> – Fire Safety in the NHS, 2006; Health Technical Memorandum (HTM </w:t>
            </w:r>
            <w:proofErr w:type="spellStart"/>
            <w:r w:rsidRPr="00196B60">
              <w:rPr>
                <w:rFonts w:cs="Frutiger-Light"/>
                <w:sz w:val="20"/>
                <w:szCs w:val="20"/>
                <w:lang w:val="en-GB" w:eastAsia="en-GB"/>
              </w:rPr>
              <w:t>Firecode</w:t>
            </w:r>
            <w:proofErr w:type="spellEnd"/>
            <w:r w:rsidRPr="00196B60">
              <w:rPr>
                <w:rFonts w:cs="Frutiger-Light"/>
                <w:sz w:val="20"/>
                <w:szCs w:val="20"/>
                <w:lang w:val="en-GB" w:eastAsia="en-GB"/>
              </w:rPr>
              <w:t>)</w:t>
            </w:r>
          </w:p>
        </w:tc>
      </w:tr>
      <w:tr w:rsidR="00196B60" w:rsidRPr="003260DD" w:rsidTr="00BA78E0">
        <w:tc>
          <w:tcPr>
            <w:tcW w:w="1384" w:type="dxa"/>
          </w:tcPr>
          <w:p w:rsidR="00196B60" w:rsidRPr="0077121A" w:rsidRDefault="00196B60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Health and</w:t>
            </w:r>
          </w:p>
          <w:p w:rsidR="00196B60" w:rsidRPr="0077121A" w:rsidRDefault="00196B60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Safety</w:t>
            </w:r>
          </w:p>
          <w:p w:rsidR="00196B60" w:rsidRPr="0077121A" w:rsidRDefault="00196B60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6B60" w:rsidRPr="00196B60" w:rsidRDefault="00196B60" w:rsidP="00070F9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Cs/>
                <w:sz w:val="20"/>
                <w:szCs w:val="20"/>
              </w:rPr>
            </w:pPr>
            <w:r w:rsidRPr="00196B60">
              <w:rPr>
                <w:rFonts w:cs="Frutiger-Light"/>
                <w:sz w:val="20"/>
                <w:szCs w:val="20"/>
                <w:lang w:val="en-GB" w:eastAsia="en-GB"/>
              </w:rPr>
              <w:t>All Staff</w:t>
            </w:r>
          </w:p>
        </w:tc>
        <w:tc>
          <w:tcPr>
            <w:tcW w:w="708" w:type="dxa"/>
          </w:tcPr>
          <w:p w:rsidR="00196B60" w:rsidRPr="00E95CBA" w:rsidRDefault="00E95CBA" w:rsidP="00E9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-Bold"/>
                <w:bCs/>
                <w:color w:val="000000"/>
                <w:sz w:val="20"/>
                <w:szCs w:val="20"/>
              </w:rPr>
            </w:pPr>
            <w:r>
              <w:rPr>
                <w:rFonts w:cs="Frutiger-Bold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96B60" w:rsidRPr="003260DD" w:rsidRDefault="00E95CBA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3260DD">
              <w:rPr>
                <w:rFonts w:cs="Frutiger-Light"/>
                <w:sz w:val="20"/>
                <w:szCs w:val="20"/>
              </w:rPr>
              <w:t>3 years (or if policy changes)</w:t>
            </w:r>
          </w:p>
        </w:tc>
        <w:tc>
          <w:tcPr>
            <w:tcW w:w="4081" w:type="dxa"/>
          </w:tcPr>
          <w:p w:rsidR="00196B60" w:rsidRPr="00196B60" w:rsidRDefault="00196B60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196B60">
              <w:rPr>
                <w:rFonts w:cs="Arial"/>
                <w:sz w:val="20"/>
                <w:szCs w:val="20"/>
                <w:lang w:val="en-GB" w:eastAsia="en-GB"/>
              </w:rPr>
              <w:t xml:space="preserve">Health and Safety at Work etc Act 1974; Management of Health and Safety at Work Regulations, 1999; Reporting Injuries, Diseases and Dangerous </w:t>
            </w:r>
            <w:proofErr w:type="spellStart"/>
            <w:r w:rsidRPr="00196B60">
              <w:rPr>
                <w:rFonts w:cs="Arial"/>
                <w:sz w:val="20"/>
                <w:szCs w:val="20"/>
                <w:lang w:val="en-GB" w:eastAsia="en-GB"/>
              </w:rPr>
              <w:t>Occurence</w:t>
            </w:r>
            <w:proofErr w:type="spellEnd"/>
            <w:r w:rsidRPr="00196B60">
              <w:rPr>
                <w:rFonts w:cs="Arial"/>
                <w:sz w:val="20"/>
                <w:szCs w:val="20"/>
                <w:lang w:val="en-GB" w:eastAsia="en-GB"/>
              </w:rPr>
              <w:t xml:space="preserve"> Regulations (RIDDOR), 1995</w:t>
            </w:r>
          </w:p>
        </w:tc>
      </w:tr>
      <w:tr w:rsidR="00196B60" w:rsidRPr="003260DD" w:rsidTr="00BA78E0">
        <w:tc>
          <w:tcPr>
            <w:tcW w:w="1384" w:type="dxa"/>
          </w:tcPr>
          <w:p w:rsidR="0042356B" w:rsidRPr="0077121A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Infection</w:t>
            </w:r>
          </w:p>
          <w:p w:rsidR="0042356B" w:rsidRPr="0077121A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Prevention and Control</w:t>
            </w:r>
          </w:p>
          <w:p w:rsidR="00196B60" w:rsidRPr="0077121A" w:rsidRDefault="00196B60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B22" w:rsidRPr="003260DD" w:rsidRDefault="00142B22" w:rsidP="00142B22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Cs/>
                <w:sz w:val="20"/>
                <w:szCs w:val="20"/>
              </w:rPr>
            </w:pPr>
            <w:r w:rsidRPr="00247FD3">
              <w:rPr>
                <w:rFonts w:cs="Arial"/>
                <w:sz w:val="20"/>
                <w:szCs w:val="20"/>
                <w:lang w:val="en-GB" w:eastAsia="en-GB"/>
              </w:rPr>
              <w:t xml:space="preserve">All staff </w:t>
            </w:r>
          </w:p>
          <w:p w:rsidR="00196B60" w:rsidRPr="003260DD" w:rsidRDefault="00196B60" w:rsidP="000E3268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96B60" w:rsidRPr="00E95CBA" w:rsidRDefault="00E95CBA" w:rsidP="00E9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-Bold"/>
                <w:bCs/>
                <w:color w:val="000000"/>
                <w:sz w:val="20"/>
                <w:szCs w:val="20"/>
              </w:rPr>
            </w:pPr>
            <w:r>
              <w:rPr>
                <w:rFonts w:cs="Frutiger-Bold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2356B" w:rsidRPr="00BA78E0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BA78E0">
              <w:rPr>
                <w:rFonts w:cs="Frutiger-Light"/>
                <w:sz w:val="20"/>
                <w:szCs w:val="20"/>
                <w:lang w:val="en-GB" w:eastAsia="en-GB"/>
              </w:rPr>
              <w:t>1 year staff providing direct patient care.</w:t>
            </w:r>
          </w:p>
          <w:p w:rsidR="00196B60" w:rsidRPr="00BA78E0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BA78E0">
              <w:rPr>
                <w:rFonts w:cs="Frutiger-Light"/>
                <w:sz w:val="20"/>
                <w:szCs w:val="20"/>
                <w:lang w:val="en-GB" w:eastAsia="en-GB"/>
              </w:rPr>
              <w:t>Once only for non direct care providers</w:t>
            </w:r>
          </w:p>
        </w:tc>
        <w:tc>
          <w:tcPr>
            <w:tcW w:w="4081" w:type="dxa"/>
          </w:tcPr>
          <w:p w:rsidR="00196B60" w:rsidRPr="00BA78E0" w:rsidRDefault="0042356B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GB" w:eastAsia="en-GB"/>
              </w:rPr>
            </w:pPr>
            <w:r w:rsidRPr="00BA78E0">
              <w:rPr>
                <w:rFonts w:cs="Frutiger-Light"/>
                <w:sz w:val="20"/>
                <w:szCs w:val="20"/>
                <w:lang w:val="en-GB" w:eastAsia="en-GB"/>
              </w:rPr>
              <w:t>Health &amp; Social Care Act 2008: Code of Practice on the prevention and control of infection and related guidance (Dec 2010)</w:t>
            </w:r>
          </w:p>
        </w:tc>
      </w:tr>
      <w:tr w:rsidR="00247FD3" w:rsidRPr="003260DD" w:rsidTr="00BA78E0">
        <w:tc>
          <w:tcPr>
            <w:tcW w:w="1384" w:type="dxa"/>
          </w:tcPr>
          <w:p w:rsidR="00247FD3" w:rsidRPr="0077121A" w:rsidRDefault="00247FD3" w:rsidP="00247FD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Information Governance</w:t>
            </w:r>
          </w:p>
          <w:p w:rsidR="00247FD3" w:rsidRPr="0077121A" w:rsidRDefault="00247FD3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4DC9" w:rsidRPr="003260DD" w:rsidRDefault="00247FD3" w:rsidP="00A94DC9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Cs/>
                <w:sz w:val="20"/>
                <w:szCs w:val="20"/>
              </w:rPr>
            </w:pPr>
            <w:r w:rsidRPr="00247FD3">
              <w:rPr>
                <w:rFonts w:cs="Arial"/>
                <w:sz w:val="20"/>
                <w:szCs w:val="20"/>
                <w:lang w:val="en-GB" w:eastAsia="en-GB"/>
              </w:rPr>
              <w:t xml:space="preserve">All staff </w:t>
            </w:r>
          </w:p>
          <w:p w:rsidR="00247FD3" w:rsidRPr="003260DD" w:rsidRDefault="00247FD3" w:rsidP="00247FD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47FD3" w:rsidRPr="00E95CBA" w:rsidRDefault="00E95CBA" w:rsidP="00E9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-Bold"/>
                <w:bCs/>
                <w:color w:val="000000"/>
                <w:sz w:val="20"/>
                <w:szCs w:val="20"/>
              </w:rPr>
            </w:pPr>
            <w:r>
              <w:rPr>
                <w:rFonts w:cs="Frutiger-Bold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247FD3" w:rsidRPr="00BA78E0" w:rsidRDefault="00247FD3" w:rsidP="00247FD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Annually</w:t>
            </w:r>
          </w:p>
        </w:tc>
        <w:tc>
          <w:tcPr>
            <w:tcW w:w="4081" w:type="dxa"/>
          </w:tcPr>
          <w:p w:rsidR="00247FD3" w:rsidRPr="00BA78E0" w:rsidRDefault="00DF1FCB" w:rsidP="00247FD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DF1FCB">
              <w:rPr>
                <w:rFonts w:cs="Arial"/>
                <w:sz w:val="20"/>
                <w:szCs w:val="20"/>
              </w:rPr>
              <w:t>The Data Protection Act 1998 and The Freedom of Information Act 2000.</w:t>
            </w:r>
            <w:r w:rsidR="00247FD3" w:rsidRPr="00247FD3">
              <w:rPr>
                <w:rFonts w:cs="Arial"/>
                <w:sz w:val="20"/>
                <w:szCs w:val="20"/>
                <w:lang w:val="en-GB" w:eastAsia="en-GB"/>
              </w:rPr>
              <w:t xml:space="preserve">HSCA </w:t>
            </w:r>
            <w:proofErr w:type="spellStart"/>
            <w:r w:rsidR="00247FD3" w:rsidRPr="00247FD3">
              <w:rPr>
                <w:rFonts w:cs="Arial"/>
                <w:sz w:val="20"/>
                <w:szCs w:val="20"/>
                <w:lang w:val="en-GB" w:eastAsia="en-GB"/>
              </w:rPr>
              <w:t>Reg</w:t>
            </w:r>
            <w:proofErr w:type="spellEnd"/>
            <w:r w:rsidR="00247FD3" w:rsidRPr="00247FD3">
              <w:rPr>
                <w:rFonts w:cs="Arial"/>
                <w:sz w:val="20"/>
                <w:szCs w:val="20"/>
                <w:lang w:val="en-GB" w:eastAsia="en-GB"/>
              </w:rPr>
              <w:t xml:space="preserve"> 20, NHSLA Standard 4</w:t>
            </w:r>
            <w:r w:rsidR="00247FD3">
              <w:rPr>
                <w:rFonts w:cs="Arial"/>
                <w:sz w:val="20"/>
                <w:szCs w:val="20"/>
                <w:lang w:val="en-GB" w:eastAsia="en-GB"/>
              </w:rPr>
              <w:t xml:space="preserve">; </w:t>
            </w:r>
            <w:r w:rsidR="00247FD3" w:rsidRPr="00247FD3">
              <w:rPr>
                <w:rFonts w:cs="Arial"/>
                <w:sz w:val="20"/>
                <w:szCs w:val="20"/>
                <w:lang w:val="en-GB" w:eastAsia="en-GB"/>
              </w:rPr>
              <w:t>Clinical Care - Criterion 4: Health Record</w:t>
            </w:r>
            <w:r w:rsidR="00247FD3">
              <w:rPr>
                <w:rFonts w:cs="Arial"/>
                <w:sz w:val="20"/>
                <w:szCs w:val="20"/>
                <w:lang w:val="en-GB" w:eastAsia="en-GB"/>
              </w:rPr>
              <w:t xml:space="preserve"> </w:t>
            </w:r>
            <w:r w:rsidR="00247FD3" w:rsidRPr="00247FD3">
              <w:rPr>
                <w:rFonts w:cs="Arial"/>
                <w:sz w:val="20"/>
                <w:szCs w:val="20"/>
                <w:lang w:val="en-GB" w:eastAsia="en-GB"/>
              </w:rPr>
              <w:t>Keeping Standards</w:t>
            </w:r>
          </w:p>
        </w:tc>
      </w:tr>
      <w:tr w:rsidR="009B511E" w:rsidRPr="003260DD" w:rsidTr="008716C6">
        <w:trPr>
          <w:trHeight w:val="1953"/>
        </w:trPr>
        <w:tc>
          <w:tcPr>
            <w:tcW w:w="1384" w:type="dxa"/>
          </w:tcPr>
          <w:p w:rsidR="009B511E" w:rsidRPr="0077121A" w:rsidRDefault="009B511E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Manual Handling</w:t>
            </w:r>
          </w:p>
          <w:p w:rsidR="009B511E" w:rsidRPr="0077121A" w:rsidRDefault="009B511E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B22" w:rsidRPr="003260DD" w:rsidRDefault="00142B22" w:rsidP="00142B22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Cs/>
                <w:sz w:val="20"/>
                <w:szCs w:val="20"/>
              </w:rPr>
            </w:pPr>
            <w:r w:rsidRPr="00247FD3">
              <w:rPr>
                <w:rFonts w:cs="Arial"/>
                <w:sz w:val="20"/>
                <w:szCs w:val="20"/>
                <w:lang w:val="en-GB" w:eastAsia="en-GB"/>
              </w:rPr>
              <w:t xml:space="preserve">All staff </w:t>
            </w:r>
          </w:p>
          <w:p w:rsidR="009B511E" w:rsidRPr="003260DD" w:rsidRDefault="009B511E" w:rsidP="000E3268">
            <w:pPr>
              <w:autoSpaceDE w:val="0"/>
              <w:autoSpaceDN w:val="0"/>
              <w:adjustRightInd w:val="0"/>
              <w:rPr>
                <w:rFonts w:cs="Frutiger-Bold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B511E" w:rsidRPr="00E95CBA" w:rsidRDefault="009B511E" w:rsidP="00E9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-Bold"/>
                <w:bCs/>
                <w:color w:val="000000"/>
                <w:sz w:val="20"/>
                <w:szCs w:val="20"/>
              </w:rPr>
            </w:pPr>
            <w:r>
              <w:rPr>
                <w:rFonts w:cs="Frutiger-Bold"/>
                <w:bCs/>
                <w:color w:val="000000"/>
                <w:sz w:val="20"/>
                <w:szCs w:val="20"/>
              </w:rPr>
              <w:t>9</w:t>
            </w:r>
          </w:p>
          <w:p w:rsidR="009B511E" w:rsidRPr="00E95CBA" w:rsidRDefault="009B511E" w:rsidP="00E95CBA">
            <w:pPr>
              <w:autoSpaceDE w:val="0"/>
              <w:autoSpaceDN w:val="0"/>
              <w:adjustRightInd w:val="0"/>
              <w:jc w:val="center"/>
              <w:rPr>
                <w:rFonts w:cs="Frutiger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511E" w:rsidRPr="003260DD" w:rsidRDefault="009B511E" w:rsidP="006010F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  <w:sz w:val="20"/>
                <w:szCs w:val="20"/>
                <w:lang w:val="en-GB" w:eastAsia="en-GB"/>
              </w:rPr>
            </w:pPr>
            <w:r w:rsidRPr="003260DD">
              <w:rPr>
                <w:rFonts w:cs="Frutiger-Light"/>
                <w:sz w:val="20"/>
                <w:szCs w:val="20"/>
                <w:lang w:val="en-GB" w:eastAsia="en-GB"/>
              </w:rPr>
              <w:t>3 years, or earlier if identified in</w:t>
            </w:r>
            <w:r>
              <w:rPr>
                <w:rFonts w:cs="Frutiger-Light"/>
                <w:sz w:val="20"/>
                <w:szCs w:val="20"/>
                <w:lang w:val="en-GB" w:eastAsia="en-GB"/>
              </w:rPr>
              <w:t xml:space="preserve"> </w:t>
            </w:r>
            <w:r w:rsidRPr="003260DD">
              <w:rPr>
                <w:rFonts w:cs="Frutiger-Light"/>
                <w:sz w:val="20"/>
                <w:szCs w:val="20"/>
                <w:lang w:val="en-GB" w:eastAsia="en-GB"/>
              </w:rPr>
              <w:t>risk assessment</w:t>
            </w:r>
          </w:p>
          <w:p w:rsidR="009B511E" w:rsidRPr="003260DD" w:rsidRDefault="009B511E" w:rsidP="006010F4">
            <w:pPr>
              <w:autoSpaceDE w:val="0"/>
              <w:autoSpaceDN w:val="0"/>
              <w:adjustRightInd w:val="0"/>
              <w:rPr>
                <w:rFonts w:cs="Frutiger-Light"/>
                <w:color w:val="58595B"/>
                <w:sz w:val="20"/>
                <w:szCs w:val="20"/>
                <w:lang w:val="en-GB" w:eastAsia="en-GB"/>
              </w:rPr>
            </w:pPr>
          </w:p>
        </w:tc>
        <w:tc>
          <w:tcPr>
            <w:tcW w:w="4081" w:type="dxa"/>
          </w:tcPr>
          <w:p w:rsidR="009B511E" w:rsidRPr="003260DD" w:rsidRDefault="009B511E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  <w:sz w:val="20"/>
                <w:szCs w:val="20"/>
                <w:lang w:val="en-GB" w:eastAsia="en-GB"/>
              </w:rPr>
            </w:pPr>
            <w:r w:rsidRPr="003260DD">
              <w:rPr>
                <w:rFonts w:cs="Frutiger-Light"/>
                <w:sz w:val="20"/>
                <w:szCs w:val="20"/>
                <w:lang w:val="en-GB" w:eastAsia="en-GB"/>
              </w:rPr>
              <w:t>Manual Handling Operations Regulations, 1992 as amended; Management of Health and Safety at Work Regulations, 1999; Lifting Operations and Lifting Equipment Regulation (LOLER) 1998; Provision and Use of Work Equipment regulations (PUWER) 1998; Reporting Injuries, Diseases and Dangerous Occurrence Regulations (RIDDOR) 1995</w:t>
            </w:r>
          </w:p>
        </w:tc>
      </w:tr>
      <w:tr w:rsidR="0042356B" w:rsidRPr="003260DD" w:rsidTr="00BA78E0">
        <w:tc>
          <w:tcPr>
            <w:tcW w:w="1384" w:type="dxa"/>
          </w:tcPr>
          <w:p w:rsidR="0042356B" w:rsidRPr="0077121A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Safeguarding</w:t>
            </w:r>
          </w:p>
          <w:p w:rsidR="0042356B" w:rsidRPr="0077121A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Children</w:t>
            </w:r>
          </w:p>
          <w:p w:rsidR="0042356B" w:rsidRPr="0077121A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56B" w:rsidRPr="00BA78E0" w:rsidRDefault="0042356B" w:rsidP="00070F9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BA78E0">
              <w:rPr>
                <w:rFonts w:cs="Frutiger-Light"/>
                <w:sz w:val="20"/>
                <w:szCs w:val="20"/>
                <w:lang w:val="en-GB" w:eastAsia="en-GB"/>
              </w:rPr>
              <w:t xml:space="preserve">All Staff </w:t>
            </w:r>
          </w:p>
        </w:tc>
        <w:tc>
          <w:tcPr>
            <w:tcW w:w="708" w:type="dxa"/>
          </w:tcPr>
          <w:p w:rsidR="0042356B" w:rsidRPr="00E95CBA" w:rsidRDefault="00E95CBA" w:rsidP="00E9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-Bold"/>
                <w:bCs/>
                <w:color w:val="000000"/>
                <w:sz w:val="20"/>
                <w:szCs w:val="20"/>
              </w:rPr>
            </w:pPr>
            <w:r>
              <w:rPr>
                <w:rFonts w:cs="Frutiger-Bold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2356B" w:rsidRPr="00BA78E0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BA78E0">
              <w:rPr>
                <w:rFonts w:cs="Frutiger-Light"/>
                <w:sz w:val="20"/>
                <w:szCs w:val="20"/>
                <w:lang w:val="en-GB" w:eastAsia="en-GB"/>
              </w:rPr>
              <w:t>Varies from 1 – 3 yrs,</w:t>
            </w:r>
          </w:p>
          <w:p w:rsidR="0042356B" w:rsidRPr="003260DD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BA78E0">
              <w:rPr>
                <w:rFonts w:cs="Frutiger-Light"/>
                <w:sz w:val="20"/>
                <w:szCs w:val="20"/>
                <w:lang w:val="en-GB" w:eastAsia="en-GB"/>
              </w:rPr>
              <w:t>Dependent on role</w:t>
            </w:r>
          </w:p>
        </w:tc>
        <w:tc>
          <w:tcPr>
            <w:tcW w:w="4081" w:type="dxa"/>
          </w:tcPr>
          <w:p w:rsidR="0042356B" w:rsidRPr="00BA78E0" w:rsidRDefault="0042356B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BA78E0">
              <w:rPr>
                <w:rFonts w:cs="Frutiger-Light"/>
                <w:sz w:val="20"/>
                <w:szCs w:val="20"/>
                <w:lang w:val="en-GB" w:eastAsia="en-GB"/>
              </w:rPr>
              <w:t>Working Together to Safeguard Children: A guide to inter-agency working to safeguard and promote the welfare of children, 2010 Safeguarding Children and Young people: roles and competences for health care staff. Intercollegiate Document, RCPCH 2010</w:t>
            </w:r>
          </w:p>
        </w:tc>
      </w:tr>
      <w:tr w:rsidR="0042356B" w:rsidRPr="003260DD" w:rsidTr="00BA78E0">
        <w:tc>
          <w:tcPr>
            <w:tcW w:w="1384" w:type="dxa"/>
          </w:tcPr>
          <w:p w:rsidR="0042356B" w:rsidRPr="0077121A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Safeguarding</w:t>
            </w:r>
          </w:p>
          <w:p w:rsidR="0042356B" w:rsidRPr="0077121A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  <w:r w:rsidRPr="0077121A">
              <w:rPr>
                <w:rFonts w:cs="Frutiger-Roman"/>
                <w:sz w:val="20"/>
                <w:szCs w:val="20"/>
              </w:rPr>
              <w:t>Adults</w:t>
            </w:r>
          </w:p>
          <w:p w:rsidR="0042356B" w:rsidRPr="0077121A" w:rsidRDefault="0042356B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356B" w:rsidRPr="00E95CBA" w:rsidRDefault="00E95CBA" w:rsidP="0042356B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E95CBA">
              <w:rPr>
                <w:rFonts w:cs="Frutiger-Light"/>
                <w:sz w:val="20"/>
                <w:szCs w:val="20"/>
                <w:lang w:val="en-GB" w:eastAsia="en-GB"/>
              </w:rPr>
              <w:t>All Staff</w:t>
            </w:r>
          </w:p>
        </w:tc>
        <w:tc>
          <w:tcPr>
            <w:tcW w:w="708" w:type="dxa"/>
          </w:tcPr>
          <w:p w:rsidR="0042356B" w:rsidRPr="00E95CBA" w:rsidRDefault="00E95CBA" w:rsidP="00E95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utiger-Bold"/>
                <w:bCs/>
                <w:color w:val="000000"/>
                <w:sz w:val="20"/>
                <w:szCs w:val="20"/>
              </w:rPr>
            </w:pPr>
            <w:r>
              <w:rPr>
                <w:rFonts w:cs="Frutiger-Bold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E95CBA" w:rsidRPr="00BA78E0" w:rsidRDefault="00E95CBA" w:rsidP="00E95CBA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BA78E0">
              <w:rPr>
                <w:rFonts w:cs="Frutiger-Light"/>
                <w:sz w:val="20"/>
                <w:szCs w:val="20"/>
                <w:lang w:val="en-GB" w:eastAsia="en-GB"/>
              </w:rPr>
              <w:t>Varies from 1 – 3 yrs,</w:t>
            </w:r>
          </w:p>
          <w:p w:rsidR="0042356B" w:rsidRPr="00F56BB2" w:rsidRDefault="00E95CBA" w:rsidP="00E95CBA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  <w:sz w:val="20"/>
                <w:szCs w:val="20"/>
                <w:lang w:val="en-GB" w:eastAsia="en-GB"/>
              </w:rPr>
            </w:pPr>
            <w:r w:rsidRPr="00BA78E0">
              <w:rPr>
                <w:rFonts w:cs="Frutiger-Light"/>
                <w:sz w:val="20"/>
                <w:szCs w:val="20"/>
                <w:lang w:val="en-GB" w:eastAsia="en-GB"/>
              </w:rPr>
              <w:t>Dependent on role</w:t>
            </w:r>
          </w:p>
        </w:tc>
        <w:tc>
          <w:tcPr>
            <w:tcW w:w="4081" w:type="dxa"/>
          </w:tcPr>
          <w:p w:rsidR="0042356B" w:rsidRPr="00BA78E0" w:rsidRDefault="0042356B" w:rsidP="00196B6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sz w:val="20"/>
                <w:szCs w:val="20"/>
                <w:lang w:val="en-GB" w:eastAsia="en-GB"/>
              </w:rPr>
            </w:pPr>
            <w:r w:rsidRPr="00BA78E0">
              <w:rPr>
                <w:rFonts w:cs="Frutiger-Light"/>
                <w:sz w:val="20"/>
                <w:szCs w:val="20"/>
                <w:lang w:val="en-GB" w:eastAsia="en-GB"/>
              </w:rPr>
              <w:t>No Secrets: Guidance on developing and implementing multi-agency policies and procedures to protect vulnerable adults from abuse, 2000. Mental Capacity Act 2005 Current legislation in relation to Mental Capacity and Consent.</w:t>
            </w:r>
          </w:p>
        </w:tc>
      </w:tr>
    </w:tbl>
    <w:p w:rsidR="00380F02" w:rsidRPr="001757B7" w:rsidRDefault="00AA0BD9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  <w:r>
        <w:rPr>
          <w:rFonts w:cs="Frutiger-Bold"/>
          <w:b/>
          <w:bCs/>
          <w:color w:val="FFFFFF"/>
        </w:rPr>
        <w:br w:type="page"/>
      </w:r>
      <w:r w:rsidR="0077121A" w:rsidRPr="001757B7">
        <w:rPr>
          <w:rFonts w:cs="Frutiger-Bold"/>
          <w:b/>
          <w:bCs/>
          <w:color w:val="FFFFFF"/>
        </w:rPr>
        <w:lastRenderedPageBreak/>
        <w:t xml:space="preserve"> </w:t>
      </w:r>
      <w:r w:rsidR="00380F02" w:rsidRPr="001757B7">
        <w:rPr>
          <w:rFonts w:cs="Frutiger-Bold"/>
          <w:b/>
          <w:bCs/>
          <w:color w:val="FFFFFF"/>
        </w:rPr>
        <w:t>10</w:t>
      </w:r>
    </w:p>
    <w:p w:rsidR="00D579C2" w:rsidRPr="001757B7" w:rsidRDefault="00D579C2" w:rsidP="00D579C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Equality, Diversity &amp; Human Rights</w:t>
      </w: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Roman"/>
          <w:color w:val="FFFFFF"/>
        </w:rPr>
      </w:pPr>
      <w:r w:rsidRPr="001757B7">
        <w:rPr>
          <w:rFonts w:cs="Frutiger-Roman"/>
          <w:color w:val="FFFFFF"/>
        </w:rPr>
        <w:t>Statutory and Mandatory Training Framework</w:t>
      </w: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 w:rsidRPr="001757B7">
        <w:rPr>
          <w:rFonts w:cs="Frutiger-Bold"/>
          <w:b/>
          <w:bCs/>
          <w:color w:val="007AC3"/>
        </w:rPr>
        <w:t>All Staff</w:t>
      </w:r>
    </w:p>
    <w:p w:rsidR="00D579C2" w:rsidRDefault="00D579C2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</w:p>
    <w:p w:rsidR="00380F02" w:rsidRPr="00CB69E2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 xml:space="preserve">(These learning outcomes represent the minimum standards expected of the target </w:t>
      </w:r>
      <w:proofErr w:type="gramStart"/>
      <w:r w:rsidRPr="00CB69E2">
        <w:rPr>
          <w:rFonts w:cs="Frutiger-Light"/>
          <w:color w:val="000000"/>
        </w:rPr>
        <w:t>group,</w:t>
      </w:r>
      <w:proofErr w:type="gramEnd"/>
      <w:r w:rsidR="00D579C2" w:rsidRPr="00CB69E2">
        <w:rPr>
          <w:rFonts w:cs="Frutiger-Light"/>
          <w:color w:val="000000"/>
        </w:rPr>
        <w:t xml:space="preserve"> </w:t>
      </w:r>
      <w:r w:rsidRPr="00CB69E2">
        <w:rPr>
          <w:rFonts w:cs="Frutiger-Light"/>
          <w:color w:val="000000"/>
        </w:rPr>
        <w:t>further local outcomes can be added to reflect individual policies and practices)</w:t>
      </w:r>
    </w:p>
    <w:p w:rsidR="00D579C2" w:rsidRDefault="00D579C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D579C2" w:rsidRPr="00BA78E0" w:rsidTr="00BA78E0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579C2" w:rsidRPr="00BA78E0" w:rsidRDefault="00D579C2" w:rsidP="00BA78E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BA78E0">
              <w:rPr>
                <w:rFonts w:cs="Frutiger-Bold"/>
                <w:b/>
                <w:bCs/>
                <w:color w:val="007AC3"/>
              </w:rPr>
              <w:t>Learning Outcomes</w:t>
            </w:r>
          </w:p>
          <w:p w:rsidR="00D579C2" w:rsidRPr="00BA78E0" w:rsidRDefault="00D579C2" w:rsidP="00BA78E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  <w:sz w:val="16"/>
                <w:szCs w:val="16"/>
              </w:rPr>
            </w:pPr>
          </w:p>
        </w:tc>
      </w:tr>
      <w:tr w:rsidR="00D579C2" w:rsidRPr="00BA78E0" w:rsidTr="00BA78E0">
        <w:tc>
          <w:tcPr>
            <w:tcW w:w="9576" w:type="dxa"/>
            <w:tcBorders>
              <w:top w:val="nil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579C2" w:rsidRPr="00CB69E2" w:rsidRDefault="00D579C2" w:rsidP="00BA7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Explain equality diversity and human rights and their importance in both employment and service delivery.</w:t>
            </w:r>
          </w:p>
        </w:tc>
      </w:tr>
      <w:tr w:rsidR="00D579C2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579C2" w:rsidRPr="00CB69E2" w:rsidRDefault="00D579C2" w:rsidP="00BA7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Identify the causes of inequalities in health and how they may be addressed.</w:t>
            </w:r>
          </w:p>
        </w:tc>
      </w:tr>
      <w:tr w:rsidR="00D579C2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579C2" w:rsidRPr="00CB69E2" w:rsidRDefault="00D579C2" w:rsidP="00BA7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Explain how legislation, Trust policies and procedures can enable staff members to act appropriately and understand people’s rights.</w:t>
            </w:r>
          </w:p>
        </w:tc>
      </w:tr>
      <w:tr w:rsidR="00D579C2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579C2" w:rsidRPr="00CB69E2" w:rsidRDefault="00D579C2" w:rsidP="00BA7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Describe individual role and responsibilities in order to uphold principles of equality and diversity in the workplace and service delivery.</w:t>
            </w:r>
          </w:p>
        </w:tc>
      </w:tr>
      <w:tr w:rsidR="00D579C2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579C2" w:rsidRPr="00CB69E2" w:rsidRDefault="00D579C2" w:rsidP="00BA7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 xml:space="preserve">Explain how to challenge </w:t>
            </w:r>
            <w:proofErr w:type="spellStart"/>
            <w:r w:rsidRPr="00CB69E2">
              <w:rPr>
                <w:rFonts w:cs="Frutiger-Light"/>
                <w:color w:val="000000"/>
              </w:rPr>
              <w:t>behaviours</w:t>
            </w:r>
            <w:proofErr w:type="spellEnd"/>
            <w:r w:rsidRPr="00CB69E2">
              <w:rPr>
                <w:rFonts w:cs="Frutiger-Light"/>
                <w:color w:val="000000"/>
              </w:rPr>
              <w:t xml:space="preserve"> that undermine equality and diversity, including bullying, harassment and </w:t>
            </w:r>
            <w:proofErr w:type="spellStart"/>
            <w:r w:rsidRPr="00CB69E2">
              <w:rPr>
                <w:rFonts w:cs="Frutiger-Light"/>
                <w:color w:val="000000"/>
              </w:rPr>
              <w:t>victimisation</w:t>
            </w:r>
            <w:proofErr w:type="spellEnd"/>
            <w:r w:rsidRPr="00CB69E2">
              <w:rPr>
                <w:rFonts w:cs="Frutiger-Light"/>
                <w:color w:val="000000"/>
              </w:rPr>
              <w:t>.</w:t>
            </w:r>
          </w:p>
        </w:tc>
      </w:tr>
      <w:tr w:rsidR="00D579C2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579C2" w:rsidRPr="00CB69E2" w:rsidRDefault="00D579C2" w:rsidP="00BA7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Describe how to treat everyone with dignity, courtesy and respect and value people as individuals.</w:t>
            </w:r>
          </w:p>
        </w:tc>
      </w:tr>
      <w:tr w:rsidR="00D579C2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9C2" w:rsidRPr="00CB69E2" w:rsidRDefault="00BA78E0" w:rsidP="00BA7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 xml:space="preserve">Demonstrate how to take account of own </w:t>
            </w:r>
            <w:proofErr w:type="spellStart"/>
            <w:r w:rsidRPr="00CB69E2">
              <w:rPr>
                <w:rFonts w:cs="Frutiger-Light"/>
                <w:color w:val="000000"/>
              </w:rPr>
              <w:t>behaviour</w:t>
            </w:r>
            <w:proofErr w:type="spellEnd"/>
            <w:r w:rsidRPr="00CB69E2">
              <w:rPr>
                <w:rFonts w:cs="Frutiger-Light"/>
                <w:color w:val="000000"/>
              </w:rPr>
              <w:t xml:space="preserve"> and its effect on others.</w:t>
            </w:r>
          </w:p>
        </w:tc>
      </w:tr>
    </w:tbl>
    <w:p w:rsidR="00D579C2" w:rsidRDefault="00D579C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  <w:r w:rsidRPr="001757B7">
        <w:rPr>
          <w:rFonts w:cs="Frutiger-Bold"/>
          <w:b/>
          <w:bCs/>
          <w:color w:val="007AC3"/>
        </w:rPr>
        <w:t xml:space="preserve"> </w:t>
      </w:r>
    </w:p>
    <w:p w:rsidR="0077121A" w:rsidRDefault="0077121A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Recommended Training Method</w:t>
      </w:r>
    </w:p>
    <w:p w:rsidR="0077121A" w:rsidRPr="0077121A" w:rsidRDefault="0077121A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  <w:r w:rsidRPr="0077121A">
        <w:rPr>
          <w:rFonts w:cs="Frutiger-Bold"/>
          <w:bCs/>
        </w:rPr>
        <w:t>Computer Based Learning System</w:t>
      </w:r>
      <w:r w:rsidR="00C628D6">
        <w:rPr>
          <w:rFonts w:cs="Frutiger-Bold"/>
          <w:bCs/>
        </w:rPr>
        <w:t xml:space="preserve">: </w:t>
      </w:r>
      <w:hyperlink r:id="rId8" w:history="1">
        <w:r w:rsidR="00C628D6">
          <w:rPr>
            <w:rStyle w:val="Hyperlink"/>
            <w:rFonts w:asciiTheme="minorHAnsi" w:hAnsiTheme="minorHAnsi" w:cstheme="minorBidi"/>
          </w:rPr>
          <w:t>https://www.learning.nyypct.nhs.uk/Default.aspx</w:t>
        </w:r>
      </w:hyperlink>
    </w:p>
    <w:p w:rsidR="0077121A" w:rsidRDefault="0077121A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7121A" w:rsidRDefault="0077121A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Advice for organisations wishing to use face-to-face training methods</w:t>
      </w:r>
    </w:p>
    <w:p w:rsidR="00380F02" w:rsidRPr="00CB69E2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>The employing organisation should be assured that trainers have the appropriate qualifications and/or experience to</w:t>
      </w:r>
      <w:r w:rsidR="00BA78E0" w:rsidRPr="00CB69E2">
        <w:rPr>
          <w:rFonts w:cs="Frutiger-Light"/>
          <w:color w:val="000000"/>
        </w:rPr>
        <w:t xml:space="preserve"> </w:t>
      </w:r>
      <w:r w:rsidRPr="00CB69E2">
        <w:rPr>
          <w:rFonts w:cs="Frutiger-Light"/>
          <w:color w:val="000000"/>
        </w:rPr>
        <w:t xml:space="preserve">deliver the above course to a satisfactory standard, </w:t>
      </w:r>
      <w:r w:rsidRPr="00CB69E2">
        <w:rPr>
          <w:rFonts w:cs="Frutiger-Bold"/>
          <w:b/>
          <w:bCs/>
          <w:color w:val="000000"/>
        </w:rPr>
        <w:t xml:space="preserve">which may include </w:t>
      </w:r>
      <w:r w:rsidRPr="00CB69E2">
        <w:rPr>
          <w:rFonts w:cs="Frutiger-Light"/>
          <w:color w:val="000000"/>
        </w:rPr>
        <w:t>the following requirements:</w:t>
      </w:r>
    </w:p>
    <w:p w:rsidR="00BA78E0" w:rsidRPr="00CB69E2" w:rsidRDefault="00BA78E0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</w:p>
    <w:p w:rsidR="00380F02" w:rsidRPr="00CB69E2" w:rsidRDefault="00380F02" w:rsidP="00BA78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>Relevant qualification and experience in Equality, Diversity and Human Rights to demonstrate ability to:</w:t>
      </w:r>
    </w:p>
    <w:p w:rsidR="00380F02" w:rsidRPr="00CB69E2" w:rsidRDefault="00380F02" w:rsidP="00BA78E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>maintain effective learning environment</w:t>
      </w:r>
    </w:p>
    <w:p w:rsidR="00380F02" w:rsidRPr="00CB69E2" w:rsidRDefault="00380F02" w:rsidP="00BA78E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>deliver and evaluate effective learning</w:t>
      </w:r>
    </w:p>
    <w:p w:rsidR="00380F02" w:rsidRPr="00CB69E2" w:rsidRDefault="00380F02" w:rsidP="00BA78E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>remain up to date with current Equality and Diversity issues</w:t>
      </w: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  <w:r w:rsidRPr="001757B7">
        <w:rPr>
          <w:rFonts w:cs="Frutiger-Bold"/>
          <w:b/>
          <w:bCs/>
          <w:color w:val="FFFFFF"/>
        </w:rPr>
        <w:t>12</w:t>
      </w:r>
    </w:p>
    <w:p w:rsidR="00BA78E0" w:rsidRPr="001757B7" w:rsidRDefault="00BA78E0" w:rsidP="00BA78E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Frutiger-Bold"/>
          <w:b/>
          <w:bCs/>
          <w:color w:val="007AC3"/>
        </w:rPr>
        <w:br w:type="page"/>
      </w:r>
      <w:r>
        <w:rPr>
          <w:rFonts w:cs="Arial"/>
          <w:b/>
          <w:sz w:val="28"/>
          <w:szCs w:val="28"/>
        </w:rPr>
        <w:lastRenderedPageBreak/>
        <w:t>Fire Safety</w:t>
      </w:r>
    </w:p>
    <w:p w:rsidR="00BA78E0" w:rsidRDefault="00BA78E0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380F02" w:rsidRPr="001757B7" w:rsidRDefault="00BA78E0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A</w:t>
      </w:r>
      <w:r w:rsidR="00380F02" w:rsidRPr="001757B7">
        <w:rPr>
          <w:rFonts w:cs="Frutiger-Bold"/>
          <w:b/>
          <w:bCs/>
          <w:color w:val="007AC3"/>
        </w:rPr>
        <w:t>ll Staff</w:t>
      </w:r>
    </w:p>
    <w:p w:rsidR="00BA78E0" w:rsidRDefault="00BA78E0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</w:p>
    <w:p w:rsidR="00380F02" w:rsidRPr="00BA78E0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A78E0">
        <w:rPr>
          <w:rFonts w:cs="Frutiger-Light"/>
        </w:rPr>
        <w:t xml:space="preserve">(These learning outcomes represent the minimum standards expected of the target </w:t>
      </w:r>
      <w:proofErr w:type="gramStart"/>
      <w:r w:rsidRPr="00BA78E0">
        <w:rPr>
          <w:rFonts w:cs="Frutiger-Light"/>
        </w:rPr>
        <w:t>group,</w:t>
      </w:r>
      <w:proofErr w:type="gramEnd"/>
      <w:r w:rsidR="00BA78E0" w:rsidRPr="00BA78E0">
        <w:rPr>
          <w:rFonts w:cs="Frutiger-Light"/>
        </w:rPr>
        <w:t xml:space="preserve"> </w:t>
      </w:r>
      <w:r w:rsidRPr="00BA78E0">
        <w:rPr>
          <w:rFonts w:cs="Frutiger-Light"/>
        </w:rPr>
        <w:t>further local outcomes can be added to reflect individual policies and practices)</w:t>
      </w:r>
    </w:p>
    <w:p w:rsidR="00BA78E0" w:rsidRDefault="00BA78E0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010F4" w:rsidRPr="00BA78E0" w:rsidTr="00BA78E0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A78E0" w:rsidRPr="00BA78E0" w:rsidRDefault="00BA78E0" w:rsidP="00BA78E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BA78E0">
              <w:rPr>
                <w:rFonts w:cs="Frutiger-Bold"/>
                <w:b/>
                <w:bCs/>
                <w:color w:val="007AC3"/>
              </w:rPr>
              <w:t>Learning Outcomes</w:t>
            </w:r>
          </w:p>
          <w:p w:rsidR="00BA78E0" w:rsidRPr="00BA78E0" w:rsidRDefault="00BA78E0" w:rsidP="00BA78E0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  <w:sz w:val="16"/>
                <w:szCs w:val="16"/>
              </w:rPr>
            </w:pPr>
          </w:p>
        </w:tc>
      </w:tr>
      <w:tr w:rsidR="006010F4" w:rsidRPr="00BA78E0" w:rsidTr="00BA78E0">
        <w:tc>
          <w:tcPr>
            <w:tcW w:w="9576" w:type="dxa"/>
            <w:tcBorders>
              <w:top w:val="nil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A78E0" w:rsidRPr="00BA78E0" w:rsidRDefault="00BA78E0" w:rsidP="00601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BA78E0">
              <w:rPr>
                <w:rFonts w:cs="Frutiger-Light"/>
              </w:rPr>
              <w:t>Describe where sources of information about fire safety, including local policies, guidance and legislation can be found.</w:t>
            </w:r>
          </w:p>
        </w:tc>
      </w:tr>
      <w:tr w:rsidR="006010F4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A78E0" w:rsidRPr="006010F4" w:rsidRDefault="006010F4" w:rsidP="00601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6010F4">
              <w:rPr>
                <w:rFonts w:cs="Frutiger-Light"/>
              </w:rPr>
              <w:t>State the main causes of a building fire and to recount the potential for their active involvement in fire prevention in the workplace.</w:t>
            </w:r>
          </w:p>
        </w:tc>
      </w:tr>
      <w:tr w:rsidR="006010F4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A78E0" w:rsidRPr="006010F4" w:rsidRDefault="006010F4" w:rsidP="00601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6010F4">
              <w:rPr>
                <w:rFonts w:cs="Frutiger-Light"/>
              </w:rPr>
              <w:t>State the steps required when discovering a fire in your work environment, including how to initiate the emergency response.</w:t>
            </w:r>
          </w:p>
        </w:tc>
      </w:tr>
      <w:tr w:rsidR="006010F4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A78E0" w:rsidRPr="006010F4" w:rsidRDefault="006010F4" w:rsidP="00601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6010F4">
              <w:rPr>
                <w:rFonts w:cs="Frutiger-Light"/>
              </w:rPr>
              <w:t>State the necessary steps to be taken when hearing the fire alarm sound.</w:t>
            </w:r>
          </w:p>
        </w:tc>
      </w:tr>
      <w:tr w:rsidR="006010F4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A78E0" w:rsidRPr="006010F4" w:rsidRDefault="006010F4" w:rsidP="00601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6010F4">
              <w:rPr>
                <w:rFonts w:cs="Frutiger-Light"/>
              </w:rPr>
              <w:t>State, in broad terms, how to successfully support the transfer of at fire-risk patients to a place of relative safety, where applicable.</w:t>
            </w:r>
          </w:p>
        </w:tc>
      </w:tr>
      <w:tr w:rsidR="00BA78E0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A78E0" w:rsidRPr="006010F4" w:rsidRDefault="006010F4" w:rsidP="00601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6010F4">
              <w:rPr>
                <w:rFonts w:cs="Frutiger-Light"/>
              </w:rPr>
              <w:t>Explain basic Fire Safety information to others and describe how to direct them to a source of further information.</w:t>
            </w:r>
          </w:p>
        </w:tc>
      </w:tr>
      <w:tr w:rsidR="006010F4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A78E0" w:rsidRPr="006010F4" w:rsidRDefault="006010F4" w:rsidP="00601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6010F4">
              <w:rPr>
                <w:rFonts w:cs="Frutiger-Light"/>
              </w:rPr>
              <w:t>Demonstrate knowledge of the difference between relevant equipment and its usage. For example, by matching particular fire types and the most appropriate fire extinguisher.</w:t>
            </w:r>
          </w:p>
        </w:tc>
      </w:tr>
      <w:tr w:rsidR="006010F4" w:rsidRPr="00BA78E0" w:rsidTr="00BA78E0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78E0" w:rsidRPr="00BA78E0" w:rsidRDefault="006010F4" w:rsidP="00601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6010F4">
              <w:rPr>
                <w:rFonts w:cs="Frutiger-Light"/>
              </w:rPr>
              <w:t>Identify the importance of good housekeeping, including electrical safety and arson risk within the work environment.</w:t>
            </w:r>
          </w:p>
        </w:tc>
      </w:tr>
    </w:tbl>
    <w:p w:rsidR="00BA78E0" w:rsidRDefault="00BA78E0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Recommended Training Method</w:t>
      </w:r>
    </w:p>
    <w:p w:rsidR="00C628D6" w:rsidRPr="0077121A" w:rsidRDefault="00C628D6" w:rsidP="00C628D6">
      <w:p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  <w:r w:rsidRPr="0077121A">
        <w:rPr>
          <w:rFonts w:cs="Frutiger-Bold"/>
          <w:bCs/>
        </w:rPr>
        <w:t>Computer Based Learning System</w:t>
      </w:r>
      <w:r>
        <w:rPr>
          <w:rFonts w:cs="Frutiger-Bold"/>
          <w:bCs/>
        </w:rPr>
        <w:t xml:space="preserve">: </w:t>
      </w:r>
      <w:hyperlink r:id="rId9" w:history="1">
        <w:r>
          <w:rPr>
            <w:rStyle w:val="Hyperlink"/>
            <w:rFonts w:asciiTheme="minorHAnsi" w:hAnsiTheme="minorHAnsi" w:cstheme="minorBidi"/>
          </w:rPr>
          <w:t>https://www.learning.nyypct.nhs.uk/Default.aspx</w:t>
        </w:r>
      </w:hyperlink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Advice for organisations wishing to use face-to-face training methods</w:t>
      </w:r>
    </w:p>
    <w:p w:rsidR="00380F02" w:rsidRPr="006010F4" w:rsidRDefault="00380F02" w:rsidP="00704001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  <w:r w:rsidRPr="006010F4">
        <w:rPr>
          <w:rFonts w:cs="Frutiger-Light"/>
        </w:rPr>
        <w:t xml:space="preserve">The employing organisation should be assured that trainers have the appropriate qualifications, </w:t>
      </w:r>
      <w:r w:rsidR="006010F4" w:rsidRPr="006010F4">
        <w:rPr>
          <w:rFonts w:cs="Frutiger-Light"/>
        </w:rPr>
        <w:t>e</w:t>
      </w:r>
      <w:r w:rsidRPr="006010F4">
        <w:rPr>
          <w:rFonts w:cs="Frutiger-Light"/>
        </w:rPr>
        <w:t>xperience</w:t>
      </w:r>
      <w:r w:rsidR="006010F4" w:rsidRPr="006010F4">
        <w:rPr>
          <w:rFonts w:cs="Frutiger-Light"/>
        </w:rPr>
        <w:t xml:space="preserve"> </w:t>
      </w:r>
      <w:r w:rsidRPr="006010F4">
        <w:rPr>
          <w:rFonts w:cs="Frutiger-Light"/>
        </w:rPr>
        <w:t xml:space="preserve">or background to deliver the above course to a satisfactory standard, </w:t>
      </w:r>
      <w:r w:rsidRPr="006010F4">
        <w:rPr>
          <w:rFonts w:cs="Frutiger-Bold"/>
          <w:b/>
          <w:bCs/>
        </w:rPr>
        <w:t xml:space="preserve">which may include </w:t>
      </w:r>
      <w:r w:rsidRPr="006010F4">
        <w:rPr>
          <w:rFonts w:cs="Frutiger-Light"/>
        </w:rPr>
        <w:t>the following</w:t>
      </w:r>
      <w:r w:rsidR="006010F4" w:rsidRPr="006010F4">
        <w:rPr>
          <w:rFonts w:cs="Frutiger-Light"/>
        </w:rPr>
        <w:t xml:space="preserve"> </w:t>
      </w:r>
      <w:r w:rsidRPr="006010F4">
        <w:rPr>
          <w:rFonts w:cs="Frutiger-Light"/>
        </w:rPr>
        <w:t>requirements:</w:t>
      </w:r>
    </w:p>
    <w:p w:rsidR="006010F4" w:rsidRDefault="006010F4" w:rsidP="00380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AC3"/>
        </w:rPr>
      </w:pPr>
    </w:p>
    <w:p w:rsidR="00380F02" w:rsidRPr="006010F4" w:rsidRDefault="00380F02" w:rsidP="007040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  <w:r w:rsidRPr="006010F4">
        <w:rPr>
          <w:rFonts w:cs="Frutiger-Light"/>
        </w:rPr>
        <w:t>Appropriate fire safety qualification (See HTM 05 01, page 19, for exemplar person specification for Fire Safety</w:t>
      </w:r>
      <w:r w:rsidR="006010F4" w:rsidRPr="006010F4">
        <w:rPr>
          <w:rFonts w:cs="Frutiger-Light"/>
        </w:rPr>
        <w:t xml:space="preserve"> </w:t>
      </w:r>
      <w:r w:rsidRPr="006010F4">
        <w:rPr>
          <w:rFonts w:cs="Frutiger-Light"/>
        </w:rPr>
        <w:t>Adviser.)</w:t>
      </w:r>
    </w:p>
    <w:p w:rsidR="00380F02" w:rsidRPr="006010F4" w:rsidRDefault="00380F02" w:rsidP="007040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  <w:r w:rsidRPr="006010F4">
        <w:rPr>
          <w:rFonts w:cs="Frutiger-Light"/>
        </w:rPr>
        <w:t xml:space="preserve">Training delivered by a Competent Person as defined by Regulatory Reform (Fire Safety) Order, 2005, </w:t>
      </w:r>
      <w:r w:rsidR="006010F4">
        <w:rPr>
          <w:rFonts w:cs="Frutiger-Light"/>
        </w:rPr>
        <w:t>a</w:t>
      </w:r>
      <w:r w:rsidRPr="006010F4">
        <w:rPr>
          <w:rFonts w:cs="Frutiger-Light"/>
        </w:rPr>
        <w:t>nd/or Health</w:t>
      </w:r>
      <w:r w:rsidR="006010F4">
        <w:rPr>
          <w:rFonts w:cs="Frutiger-Light"/>
        </w:rPr>
        <w:t xml:space="preserve"> </w:t>
      </w:r>
      <w:r w:rsidRPr="006010F4">
        <w:rPr>
          <w:rFonts w:cs="Frutiger-Light"/>
        </w:rPr>
        <w:t>Technical Memorandum 05-01 and 05-03</w:t>
      </w:r>
    </w:p>
    <w:p w:rsidR="00380F02" w:rsidRPr="006010F4" w:rsidRDefault="00380F02" w:rsidP="006010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6010F4">
        <w:rPr>
          <w:rFonts w:cs="Frutiger-Light"/>
        </w:rPr>
        <w:t>CPD/portfolio evidence which supports ability to:</w:t>
      </w:r>
    </w:p>
    <w:p w:rsidR="00380F02" w:rsidRPr="006010F4" w:rsidRDefault="00380F02" w:rsidP="006010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6010F4">
        <w:rPr>
          <w:rFonts w:cs="Frutiger-Light"/>
        </w:rPr>
        <w:t>maintain effective learning environment</w:t>
      </w:r>
    </w:p>
    <w:p w:rsidR="00380F02" w:rsidRPr="006010F4" w:rsidRDefault="00380F02" w:rsidP="00666A6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6010F4">
        <w:rPr>
          <w:rFonts w:cs="Frutiger-Light"/>
        </w:rPr>
        <w:t>deliver and evaluate effective learning</w:t>
      </w: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  <w:r w:rsidRPr="001757B7">
        <w:rPr>
          <w:rFonts w:cs="Frutiger-Bold"/>
          <w:b/>
          <w:bCs/>
          <w:color w:val="FFFFFF"/>
        </w:rPr>
        <w:t>Fire Safety</w:t>
      </w:r>
    </w:p>
    <w:p w:rsidR="00666A65" w:rsidRDefault="00666A65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04001" w:rsidRDefault="00704001" w:rsidP="00380F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704001" w:rsidRDefault="00704001" w:rsidP="00380F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704001" w:rsidRDefault="00704001" w:rsidP="00380F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704001" w:rsidRDefault="00704001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Arial"/>
          <w:b/>
          <w:sz w:val="28"/>
          <w:szCs w:val="28"/>
        </w:rPr>
        <w:lastRenderedPageBreak/>
        <w:t>Health &amp; Safety</w:t>
      </w:r>
    </w:p>
    <w:p w:rsidR="00704001" w:rsidRDefault="00704001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 w:rsidRPr="001757B7">
        <w:rPr>
          <w:rFonts w:cs="Frutiger-Bold"/>
          <w:b/>
          <w:bCs/>
          <w:color w:val="007AC3"/>
        </w:rPr>
        <w:t>All Staff</w:t>
      </w:r>
    </w:p>
    <w:p w:rsidR="00704001" w:rsidRDefault="00704001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</w:p>
    <w:p w:rsidR="00380F02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  <w:r w:rsidRPr="001757B7">
        <w:rPr>
          <w:rFonts w:cs="Frutiger-Light"/>
          <w:color w:val="58595B"/>
        </w:rPr>
        <w:t xml:space="preserve">(These learning outcomes represent the minimum standards expected of the target </w:t>
      </w:r>
      <w:proofErr w:type="gramStart"/>
      <w:r w:rsidRPr="001757B7">
        <w:rPr>
          <w:rFonts w:cs="Frutiger-Light"/>
          <w:color w:val="58595B"/>
        </w:rPr>
        <w:t>group,</w:t>
      </w:r>
      <w:proofErr w:type="gramEnd"/>
      <w:r w:rsidR="00704001">
        <w:rPr>
          <w:rFonts w:cs="Frutiger-Light"/>
          <w:color w:val="58595B"/>
        </w:rPr>
        <w:t xml:space="preserve"> </w:t>
      </w:r>
      <w:r w:rsidRPr="001757B7">
        <w:rPr>
          <w:rFonts w:cs="Frutiger-Light"/>
          <w:color w:val="58595B"/>
        </w:rPr>
        <w:t>further local outcomes can be added to reflect individual policies and practices)</w:t>
      </w:r>
    </w:p>
    <w:p w:rsidR="00704001" w:rsidRDefault="00704001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184"/>
      </w:tblGrid>
      <w:tr w:rsidR="00704001" w:rsidRPr="006A6C64" w:rsidTr="006A6C64"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04001" w:rsidRPr="006A6C64" w:rsidRDefault="00704001" w:rsidP="006A6C6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6A6C64">
              <w:rPr>
                <w:rFonts w:cs="Frutiger-Bold"/>
                <w:b/>
                <w:bCs/>
                <w:color w:val="007AC3"/>
              </w:rPr>
              <w:t>Learning Outcomes</w:t>
            </w:r>
          </w:p>
          <w:p w:rsidR="00704001" w:rsidRPr="006A6C64" w:rsidRDefault="00704001" w:rsidP="006A6C6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  <w:sz w:val="16"/>
                <w:szCs w:val="16"/>
              </w:rPr>
            </w:pPr>
          </w:p>
        </w:tc>
      </w:tr>
      <w:tr w:rsidR="00704001" w:rsidRPr="006A6C64" w:rsidTr="006A6C64">
        <w:tc>
          <w:tcPr>
            <w:tcW w:w="392" w:type="dxa"/>
            <w:tcBorders>
              <w:top w:val="nil"/>
              <w:left w:val="double" w:sz="4" w:space="0" w:color="auto"/>
              <w:bottom w:val="dashed" w:sz="4" w:space="0" w:color="auto"/>
              <w:right w:val="nil"/>
            </w:tcBorders>
          </w:tcPr>
          <w:p w:rsidR="00704001" w:rsidRPr="006A6C64" w:rsidRDefault="00704001" w:rsidP="006A6C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</w:tcPr>
          <w:p w:rsidR="00704001" w:rsidRPr="00CB69E2" w:rsidRDefault="00704001" w:rsidP="006A6C6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Demonstrate an understanding of the importance of working in ways that ensure the Health and Safety of themselves and others.</w:t>
            </w:r>
          </w:p>
        </w:tc>
      </w:tr>
      <w:tr w:rsidR="00704001" w:rsidRPr="006A6C64" w:rsidTr="006A6C64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704001" w:rsidRPr="006A6C64" w:rsidRDefault="00704001" w:rsidP="006A6C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704001" w:rsidRPr="00CB69E2" w:rsidRDefault="00704001" w:rsidP="006A6C6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Describe where sources of information about health and safety, including local policies, guidance and legislation can be found.</w:t>
            </w:r>
          </w:p>
        </w:tc>
      </w:tr>
      <w:tr w:rsidR="00704001" w:rsidRPr="006A6C64" w:rsidTr="006A6C64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704001" w:rsidRPr="006A6C64" w:rsidRDefault="00704001" w:rsidP="006A6C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704001" w:rsidRPr="00CB69E2" w:rsidRDefault="00704001" w:rsidP="006A6C6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Identify a range of work place hazards and how to take preventative and appropriate control measures.</w:t>
            </w:r>
          </w:p>
        </w:tc>
      </w:tr>
      <w:tr w:rsidR="00704001" w:rsidRPr="006A6C64" w:rsidTr="006A6C64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704001" w:rsidRPr="006A6C64" w:rsidRDefault="00704001" w:rsidP="006A6C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704001" w:rsidRPr="00CB69E2" w:rsidRDefault="00704001" w:rsidP="006A6C6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Describe employers and employees responsibilities under relevant national Health &amp; Safety legislation, including Display Screen Equipment Regulations.</w:t>
            </w:r>
          </w:p>
          <w:p w:rsidR="00704001" w:rsidRPr="00CB69E2" w:rsidRDefault="00704001" w:rsidP="006A6C6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Describe responsibilities under local Trust Policies for Display Screen Equipment and Management of Health and Safety at Work.</w:t>
            </w:r>
          </w:p>
          <w:p w:rsidR="00704001" w:rsidRPr="00CB69E2" w:rsidRDefault="00704001" w:rsidP="006A6C6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Demonstrate ability to conduct ‘on the spot’ DSE workstation risk assessments where appropriate.</w:t>
            </w:r>
          </w:p>
        </w:tc>
      </w:tr>
      <w:tr w:rsidR="00704001" w:rsidRPr="006A6C64" w:rsidTr="006A6C64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704001" w:rsidRPr="006A6C64" w:rsidRDefault="00704001" w:rsidP="006A6C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704001" w:rsidRPr="00CB69E2" w:rsidRDefault="00704001" w:rsidP="006A6C6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Describe how to report any issues at work that may put health, safety and wellbeing at risk.</w:t>
            </w:r>
          </w:p>
        </w:tc>
      </w:tr>
      <w:tr w:rsidR="00704001" w:rsidRPr="006A6C64" w:rsidTr="006A6C64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704001" w:rsidRPr="006A6C64" w:rsidRDefault="00704001" w:rsidP="006A6C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704001" w:rsidRPr="00CB69E2" w:rsidRDefault="00704001" w:rsidP="006A6C6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Explain how to reduce potential risks involved in work activities for self and others.</w:t>
            </w:r>
          </w:p>
        </w:tc>
      </w:tr>
      <w:tr w:rsidR="00704001" w:rsidRPr="006A6C64" w:rsidTr="006A6C64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704001" w:rsidRPr="006A6C64" w:rsidRDefault="00704001" w:rsidP="006A6C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704001" w:rsidRPr="00CB69E2" w:rsidRDefault="00704001" w:rsidP="00A67CC5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Explain the importance of reporting incidents and near misses. Describe the procedure for reporting</w:t>
            </w:r>
            <w:r w:rsidR="00A67CC5" w:rsidRPr="00CB69E2">
              <w:rPr>
                <w:rFonts w:cs="Frutiger-Light"/>
                <w:color w:val="000000"/>
              </w:rPr>
              <w:t xml:space="preserve"> </w:t>
            </w:r>
            <w:r w:rsidRPr="00CB69E2">
              <w:rPr>
                <w:rFonts w:cs="Frutiger-Light"/>
                <w:color w:val="000000"/>
              </w:rPr>
              <w:t>such events.</w:t>
            </w:r>
          </w:p>
        </w:tc>
      </w:tr>
      <w:tr w:rsidR="00704001" w:rsidRPr="006A6C64" w:rsidTr="006A6C64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704001" w:rsidRPr="006A6C64" w:rsidRDefault="00704001" w:rsidP="006A6C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04001" w:rsidRPr="00CB69E2" w:rsidRDefault="00704001" w:rsidP="006A6C6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CB69E2">
              <w:rPr>
                <w:rFonts w:cs="Frutiger-Light"/>
                <w:color w:val="000000"/>
              </w:rPr>
              <w:t>Explain the risks involved in misusing equipment provided for their and others’ health, safety and</w:t>
            </w:r>
          </w:p>
          <w:p w:rsidR="00704001" w:rsidRPr="00CB69E2" w:rsidRDefault="00704001" w:rsidP="006A6C64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proofErr w:type="gramStart"/>
            <w:r w:rsidRPr="00CB69E2">
              <w:rPr>
                <w:rFonts w:cs="Frutiger-Light"/>
                <w:color w:val="000000"/>
              </w:rPr>
              <w:t>wellbeing</w:t>
            </w:r>
            <w:proofErr w:type="gramEnd"/>
            <w:r w:rsidRPr="00CB69E2">
              <w:rPr>
                <w:rFonts w:cs="Frutiger-Light"/>
                <w:color w:val="000000"/>
              </w:rPr>
              <w:t>.</w:t>
            </w:r>
          </w:p>
        </w:tc>
      </w:tr>
    </w:tbl>
    <w:p w:rsidR="00704001" w:rsidRPr="001757B7" w:rsidRDefault="00704001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Recommended Training Method</w:t>
      </w:r>
    </w:p>
    <w:p w:rsidR="00C628D6" w:rsidRPr="0077121A" w:rsidRDefault="00C628D6" w:rsidP="00C628D6">
      <w:p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  <w:r w:rsidRPr="0077121A">
        <w:rPr>
          <w:rFonts w:cs="Frutiger-Bold"/>
          <w:bCs/>
        </w:rPr>
        <w:t>Computer Based Learning System</w:t>
      </w:r>
      <w:r>
        <w:rPr>
          <w:rFonts w:cs="Frutiger-Bold"/>
          <w:bCs/>
        </w:rPr>
        <w:t xml:space="preserve">: </w:t>
      </w:r>
      <w:hyperlink r:id="rId10" w:history="1">
        <w:r>
          <w:rPr>
            <w:rStyle w:val="Hyperlink"/>
            <w:rFonts w:asciiTheme="minorHAnsi" w:hAnsiTheme="minorHAnsi" w:cstheme="minorBidi"/>
          </w:rPr>
          <w:t>https://www.learning.nyypct.nhs.uk/Default.aspx</w:t>
        </w:r>
      </w:hyperlink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Advice for organisations wishing to use face-to-face training methods</w:t>
      </w:r>
    </w:p>
    <w:p w:rsidR="00380F02" w:rsidRPr="00CB69E2" w:rsidRDefault="00380F02" w:rsidP="00DF1FCB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>The employing organisation should be assured that trainers have the</w:t>
      </w:r>
      <w:r w:rsidR="00704001" w:rsidRPr="00CB69E2">
        <w:rPr>
          <w:rFonts w:cs="Frutiger-Light"/>
          <w:color w:val="000000"/>
        </w:rPr>
        <w:t xml:space="preserve"> </w:t>
      </w:r>
      <w:r w:rsidRPr="00CB69E2">
        <w:rPr>
          <w:rFonts w:cs="Frutiger-Light"/>
          <w:color w:val="000000"/>
        </w:rPr>
        <w:t>appropriate qualifications, experience or background to deliver the above</w:t>
      </w:r>
      <w:r w:rsidR="00704001" w:rsidRPr="00CB69E2">
        <w:rPr>
          <w:rFonts w:cs="Frutiger-Light"/>
          <w:color w:val="000000"/>
        </w:rPr>
        <w:t xml:space="preserve"> </w:t>
      </w:r>
      <w:r w:rsidRPr="00CB69E2">
        <w:rPr>
          <w:rFonts w:cs="Frutiger-Light"/>
          <w:color w:val="000000"/>
        </w:rPr>
        <w:t xml:space="preserve">course to satisfactory standards, </w:t>
      </w:r>
      <w:r w:rsidRPr="00CB69E2">
        <w:rPr>
          <w:rFonts w:cs="Frutiger-Bold"/>
          <w:b/>
          <w:bCs/>
          <w:color w:val="000000"/>
        </w:rPr>
        <w:t xml:space="preserve">which may include </w:t>
      </w:r>
      <w:r w:rsidRPr="00CB69E2">
        <w:rPr>
          <w:rFonts w:cs="Frutiger-Light"/>
          <w:color w:val="000000"/>
        </w:rPr>
        <w:t>the following</w:t>
      </w:r>
      <w:r w:rsidR="00704001" w:rsidRPr="00CB69E2">
        <w:rPr>
          <w:rFonts w:cs="Frutiger-Light"/>
          <w:color w:val="000000"/>
        </w:rPr>
        <w:t xml:space="preserve"> </w:t>
      </w:r>
      <w:r w:rsidRPr="00CB69E2">
        <w:rPr>
          <w:rFonts w:cs="Frutiger-Light"/>
          <w:color w:val="000000"/>
        </w:rPr>
        <w:t>requirements:</w:t>
      </w:r>
    </w:p>
    <w:p w:rsidR="00704001" w:rsidRPr="00CB69E2" w:rsidRDefault="00704001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</w:p>
    <w:p w:rsidR="00380F02" w:rsidRPr="00CB69E2" w:rsidRDefault="00380F02" w:rsidP="007040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>Relevant Health and Safety qualification e.g. NEBOSH certificate.</w:t>
      </w:r>
    </w:p>
    <w:p w:rsidR="00380F02" w:rsidRPr="00CB69E2" w:rsidRDefault="00380F02" w:rsidP="007040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>Full membership of a relevant professional body.</w:t>
      </w:r>
    </w:p>
    <w:p w:rsidR="00380F02" w:rsidRPr="00CB69E2" w:rsidRDefault="00380F02" w:rsidP="00380F0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>Relevant CPD/Portfolio evidence which demonstrates currency of</w:t>
      </w:r>
      <w:r w:rsidR="00704001" w:rsidRPr="00CB69E2">
        <w:rPr>
          <w:rFonts w:cs="Frutiger-Light"/>
          <w:color w:val="000000"/>
        </w:rPr>
        <w:t xml:space="preserve"> </w:t>
      </w:r>
      <w:r w:rsidRPr="00CB69E2">
        <w:rPr>
          <w:rFonts w:cs="Frutiger-Light"/>
          <w:color w:val="000000"/>
        </w:rPr>
        <w:t>professional knowledge and the ability to:</w:t>
      </w:r>
    </w:p>
    <w:p w:rsidR="00380F02" w:rsidRPr="00CB69E2" w:rsidRDefault="00380F02" w:rsidP="0070400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proofErr w:type="gramStart"/>
      <w:r w:rsidRPr="00CB69E2">
        <w:rPr>
          <w:rFonts w:cs="Frutiger-Light"/>
          <w:color w:val="000000"/>
        </w:rPr>
        <w:t>maintain</w:t>
      </w:r>
      <w:proofErr w:type="gramEnd"/>
      <w:r w:rsidRPr="00CB69E2">
        <w:rPr>
          <w:rFonts w:cs="Frutiger-Light"/>
          <w:color w:val="000000"/>
        </w:rPr>
        <w:t xml:space="preserve"> an effective learning environment.</w:t>
      </w:r>
    </w:p>
    <w:p w:rsidR="00380F02" w:rsidRPr="00CB69E2" w:rsidRDefault="00380F02" w:rsidP="0070400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proofErr w:type="gramStart"/>
      <w:r w:rsidRPr="00CB69E2">
        <w:rPr>
          <w:rFonts w:cs="Frutiger-Light"/>
          <w:color w:val="000000"/>
        </w:rPr>
        <w:t>deliver</w:t>
      </w:r>
      <w:proofErr w:type="gramEnd"/>
      <w:r w:rsidRPr="00CB69E2">
        <w:rPr>
          <w:rFonts w:cs="Frutiger-Light"/>
          <w:color w:val="000000"/>
        </w:rPr>
        <w:t xml:space="preserve"> and evaluate effective learning.</w:t>
      </w:r>
    </w:p>
    <w:p w:rsidR="00563D1C" w:rsidRDefault="00CB69E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  <w:r>
        <w:rPr>
          <w:rFonts w:cs="Frutiger-Bold"/>
          <w:b/>
          <w:bCs/>
          <w:color w:val="FFFFFF"/>
        </w:rPr>
        <w:br w:type="page"/>
      </w:r>
      <w:r w:rsidR="00563D1C">
        <w:rPr>
          <w:rFonts w:cs="Arial"/>
          <w:b/>
          <w:sz w:val="28"/>
          <w:szCs w:val="28"/>
        </w:rPr>
        <w:lastRenderedPageBreak/>
        <w:t>Infection</w:t>
      </w:r>
      <w:r w:rsidR="0077121A">
        <w:rPr>
          <w:rFonts w:cs="Arial"/>
          <w:b/>
          <w:sz w:val="28"/>
          <w:szCs w:val="28"/>
        </w:rPr>
        <w:t xml:space="preserve"> Prevention &amp;</w:t>
      </w:r>
      <w:r w:rsidR="00563D1C">
        <w:rPr>
          <w:rFonts w:cs="Arial"/>
          <w:b/>
          <w:sz w:val="28"/>
          <w:szCs w:val="28"/>
        </w:rPr>
        <w:t xml:space="preserve"> Control</w:t>
      </w:r>
    </w:p>
    <w:p w:rsidR="00563D1C" w:rsidRDefault="00563D1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</w:p>
    <w:p w:rsidR="00563D1C" w:rsidRPr="001757B7" w:rsidRDefault="00563D1C" w:rsidP="00563D1C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 w:rsidRPr="001757B7">
        <w:rPr>
          <w:rFonts w:cs="Frutiger-Bold"/>
          <w:b/>
          <w:bCs/>
          <w:color w:val="007AC3"/>
        </w:rPr>
        <w:t>All Staff</w:t>
      </w:r>
      <w:r>
        <w:rPr>
          <w:rFonts w:cs="Frutiger-Bold"/>
          <w:b/>
          <w:bCs/>
          <w:color w:val="007AC3"/>
        </w:rPr>
        <w:t xml:space="preserve"> with Service User Contact</w:t>
      </w:r>
    </w:p>
    <w:p w:rsidR="00563D1C" w:rsidRDefault="00563D1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</w:p>
    <w:p w:rsidR="00563D1C" w:rsidRPr="00BA78E0" w:rsidRDefault="00563D1C" w:rsidP="00563D1C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A78E0">
        <w:rPr>
          <w:rFonts w:cs="Frutiger-Light"/>
        </w:rPr>
        <w:t xml:space="preserve">(These learning outcomes represent the minimum standards expected of the target </w:t>
      </w:r>
      <w:proofErr w:type="gramStart"/>
      <w:r w:rsidRPr="00BA78E0">
        <w:rPr>
          <w:rFonts w:cs="Frutiger-Light"/>
        </w:rPr>
        <w:t>group,</w:t>
      </w:r>
      <w:proofErr w:type="gramEnd"/>
      <w:r w:rsidRPr="00BA78E0">
        <w:rPr>
          <w:rFonts w:cs="Frutiger-Light"/>
        </w:rPr>
        <w:t xml:space="preserve"> further local outcomes can be added to reflect individual policies and practices)</w:t>
      </w:r>
    </w:p>
    <w:p w:rsidR="00563D1C" w:rsidRDefault="00563D1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563D1C" w:rsidRPr="00BA78E0" w:rsidTr="00E263A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63D1C" w:rsidRPr="00BA78E0" w:rsidRDefault="00563D1C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BA78E0">
              <w:rPr>
                <w:rFonts w:cs="Frutiger-Bold"/>
                <w:b/>
                <w:bCs/>
                <w:color w:val="007AC3"/>
              </w:rPr>
              <w:t>Learning Outcomes</w:t>
            </w:r>
          </w:p>
          <w:p w:rsidR="00563D1C" w:rsidRPr="00BA78E0" w:rsidRDefault="00563D1C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  <w:sz w:val="16"/>
                <w:szCs w:val="16"/>
              </w:rPr>
            </w:pPr>
          </w:p>
        </w:tc>
      </w:tr>
      <w:tr w:rsidR="00563D1C" w:rsidRPr="00BA78E0" w:rsidTr="00E263A3">
        <w:tc>
          <w:tcPr>
            <w:tcW w:w="9576" w:type="dxa"/>
            <w:tcBorders>
              <w:top w:val="nil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3D1C" w:rsidRPr="00BA78E0" w:rsidRDefault="002E2EB1" w:rsidP="002E2EB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2E2EB1">
              <w:rPr>
                <w:rFonts w:cs="Frutiger-Light"/>
                <w:color w:val="000000"/>
              </w:rPr>
              <w:t>Describe where information about infection prevention and control, including relevant national and local policies, guidance and legislation can be found.</w:t>
            </w:r>
          </w:p>
        </w:tc>
      </w:tr>
      <w:tr w:rsidR="00563D1C" w:rsidRPr="00BA78E0" w:rsidTr="00E263A3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3D1C" w:rsidRPr="006010F4" w:rsidRDefault="002E2EB1" w:rsidP="002E2EB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2E2EB1">
              <w:rPr>
                <w:rFonts w:cs="Frutiger-Light"/>
                <w:color w:val="000000"/>
              </w:rPr>
              <w:t>Describe the basic infrastructure and your role in infection prevention and control.</w:t>
            </w:r>
          </w:p>
        </w:tc>
      </w:tr>
      <w:tr w:rsidR="00563D1C" w:rsidRPr="00BA78E0" w:rsidTr="00E263A3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3D1C" w:rsidRPr="006010F4" w:rsidRDefault="002E2EB1" w:rsidP="002E2EB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2E2EB1">
              <w:rPr>
                <w:rFonts w:cs="Frutiger-Light"/>
                <w:color w:val="000000"/>
              </w:rPr>
              <w:t>Describe the role of hand hygiene in the prevention of transmission of infection.</w:t>
            </w:r>
          </w:p>
        </w:tc>
      </w:tr>
      <w:tr w:rsidR="00563D1C" w:rsidRPr="00BA78E0" w:rsidTr="00E263A3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3D1C" w:rsidRPr="006010F4" w:rsidRDefault="002E2EB1" w:rsidP="002E2EB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2E2EB1">
              <w:rPr>
                <w:rFonts w:cs="Frutiger-Light"/>
                <w:color w:val="000000"/>
              </w:rPr>
              <w:t>Demonstrate an understanding of the general principles of standard precautions.</w:t>
            </w:r>
          </w:p>
        </w:tc>
      </w:tr>
      <w:tr w:rsidR="00563D1C" w:rsidRPr="00BA78E0" w:rsidTr="00E263A3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3D1C" w:rsidRPr="006010F4" w:rsidRDefault="00C117B6" w:rsidP="00C117B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C117B6">
              <w:rPr>
                <w:rFonts w:cs="Frutiger-Light"/>
                <w:color w:val="000000"/>
              </w:rPr>
              <w:t>Give examples of how patients and visitors can contribute to infection prevention and control.</w:t>
            </w:r>
          </w:p>
        </w:tc>
      </w:tr>
      <w:tr w:rsidR="00563D1C" w:rsidRPr="00BA78E0" w:rsidTr="00C117B6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3D1C" w:rsidRPr="006010F4" w:rsidRDefault="00C117B6" w:rsidP="00C117B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C117B6">
              <w:rPr>
                <w:rFonts w:cs="Frutiger-Light"/>
                <w:color w:val="000000"/>
              </w:rPr>
              <w:t>Define Healthcare Associated Infections and demonstrate an understanding of why this is important.</w:t>
            </w:r>
          </w:p>
        </w:tc>
      </w:tr>
      <w:tr w:rsidR="00563D1C" w:rsidRPr="00BA78E0" w:rsidTr="00C117B6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3D1C" w:rsidRPr="006010F4" w:rsidRDefault="00C117B6" w:rsidP="00C117B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C117B6">
              <w:rPr>
                <w:rFonts w:cs="Frutiger-Light"/>
                <w:color w:val="000000"/>
              </w:rPr>
              <w:t>Identify factors which may increase an individual’s susceptibility to infection (where appropriate).</w:t>
            </w:r>
          </w:p>
        </w:tc>
      </w:tr>
    </w:tbl>
    <w:p w:rsidR="00563D1C" w:rsidRDefault="00563D1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Recommended Training Method</w:t>
      </w:r>
    </w:p>
    <w:p w:rsidR="00C628D6" w:rsidRPr="0077121A" w:rsidRDefault="00C628D6" w:rsidP="00C628D6">
      <w:p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  <w:r w:rsidRPr="0077121A">
        <w:rPr>
          <w:rFonts w:cs="Frutiger-Bold"/>
          <w:bCs/>
        </w:rPr>
        <w:t>Computer Based Learning System</w:t>
      </w:r>
      <w:r>
        <w:rPr>
          <w:rFonts w:cs="Frutiger-Bold"/>
          <w:bCs/>
        </w:rPr>
        <w:t xml:space="preserve">: </w:t>
      </w:r>
      <w:hyperlink r:id="rId11" w:history="1">
        <w:r>
          <w:rPr>
            <w:rStyle w:val="Hyperlink"/>
            <w:rFonts w:asciiTheme="minorHAnsi" w:hAnsiTheme="minorHAnsi" w:cstheme="minorBidi"/>
          </w:rPr>
          <w:t>https://www.learning.nyypct.nhs.uk/Default.aspx</w:t>
        </w:r>
      </w:hyperlink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Advice for organisations wishing to use face-to-face training methods</w:t>
      </w:r>
    </w:p>
    <w:p w:rsidR="00380F02" w:rsidRPr="00C117B6" w:rsidRDefault="00380F02" w:rsidP="00C117B6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  <w:color w:val="000000"/>
        </w:rPr>
      </w:pPr>
      <w:r w:rsidRPr="00C117B6">
        <w:rPr>
          <w:rFonts w:cs="Frutiger-Light"/>
          <w:color w:val="000000"/>
        </w:rPr>
        <w:t>The employing organisation should be assured that trainers have the appropriate</w:t>
      </w:r>
      <w:r w:rsidR="00C117B6" w:rsidRPr="00C117B6">
        <w:rPr>
          <w:rFonts w:cs="Frutiger-Light"/>
          <w:color w:val="000000"/>
        </w:rPr>
        <w:t xml:space="preserve"> </w:t>
      </w:r>
      <w:r w:rsidRPr="00C117B6">
        <w:rPr>
          <w:rFonts w:cs="Frutiger-Light"/>
          <w:color w:val="000000"/>
        </w:rPr>
        <w:t>qualifications,</w:t>
      </w:r>
      <w:r w:rsidR="00C117B6" w:rsidRPr="00C117B6">
        <w:rPr>
          <w:rFonts w:cs="Frutiger-Light"/>
          <w:color w:val="000000"/>
        </w:rPr>
        <w:t xml:space="preserve"> </w:t>
      </w:r>
      <w:r w:rsidRPr="00C117B6">
        <w:rPr>
          <w:rFonts w:cs="Frutiger-Light"/>
          <w:color w:val="000000"/>
        </w:rPr>
        <w:t>experience or background to deliver the above course to a satisfactory</w:t>
      </w:r>
      <w:r w:rsidR="00C117B6" w:rsidRPr="00C117B6">
        <w:rPr>
          <w:rFonts w:cs="Frutiger-Light"/>
          <w:color w:val="000000"/>
        </w:rPr>
        <w:t xml:space="preserve"> </w:t>
      </w:r>
      <w:r w:rsidRPr="00C117B6">
        <w:rPr>
          <w:rFonts w:cs="Frutiger-Light"/>
          <w:color w:val="000000"/>
        </w:rPr>
        <w:t xml:space="preserve">standard, </w:t>
      </w:r>
      <w:r w:rsidRPr="00C117B6">
        <w:rPr>
          <w:rFonts w:cs="Frutiger-Bold"/>
          <w:b/>
          <w:bCs/>
          <w:color w:val="000000"/>
        </w:rPr>
        <w:t xml:space="preserve">which may include </w:t>
      </w:r>
      <w:r w:rsidRPr="00C117B6">
        <w:rPr>
          <w:rFonts w:cs="Frutiger-Light"/>
          <w:color w:val="000000"/>
        </w:rPr>
        <w:t>the following requirements:</w:t>
      </w:r>
    </w:p>
    <w:p w:rsidR="00C117B6" w:rsidRDefault="00C117B6" w:rsidP="00380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AC3"/>
        </w:rPr>
      </w:pPr>
    </w:p>
    <w:p w:rsidR="00380F02" w:rsidRPr="00C117B6" w:rsidRDefault="00380F02" w:rsidP="00C117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117B6">
        <w:rPr>
          <w:rFonts w:cs="Frutiger-Light"/>
          <w:color w:val="000000"/>
        </w:rPr>
        <w:t>Relevant professional/healthcare qualification e.g. nurse.</w:t>
      </w:r>
    </w:p>
    <w:p w:rsidR="00380F02" w:rsidRPr="00C117B6" w:rsidRDefault="00380F02" w:rsidP="00C117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117B6">
        <w:rPr>
          <w:rFonts w:cs="Frutiger-Light"/>
          <w:color w:val="000000"/>
        </w:rPr>
        <w:t>Ability to demonstrate experience/knowledge of infection prevention and control issues.</w:t>
      </w:r>
    </w:p>
    <w:p w:rsidR="00380F02" w:rsidRPr="00C117B6" w:rsidRDefault="00380F02" w:rsidP="00C117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117B6">
        <w:rPr>
          <w:rFonts w:cs="Frutiger-Light"/>
          <w:color w:val="000000"/>
        </w:rPr>
        <w:t>Maintain knowledge of current legislation and national guidance.</w:t>
      </w:r>
    </w:p>
    <w:p w:rsidR="00380F02" w:rsidRPr="00C117B6" w:rsidRDefault="00380F02" w:rsidP="00C117B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117B6">
        <w:rPr>
          <w:rFonts w:cs="Frutiger-Light"/>
          <w:color w:val="000000"/>
        </w:rPr>
        <w:t>Relevant CPD/portfolio evidence which supports ability to:</w:t>
      </w:r>
    </w:p>
    <w:p w:rsidR="00380F02" w:rsidRPr="00C117B6" w:rsidRDefault="00380F02" w:rsidP="00C117B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117B6">
        <w:rPr>
          <w:rFonts w:cs="Frutiger-Light"/>
          <w:color w:val="000000"/>
        </w:rPr>
        <w:t>maintain effective learning environment</w:t>
      </w:r>
    </w:p>
    <w:p w:rsidR="00380F02" w:rsidRPr="00C117B6" w:rsidRDefault="00380F02" w:rsidP="00C117B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117B6">
        <w:rPr>
          <w:rFonts w:cs="Frutiger-Light"/>
          <w:color w:val="000000"/>
        </w:rPr>
        <w:t>deliver effective learning</w:t>
      </w:r>
    </w:p>
    <w:p w:rsidR="00563D1C" w:rsidRDefault="00C117B6" w:rsidP="00563D1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563D1C">
        <w:rPr>
          <w:rFonts w:cs="Arial"/>
          <w:b/>
          <w:sz w:val="28"/>
          <w:szCs w:val="28"/>
        </w:rPr>
        <w:lastRenderedPageBreak/>
        <w:t>Information Governance</w:t>
      </w:r>
    </w:p>
    <w:p w:rsidR="00563D1C" w:rsidRDefault="00563D1C" w:rsidP="00563D1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563D1C" w:rsidRDefault="00563D1C" w:rsidP="00563D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GB" w:eastAsia="en-GB"/>
        </w:rPr>
      </w:pPr>
      <w:r w:rsidRPr="001757B7">
        <w:rPr>
          <w:rFonts w:cs="Frutiger-Bold"/>
          <w:b/>
          <w:bCs/>
          <w:color w:val="007AC3"/>
        </w:rPr>
        <w:t xml:space="preserve">All </w:t>
      </w:r>
      <w:r>
        <w:rPr>
          <w:rFonts w:cs="Frutiger-Bold"/>
          <w:b/>
          <w:bCs/>
          <w:color w:val="007AC3"/>
        </w:rPr>
        <w:t>S</w:t>
      </w:r>
      <w:r w:rsidRPr="001757B7">
        <w:rPr>
          <w:rFonts w:cs="Frutiger-Bold"/>
          <w:b/>
          <w:bCs/>
          <w:color w:val="007AC3"/>
        </w:rPr>
        <w:t>taff</w:t>
      </w:r>
      <w:r>
        <w:rPr>
          <w:rFonts w:cs="Frutiger-Bold"/>
          <w:b/>
          <w:bCs/>
          <w:color w:val="007AC3"/>
        </w:rPr>
        <w:t xml:space="preserve"> </w:t>
      </w:r>
    </w:p>
    <w:p w:rsidR="00563D1C" w:rsidRDefault="00563D1C" w:rsidP="00563D1C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  <w:r w:rsidRPr="001757B7">
        <w:rPr>
          <w:rFonts w:cs="Frutiger-Light"/>
          <w:color w:val="58595B"/>
        </w:rPr>
        <w:t xml:space="preserve">(These learning outcomes represent the minimum standards expected of the target </w:t>
      </w:r>
      <w:proofErr w:type="gramStart"/>
      <w:r w:rsidRPr="001757B7">
        <w:rPr>
          <w:rFonts w:cs="Frutiger-Light"/>
          <w:color w:val="58595B"/>
        </w:rPr>
        <w:t>group,</w:t>
      </w:r>
      <w:proofErr w:type="gramEnd"/>
      <w:r>
        <w:rPr>
          <w:rFonts w:cs="Frutiger-Light"/>
          <w:color w:val="58595B"/>
        </w:rPr>
        <w:t xml:space="preserve"> </w:t>
      </w:r>
      <w:r w:rsidRPr="001757B7">
        <w:rPr>
          <w:rFonts w:cs="Frutiger-Light"/>
          <w:color w:val="58595B"/>
        </w:rPr>
        <w:t>further local outcomes can be added to reflect individual policies and practices)</w:t>
      </w:r>
    </w:p>
    <w:p w:rsidR="00563D1C" w:rsidRDefault="00563D1C" w:rsidP="00563D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184"/>
      </w:tblGrid>
      <w:tr w:rsidR="00563D1C" w:rsidRPr="006A6C64" w:rsidTr="00E263A3"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63D1C" w:rsidRPr="006A6C64" w:rsidRDefault="00563D1C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6A6C64">
              <w:rPr>
                <w:rFonts w:cs="Frutiger-Bold"/>
                <w:b/>
                <w:bCs/>
                <w:color w:val="007AC3"/>
              </w:rPr>
              <w:t>Learning Outcomes</w:t>
            </w:r>
          </w:p>
          <w:p w:rsidR="00563D1C" w:rsidRPr="006A6C64" w:rsidRDefault="00563D1C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  <w:sz w:val="16"/>
                <w:szCs w:val="16"/>
              </w:rPr>
            </w:pPr>
          </w:p>
        </w:tc>
      </w:tr>
      <w:tr w:rsidR="00563D1C" w:rsidRPr="006A6C64" w:rsidTr="00E263A3">
        <w:tc>
          <w:tcPr>
            <w:tcW w:w="392" w:type="dxa"/>
            <w:tcBorders>
              <w:top w:val="nil"/>
              <w:left w:val="double" w:sz="4" w:space="0" w:color="auto"/>
              <w:bottom w:val="dashed" w:sz="4" w:space="0" w:color="auto"/>
              <w:right w:val="nil"/>
            </w:tcBorders>
          </w:tcPr>
          <w:p w:rsidR="00563D1C" w:rsidRPr="006A6C64" w:rsidRDefault="00563D1C" w:rsidP="00E263A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</w:tcPr>
          <w:p w:rsidR="00563D1C" w:rsidRPr="006A6C64" w:rsidRDefault="00563D1C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  <w:r>
              <w:t>Describe how to avoid breaching confidentiality law and guidelines.</w:t>
            </w:r>
          </w:p>
        </w:tc>
      </w:tr>
      <w:tr w:rsidR="00563D1C" w:rsidRPr="006A6C64" w:rsidTr="00E263A3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563D1C" w:rsidRPr="006A6C64" w:rsidRDefault="00563D1C" w:rsidP="00E263A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563D1C" w:rsidRPr="006A6C64" w:rsidRDefault="00563D1C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  <w:r>
              <w:t>Understand how to comply with data protection and freedom of information legislation.</w:t>
            </w:r>
          </w:p>
        </w:tc>
      </w:tr>
      <w:tr w:rsidR="00563D1C" w:rsidRPr="006A6C64" w:rsidTr="00E263A3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563D1C" w:rsidRPr="006A6C64" w:rsidRDefault="00563D1C" w:rsidP="00E263A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563D1C" w:rsidRPr="006A6C64" w:rsidRDefault="00563D1C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  <w:r>
              <w:t>Identify what support is available.</w:t>
            </w:r>
          </w:p>
        </w:tc>
      </w:tr>
      <w:tr w:rsidR="00563D1C" w:rsidRPr="006A6C64" w:rsidTr="00E263A3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563D1C" w:rsidRPr="006A6C64" w:rsidRDefault="00563D1C" w:rsidP="00E263A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563D1C" w:rsidRPr="006A6C64" w:rsidRDefault="00563D1C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  <w:r>
              <w:t>Explain the importance of good record keeping.</w:t>
            </w:r>
          </w:p>
        </w:tc>
      </w:tr>
      <w:tr w:rsidR="00563D1C" w:rsidRPr="006A6C64" w:rsidTr="00E263A3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63D1C" w:rsidRPr="006A6C64" w:rsidRDefault="00563D1C" w:rsidP="00E263A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63D1C" w:rsidRPr="006A6C64" w:rsidRDefault="00563D1C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  <w:r>
              <w:t>Demonstrate knowledge of effective information security.</w:t>
            </w:r>
          </w:p>
        </w:tc>
      </w:tr>
    </w:tbl>
    <w:p w:rsidR="00563D1C" w:rsidRDefault="00563D1C" w:rsidP="00563D1C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R</w:t>
      </w:r>
      <w:r w:rsidR="00317152">
        <w:rPr>
          <w:rFonts w:cs="Frutiger-Bold"/>
          <w:b/>
          <w:bCs/>
          <w:color w:val="007AC3"/>
        </w:rPr>
        <w:t>equired</w:t>
      </w:r>
      <w:r>
        <w:rPr>
          <w:rFonts w:cs="Frutiger-Bold"/>
          <w:b/>
          <w:bCs/>
          <w:color w:val="007AC3"/>
        </w:rPr>
        <w:t xml:space="preserve"> Training Method</w:t>
      </w:r>
    </w:p>
    <w:p w:rsidR="00C628D6" w:rsidRDefault="00C628D6" w:rsidP="00C628D6">
      <w:pPr>
        <w:rPr>
          <w:color w:val="1F497D"/>
        </w:rPr>
      </w:pPr>
      <w:r>
        <w:rPr>
          <w:rFonts w:cs="Frutiger-Bold"/>
          <w:bCs/>
        </w:rPr>
        <w:t xml:space="preserve">National Information Governance Toolkit: </w:t>
      </w:r>
      <w:hyperlink r:id="rId12" w:history="1">
        <w:r>
          <w:rPr>
            <w:rStyle w:val="Hyperlink"/>
          </w:rPr>
          <w:t>https://nww.igt.hscic.gov.uk/</w:t>
        </w:r>
      </w:hyperlink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Advice for organisations wishing to use face-to-face training methods</w:t>
      </w:r>
    </w:p>
    <w:p w:rsidR="00563D1C" w:rsidRDefault="00563D1C" w:rsidP="00563D1C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 xml:space="preserve">The employing organisation should be assured that trainers have the appropriate qualifications, experience or background to deliver the above course to satisfactory standards, </w:t>
      </w:r>
      <w:r w:rsidRPr="00CB69E2">
        <w:rPr>
          <w:rFonts w:cs="Frutiger-Bold"/>
          <w:b/>
          <w:bCs/>
          <w:color w:val="000000"/>
        </w:rPr>
        <w:t xml:space="preserve">which may include </w:t>
      </w:r>
      <w:r w:rsidRPr="00CB69E2">
        <w:rPr>
          <w:rFonts w:cs="Frutiger-Light"/>
          <w:color w:val="000000"/>
        </w:rPr>
        <w:t>the following requirements:</w:t>
      </w:r>
    </w:p>
    <w:p w:rsidR="00563D1C" w:rsidRDefault="00563D1C" w:rsidP="00563D1C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  <w:color w:val="000000"/>
        </w:rPr>
      </w:pPr>
    </w:p>
    <w:p w:rsidR="00563D1C" w:rsidRDefault="00563D1C" w:rsidP="00563D1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 xml:space="preserve">Relevant </w:t>
      </w:r>
      <w:r>
        <w:rPr>
          <w:rFonts w:cs="Frutiger-Light"/>
          <w:color w:val="000000"/>
        </w:rPr>
        <w:t>Data Protection</w:t>
      </w:r>
      <w:r w:rsidRPr="00CB69E2">
        <w:rPr>
          <w:rFonts w:cs="Frutiger-Light"/>
          <w:color w:val="000000"/>
        </w:rPr>
        <w:t xml:space="preserve"> qualification e.g. </w:t>
      </w:r>
      <w:r>
        <w:rPr>
          <w:rFonts w:cs="Frutiger-Light"/>
          <w:color w:val="000000"/>
        </w:rPr>
        <w:t>Certificate in Information Security Principles.</w:t>
      </w:r>
    </w:p>
    <w:p w:rsidR="00563D1C" w:rsidRPr="00CB69E2" w:rsidRDefault="00563D1C" w:rsidP="00563D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r w:rsidRPr="00CB69E2">
        <w:rPr>
          <w:rFonts w:cs="Frutiger-Light"/>
          <w:color w:val="000000"/>
        </w:rPr>
        <w:t>Relevant CPD/Portfolio evidence which demonstrates currency of professional knowledge and the ability to:</w:t>
      </w:r>
    </w:p>
    <w:p w:rsidR="00563D1C" w:rsidRPr="00CB69E2" w:rsidRDefault="00563D1C" w:rsidP="00563D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proofErr w:type="gramStart"/>
      <w:r w:rsidRPr="00CB69E2">
        <w:rPr>
          <w:rFonts w:cs="Frutiger-Light"/>
          <w:color w:val="000000"/>
        </w:rPr>
        <w:t>maintain</w:t>
      </w:r>
      <w:proofErr w:type="gramEnd"/>
      <w:r w:rsidRPr="00CB69E2">
        <w:rPr>
          <w:rFonts w:cs="Frutiger-Light"/>
          <w:color w:val="000000"/>
        </w:rPr>
        <w:t xml:space="preserve"> an effective learning environment.</w:t>
      </w:r>
    </w:p>
    <w:p w:rsidR="00563D1C" w:rsidRPr="00CB69E2" w:rsidRDefault="00563D1C" w:rsidP="00563D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Frutiger-Light"/>
          <w:color w:val="000000"/>
        </w:rPr>
      </w:pPr>
      <w:proofErr w:type="gramStart"/>
      <w:r w:rsidRPr="00CB69E2">
        <w:rPr>
          <w:rFonts w:cs="Frutiger-Light"/>
          <w:color w:val="000000"/>
        </w:rPr>
        <w:t>deliver</w:t>
      </w:r>
      <w:proofErr w:type="gramEnd"/>
      <w:r w:rsidRPr="00CB69E2">
        <w:rPr>
          <w:rFonts w:cs="Frutiger-Light"/>
          <w:color w:val="000000"/>
        </w:rPr>
        <w:t xml:space="preserve"> and evaluate effective learning.</w:t>
      </w:r>
    </w:p>
    <w:p w:rsidR="00563D1C" w:rsidRPr="00CB69E2" w:rsidRDefault="00563D1C" w:rsidP="00563D1C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  <w:color w:val="000000"/>
        </w:rPr>
      </w:pPr>
    </w:p>
    <w:p w:rsidR="00563D1C" w:rsidRDefault="00563D1C" w:rsidP="00563D1C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</w:p>
    <w:p w:rsidR="002270C2" w:rsidRDefault="00563D1C" w:rsidP="00563D1C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FFFFFF"/>
        </w:rPr>
        <w:br w:type="page"/>
      </w:r>
      <w:r w:rsidR="002270C2">
        <w:rPr>
          <w:rFonts w:cs="Arial"/>
          <w:b/>
          <w:sz w:val="28"/>
          <w:szCs w:val="28"/>
        </w:rPr>
        <w:lastRenderedPageBreak/>
        <w:t>Manual Handling</w:t>
      </w: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  <w:r w:rsidRPr="001757B7">
        <w:rPr>
          <w:rFonts w:cs="Frutiger-Bold"/>
          <w:b/>
          <w:bCs/>
          <w:color w:val="FFFFFF"/>
        </w:rPr>
        <w:t>Manual Handling</w:t>
      </w:r>
    </w:p>
    <w:p w:rsidR="00380F02" w:rsidRPr="001757B7" w:rsidRDefault="0031715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All staff</w:t>
      </w:r>
    </w:p>
    <w:p w:rsidR="00ED079D" w:rsidRDefault="00ED079D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</w:p>
    <w:p w:rsidR="00380F02" w:rsidRPr="002270C2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1757B7">
        <w:rPr>
          <w:rFonts w:cs="Frutiger-Light"/>
          <w:color w:val="58595B"/>
        </w:rPr>
        <w:t>(</w:t>
      </w:r>
      <w:r w:rsidRPr="002270C2">
        <w:rPr>
          <w:rFonts w:cs="Frutiger-Light"/>
        </w:rPr>
        <w:t xml:space="preserve">These learning outcomes represent the minimum standards expected of the target </w:t>
      </w:r>
      <w:proofErr w:type="gramStart"/>
      <w:r w:rsidRPr="002270C2">
        <w:rPr>
          <w:rFonts w:cs="Frutiger-Light"/>
        </w:rPr>
        <w:t>group,</w:t>
      </w:r>
      <w:proofErr w:type="gramEnd"/>
      <w:r w:rsidR="002270C2">
        <w:rPr>
          <w:rFonts w:cs="Frutiger-Light"/>
        </w:rPr>
        <w:t xml:space="preserve"> </w:t>
      </w:r>
      <w:r w:rsidRPr="002270C2">
        <w:rPr>
          <w:rFonts w:cs="Frutiger-Light"/>
        </w:rPr>
        <w:t>further local outcomes can be added to reflect individual policies and practices)</w:t>
      </w:r>
    </w:p>
    <w:p w:rsidR="002270C2" w:rsidRDefault="002270C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184"/>
      </w:tblGrid>
      <w:tr w:rsidR="002270C2" w:rsidRPr="006A6C64" w:rsidTr="00A31A73"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270C2" w:rsidRPr="006A6C64" w:rsidRDefault="002270C2" w:rsidP="00A31A7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6A6C64">
              <w:rPr>
                <w:rFonts w:cs="Frutiger-Bold"/>
                <w:b/>
                <w:bCs/>
                <w:color w:val="007AC3"/>
              </w:rPr>
              <w:t>Learning Outcomes</w:t>
            </w:r>
          </w:p>
          <w:p w:rsidR="002270C2" w:rsidRPr="006A6C64" w:rsidRDefault="002270C2" w:rsidP="00A31A7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  <w:sz w:val="16"/>
                <w:szCs w:val="16"/>
              </w:rPr>
            </w:pPr>
          </w:p>
        </w:tc>
      </w:tr>
      <w:tr w:rsidR="002270C2" w:rsidRPr="006A6C64" w:rsidTr="00A31A73">
        <w:tc>
          <w:tcPr>
            <w:tcW w:w="392" w:type="dxa"/>
            <w:tcBorders>
              <w:top w:val="nil"/>
              <w:left w:val="double" w:sz="4" w:space="0" w:color="auto"/>
              <w:bottom w:val="dashed" w:sz="4" w:space="0" w:color="auto"/>
              <w:right w:val="nil"/>
            </w:tcBorders>
          </w:tcPr>
          <w:p w:rsidR="002270C2" w:rsidRPr="006A6C64" w:rsidRDefault="002270C2" w:rsidP="002270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</w:tcPr>
          <w:p w:rsidR="002270C2" w:rsidRPr="002270C2" w:rsidRDefault="002270C2" w:rsidP="002270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  <w:r w:rsidRPr="002270C2">
              <w:rPr>
                <w:rFonts w:cs="Frutiger-Light"/>
              </w:rPr>
              <w:t>Identify employers and employees responsibilities under Manual Handling Operations Regulations and other relevant Health &amp; Safety legislation as defined in Trust policies.</w:t>
            </w:r>
          </w:p>
          <w:p w:rsidR="002270C2" w:rsidRPr="002270C2" w:rsidRDefault="002270C2" w:rsidP="002270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</w:rPr>
            </w:pPr>
            <w:r w:rsidRPr="002270C2">
              <w:rPr>
                <w:rFonts w:cs="Frutiger-Light"/>
              </w:rPr>
              <w:t>Identify own responsibility under Trust policy for Manual Handling, and Manual Handling Operations Regulations.</w:t>
            </w:r>
          </w:p>
          <w:p w:rsidR="002270C2" w:rsidRPr="006A6C64" w:rsidRDefault="002270C2" w:rsidP="002270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  <w:r w:rsidRPr="002270C2">
              <w:rPr>
                <w:rFonts w:cs="Frutiger-Light"/>
              </w:rPr>
              <w:t>Identify where additional advice and information can be sought relating to manual handling, including line management.</w:t>
            </w:r>
          </w:p>
        </w:tc>
      </w:tr>
      <w:tr w:rsidR="002270C2" w:rsidRPr="006A6C64" w:rsidTr="00A31A73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2270C2" w:rsidRPr="006A6C64" w:rsidRDefault="002270C2" w:rsidP="002270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2270C2" w:rsidRPr="006A6C64" w:rsidRDefault="002270C2" w:rsidP="002270C2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  <w:r w:rsidRPr="002270C2">
              <w:rPr>
                <w:rFonts w:cs="Frutiger-Light"/>
              </w:rPr>
              <w:t>Identify the factors associated with manual handling risk assessments.</w:t>
            </w:r>
          </w:p>
        </w:tc>
      </w:tr>
      <w:tr w:rsidR="002270C2" w:rsidRPr="006A6C64" w:rsidTr="00A31A73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2270C2" w:rsidRPr="006A6C64" w:rsidRDefault="002270C2" w:rsidP="002270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2270C2" w:rsidRPr="002270C2" w:rsidRDefault="002270C2" w:rsidP="002270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  <w:r w:rsidRPr="002270C2">
              <w:rPr>
                <w:rFonts w:cs="Frutiger-Light"/>
              </w:rPr>
              <w:t>Describe an ergonomic approach to manual handling leading to improved working posture.</w:t>
            </w:r>
          </w:p>
          <w:p w:rsidR="002270C2" w:rsidRPr="002270C2" w:rsidRDefault="002270C2" w:rsidP="002270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</w:rPr>
            </w:pPr>
            <w:r w:rsidRPr="002270C2">
              <w:rPr>
                <w:rFonts w:cs="Frutiger-Light"/>
              </w:rPr>
              <w:t xml:space="preserve">Describe in general, how to maintain </w:t>
            </w:r>
            <w:proofErr w:type="spellStart"/>
            <w:r w:rsidRPr="002270C2">
              <w:rPr>
                <w:rFonts w:cs="Frutiger-Light"/>
              </w:rPr>
              <w:t>musculo</w:t>
            </w:r>
            <w:proofErr w:type="spellEnd"/>
            <w:r w:rsidRPr="002270C2">
              <w:rPr>
                <w:rFonts w:cs="Frutiger-Light"/>
              </w:rPr>
              <w:t>-skeletal health, including good back care.</w:t>
            </w:r>
          </w:p>
        </w:tc>
      </w:tr>
      <w:tr w:rsidR="002270C2" w:rsidRPr="006A6C64" w:rsidTr="00A31A73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</w:tcPr>
          <w:p w:rsidR="002270C2" w:rsidRPr="006A6C64" w:rsidRDefault="002270C2" w:rsidP="002270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2270C2" w:rsidRPr="006A6C64" w:rsidRDefault="002270C2" w:rsidP="002270C2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  <w:r w:rsidRPr="002270C2">
              <w:rPr>
                <w:rFonts w:cs="Frutiger-Light"/>
              </w:rPr>
              <w:t>Identify risk management processes and safe systems of work within your organisation.</w:t>
            </w:r>
          </w:p>
        </w:tc>
      </w:tr>
      <w:tr w:rsidR="002270C2" w:rsidRPr="006A6C64" w:rsidTr="00A31A73">
        <w:tc>
          <w:tcPr>
            <w:tcW w:w="3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270C2" w:rsidRPr="006A6C64" w:rsidRDefault="002270C2" w:rsidP="002270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</w:p>
        </w:tc>
        <w:tc>
          <w:tcPr>
            <w:tcW w:w="9184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270C2" w:rsidRPr="006A6C64" w:rsidRDefault="002270C2" w:rsidP="00A31A7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58595B"/>
              </w:rPr>
            </w:pPr>
            <w:r w:rsidRPr="002270C2">
              <w:rPr>
                <w:rFonts w:cs="Frutiger-Light"/>
              </w:rPr>
              <w:t>Identify what action should be taken following a manual handling adverse incident or near miss.</w:t>
            </w:r>
          </w:p>
        </w:tc>
      </w:tr>
    </w:tbl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  <w:r w:rsidRPr="001757B7">
        <w:rPr>
          <w:rFonts w:cs="Frutiger-Bold"/>
          <w:b/>
          <w:bCs/>
          <w:color w:val="FFFFFF"/>
        </w:rPr>
        <w:t>19</w:t>
      </w: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Recommended Training Method</w:t>
      </w:r>
    </w:p>
    <w:p w:rsidR="00C628D6" w:rsidRPr="0077121A" w:rsidRDefault="00C628D6" w:rsidP="00C628D6">
      <w:p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  <w:r w:rsidRPr="0077121A">
        <w:rPr>
          <w:rFonts w:cs="Frutiger-Bold"/>
          <w:bCs/>
        </w:rPr>
        <w:t>Computer Based Learning System</w:t>
      </w:r>
      <w:r>
        <w:rPr>
          <w:rFonts w:cs="Frutiger-Bold"/>
          <w:bCs/>
        </w:rPr>
        <w:t xml:space="preserve">: </w:t>
      </w:r>
      <w:hyperlink r:id="rId13" w:history="1">
        <w:r>
          <w:rPr>
            <w:rStyle w:val="Hyperlink"/>
            <w:rFonts w:asciiTheme="minorHAnsi" w:hAnsiTheme="minorHAnsi" w:cstheme="minorBidi"/>
          </w:rPr>
          <w:t>https://www.learning.nyypct.nhs.uk/Default.aspx</w:t>
        </w:r>
      </w:hyperlink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Advice for organisations wishing to use face-to-face training methods</w:t>
      </w: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380F02" w:rsidRPr="00055C95" w:rsidRDefault="00380F02" w:rsidP="00055C95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  <w:r w:rsidRPr="00055C95">
        <w:rPr>
          <w:rFonts w:cs="Frutiger-Light"/>
        </w:rPr>
        <w:t>The employing organisation should be assured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>that trainers have the appropriate qualifications,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>experience or background to deliver the above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>course to a satisfactory standard, (Reference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>may be made to National Back Exchange</w:t>
      </w:r>
      <w:r w:rsidR="00055C95" w:rsidRPr="00055C95">
        <w:rPr>
          <w:rFonts w:cs="Frutiger-Light"/>
        </w:rPr>
        <w:t xml:space="preserve"> </w:t>
      </w:r>
      <w:proofErr w:type="spellStart"/>
      <w:r w:rsidRPr="00055C95">
        <w:rPr>
          <w:rFonts w:cs="Frutiger-Light"/>
        </w:rPr>
        <w:t>Interprofessional</w:t>
      </w:r>
      <w:proofErr w:type="spellEnd"/>
      <w:r w:rsidRPr="00055C95">
        <w:rPr>
          <w:rFonts w:cs="Frutiger-Light"/>
        </w:rPr>
        <w:t xml:space="preserve"> Curriculum Trainer requirements).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 xml:space="preserve">This </w:t>
      </w:r>
      <w:r w:rsidRPr="00055C95">
        <w:rPr>
          <w:rFonts w:cs="Frutiger-Bold"/>
          <w:b/>
          <w:bCs/>
        </w:rPr>
        <w:t xml:space="preserve">may include </w:t>
      </w:r>
      <w:r w:rsidRPr="00055C95">
        <w:rPr>
          <w:rFonts w:cs="Frutiger-Light"/>
        </w:rPr>
        <w:t>the following requirements:</w:t>
      </w:r>
    </w:p>
    <w:p w:rsidR="00055C95" w:rsidRDefault="00055C95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</w:p>
    <w:p w:rsidR="00380F02" w:rsidRPr="00055C95" w:rsidRDefault="00380F02" w:rsidP="00380F0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55C95">
        <w:rPr>
          <w:rFonts w:cs="Frutiger-Light"/>
        </w:rPr>
        <w:t>Membership of a relevant professional body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>e.g. the National Back Exchange</w:t>
      </w:r>
    </w:p>
    <w:p w:rsidR="00380F02" w:rsidRPr="00055C95" w:rsidRDefault="00380F02" w:rsidP="00380F0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55C95">
        <w:rPr>
          <w:rFonts w:cs="Frutiger-Light"/>
        </w:rPr>
        <w:t>Relevant professional qualification e.g. nurse,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>physiotherapist, occupational therapist,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>ergonomist, radiographer, ambulance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>paramedic.</w:t>
      </w:r>
    </w:p>
    <w:p w:rsidR="00380F02" w:rsidRPr="00055C95" w:rsidRDefault="00380F02" w:rsidP="00380F0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55C95">
        <w:rPr>
          <w:rFonts w:cs="Frutiger-Light"/>
        </w:rPr>
        <w:t>Approved back care advisor course based on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 xml:space="preserve">the NBE </w:t>
      </w:r>
      <w:proofErr w:type="spellStart"/>
      <w:r w:rsidRPr="00055C95">
        <w:rPr>
          <w:rFonts w:cs="Frutiger-Light"/>
        </w:rPr>
        <w:t>Interprofessional</w:t>
      </w:r>
      <w:proofErr w:type="spellEnd"/>
      <w:r w:rsidRPr="00055C95">
        <w:rPr>
          <w:rFonts w:cs="Frutiger-Light"/>
        </w:rPr>
        <w:t xml:space="preserve"> Curriculum (or proof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>of similar course) leading to a qualification in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>Back Care Management.</w:t>
      </w:r>
    </w:p>
    <w:p w:rsidR="00380F02" w:rsidRPr="00055C95" w:rsidRDefault="00380F02" w:rsidP="00380F0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55C95">
        <w:rPr>
          <w:rFonts w:cs="Frutiger-Light"/>
        </w:rPr>
        <w:t>Relevant CPD/Portfolio evidence which supports</w:t>
      </w:r>
      <w:r w:rsidR="00055C95" w:rsidRPr="00055C95">
        <w:rPr>
          <w:rFonts w:cs="Frutiger-Light"/>
        </w:rPr>
        <w:t xml:space="preserve"> </w:t>
      </w:r>
      <w:r w:rsidRPr="00055C95">
        <w:rPr>
          <w:rFonts w:cs="Frutiger-Light"/>
        </w:rPr>
        <w:t>the ability to:</w:t>
      </w:r>
    </w:p>
    <w:p w:rsidR="00380F02" w:rsidRPr="00055C95" w:rsidRDefault="00380F02" w:rsidP="00055C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55C95">
        <w:rPr>
          <w:rFonts w:cs="Frutiger-Light"/>
        </w:rPr>
        <w:t>maintain effective learning environment</w:t>
      </w:r>
    </w:p>
    <w:p w:rsidR="00380F02" w:rsidRPr="00055C95" w:rsidRDefault="00380F02" w:rsidP="00055C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55C95">
        <w:rPr>
          <w:rFonts w:cs="Frutiger-Light"/>
        </w:rPr>
        <w:t>deliver effective learning</w:t>
      </w:r>
    </w:p>
    <w:p w:rsidR="00380F02" w:rsidRPr="00055C95" w:rsidRDefault="00380F02" w:rsidP="00055C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55C95">
        <w:rPr>
          <w:rFonts w:cs="Frutiger-Light"/>
        </w:rPr>
        <w:t>assess competency of effective learning</w:t>
      </w:r>
    </w:p>
    <w:p w:rsidR="00380F02" w:rsidRPr="001757B7" w:rsidRDefault="00380F02" w:rsidP="00C117B6">
      <w:pPr>
        <w:autoSpaceDE w:val="0"/>
        <w:autoSpaceDN w:val="0"/>
        <w:adjustRightInd w:val="0"/>
        <w:spacing w:after="0" w:line="240" w:lineRule="auto"/>
        <w:rPr>
          <w:rFonts w:cs="Frutiger-Roman"/>
          <w:color w:val="FFFFFF"/>
        </w:rPr>
      </w:pPr>
      <w:r w:rsidRPr="001757B7">
        <w:rPr>
          <w:rFonts w:cs="Frutiger-Bold"/>
          <w:b/>
          <w:bCs/>
          <w:color w:val="FFFFFF"/>
        </w:rPr>
        <w:t xml:space="preserve">20 </w:t>
      </w:r>
      <w:r w:rsidRPr="001757B7">
        <w:rPr>
          <w:rFonts w:cs="Frutiger-Roman"/>
          <w:color w:val="FFFFFF"/>
        </w:rPr>
        <w:t xml:space="preserve">Statutory and Mandatory </w:t>
      </w:r>
    </w:p>
    <w:p w:rsidR="00ED079D" w:rsidRDefault="00ED079D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  <w:r>
        <w:rPr>
          <w:rFonts w:cs="Arial"/>
          <w:b/>
          <w:sz w:val="28"/>
          <w:szCs w:val="28"/>
        </w:rPr>
        <w:br w:type="page"/>
      </w:r>
      <w:r>
        <w:rPr>
          <w:rFonts w:cs="Arial"/>
          <w:b/>
          <w:sz w:val="28"/>
          <w:szCs w:val="28"/>
        </w:rPr>
        <w:lastRenderedPageBreak/>
        <w:t>Safeguarding Children</w:t>
      </w:r>
      <w:r w:rsidR="00380F02" w:rsidRPr="001757B7">
        <w:rPr>
          <w:rFonts w:cs="Frutiger-Bold"/>
          <w:b/>
          <w:bCs/>
          <w:color w:val="FFFFFF"/>
        </w:rPr>
        <w:t xml:space="preserve"> </w:t>
      </w:r>
    </w:p>
    <w:p w:rsidR="00ED079D" w:rsidRDefault="00ED079D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</w:p>
    <w:p w:rsidR="00ED079D" w:rsidRPr="001757B7" w:rsidRDefault="00ED079D" w:rsidP="00ED07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A</w:t>
      </w:r>
      <w:r w:rsidRPr="001757B7">
        <w:rPr>
          <w:rFonts w:cs="Frutiger-Bold"/>
          <w:b/>
          <w:bCs/>
          <w:color w:val="007AC3"/>
        </w:rPr>
        <w:t>ll Staff</w:t>
      </w:r>
    </w:p>
    <w:p w:rsidR="00ED079D" w:rsidRDefault="00ED079D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</w:p>
    <w:p w:rsidR="00ED079D" w:rsidRPr="00ED079D" w:rsidRDefault="00ED079D" w:rsidP="00ED079D">
      <w:pPr>
        <w:autoSpaceDE w:val="0"/>
        <w:autoSpaceDN w:val="0"/>
        <w:adjustRightInd w:val="0"/>
        <w:spacing w:after="0" w:line="240" w:lineRule="auto"/>
        <w:jc w:val="both"/>
        <w:rPr>
          <w:rFonts w:cs="Frutiger-LightItalic"/>
          <w:iCs/>
          <w:color w:val="000000"/>
        </w:rPr>
      </w:pPr>
      <w:r w:rsidRPr="00ED079D">
        <w:rPr>
          <w:rFonts w:cs="Frutiger-Light"/>
          <w:color w:val="000000"/>
        </w:rPr>
        <w:t xml:space="preserve">(These learning outcomes represent the minimum standards expected of the target </w:t>
      </w:r>
      <w:proofErr w:type="gramStart"/>
      <w:r w:rsidRPr="00ED079D">
        <w:rPr>
          <w:rFonts w:cs="Frutiger-Light"/>
          <w:color w:val="000000"/>
        </w:rPr>
        <w:t>group,</w:t>
      </w:r>
      <w:proofErr w:type="gramEnd"/>
      <w:r>
        <w:rPr>
          <w:rFonts w:cs="Frutiger-Light"/>
          <w:color w:val="000000"/>
        </w:rPr>
        <w:t xml:space="preserve"> </w:t>
      </w:r>
      <w:r w:rsidRPr="00ED079D">
        <w:rPr>
          <w:rFonts w:cs="Frutiger-Light"/>
          <w:color w:val="000000"/>
        </w:rPr>
        <w:t>further local outcomes can be added to reflect in</w:t>
      </w:r>
      <w:r>
        <w:rPr>
          <w:rFonts w:cs="Frutiger-Light"/>
          <w:color w:val="000000"/>
        </w:rPr>
        <w:t xml:space="preserve">dividual policies and practices). </w:t>
      </w:r>
      <w:r w:rsidRPr="00ED079D">
        <w:rPr>
          <w:rFonts w:cs="Frutiger-LightItalic"/>
          <w:iCs/>
          <w:color w:val="000000"/>
        </w:rPr>
        <w:t>Higher level training may be required for staff working directly with children and their families</w:t>
      </w:r>
      <w:r w:rsidR="007A4E0C">
        <w:rPr>
          <w:rFonts w:cs="Frutiger-LightItalic"/>
          <w:iCs/>
          <w:color w:val="000000"/>
        </w:rPr>
        <w:t>.</w:t>
      </w:r>
    </w:p>
    <w:p w:rsidR="00ED079D" w:rsidRDefault="00ED079D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ED079D" w:rsidRPr="00BA78E0" w:rsidTr="00E263A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D079D" w:rsidRPr="00BA78E0" w:rsidRDefault="00ED079D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BA78E0">
              <w:rPr>
                <w:rFonts w:cs="Frutiger-Bold"/>
                <w:b/>
                <w:bCs/>
                <w:color w:val="007AC3"/>
              </w:rPr>
              <w:t>Learning Outcomes</w:t>
            </w:r>
          </w:p>
          <w:p w:rsidR="00ED079D" w:rsidRPr="00BA78E0" w:rsidRDefault="00ED079D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  <w:sz w:val="16"/>
                <w:szCs w:val="16"/>
              </w:rPr>
            </w:pPr>
          </w:p>
        </w:tc>
      </w:tr>
      <w:tr w:rsidR="00ED079D" w:rsidRPr="00BA78E0" w:rsidTr="00E263A3">
        <w:tc>
          <w:tcPr>
            <w:tcW w:w="9576" w:type="dxa"/>
            <w:tcBorders>
              <w:top w:val="nil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D079D" w:rsidRPr="00BA78E0" w:rsidRDefault="00ED079D" w:rsidP="002E65B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ED079D">
              <w:rPr>
                <w:rFonts w:cs="Frutiger-Light"/>
                <w:color w:val="000000"/>
              </w:rPr>
              <w:t>Demonstrate an awareness of the range of child abuse.</w:t>
            </w:r>
          </w:p>
        </w:tc>
      </w:tr>
      <w:tr w:rsidR="00ED079D" w:rsidRPr="00BA78E0" w:rsidTr="00E263A3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D079D" w:rsidRPr="006010F4" w:rsidRDefault="00ED079D" w:rsidP="002E65B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ED079D">
              <w:rPr>
                <w:rFonts w:cs="Frutiger-Light"/>
                <w:color w:val="000000"/>
              </w:rPr>
              <w:t>Demonstrate an awareness of local policies/procedures.</w:t>
            </w:r>
          </w:p>
        </w:tc>
      </w:tr>
      <w:tr w:rsidR="00ED079D" w:rsidRPr="00BA78E0" w:rsidTr="00E263A3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D079D" w:rsidRPr="006010F4" w:rsidRDefault="00D8500C" w:rsidP="002E65B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D8500C">
              <w:rPr>
                <w:rFonts w:cs="Frutiger-Light"/>
                <w:color w:val="000000"/>
              </w:rPr>
              <w:t>Identify what to do if they have concerns.</w:t>
            </w:r>
          </w:p>
        </w:tc>
      </w:tr>
      <w:tr w:rsidR="00ED079D" w:rsidRPr="00BA78E0" w:rsidTr="00E263A3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D079D" w:rsidRPr="006010F4" w:rsidRDefault="00D8500C" w:rsidP="002E65B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D8500C">
              <w:rPr>
                <w:rFonts w:cs="Frutiger-Light"/>
                <w:color w:val="000000"/>
              </w:rPr>
              <w:t>Describe the importance of sharing information, how it can help and the dangers of not sharing</w:t>
            </w:r>
            <w:r>
              <w:rPr>
                <w:rFonts w:cs="Frutiger-Light"/>
                <w:color w:val="000000"/>
              </w:rPr>
              <w:t xml:space="preserve"> </w:t>
            </w:r>
            <w:r w:rsidRPr="00D8500C">
              <w:rPr>
                <w:rFonts w:cs="Frutiger-Light"/>
                <w:color w:val="000000"/>
              </w:rPr>
              <w:t>information.</w:t>
            </w:r>
          </w:p>
        </w:tc>
      </w:tr>
      <w:tr w:rsidR="00ED079D" w:rsidRPr="00BA78E0" w:rsidTr="00D8500C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D079D" w:rsidRPr="006010F4" w:rsidRDefault="00D8500C" w:rsidP="002E65B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D8500C">
              <w:rPr>
                <w:rFonts w:cs="Frutiger-Light"/>
                <w:color w:val="000000"/>
              </w:rPr>
              <w:t>Demonstrate awareness of what to do if they experience barriers to referring a child/family.</w:t>
            </w:r>
          </w:p>
        </w:tc>
      </w:tr>
      <w:tr w:rsidR="00ED079D" w:rsidRPr="00BA78E0" w:rsidTr="00D8500C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79D" w:rsidRPr="006010F4" w:rsidRDefault="00D8500C" w:rsidP="002E65B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D8500C">
              <w:rPr>
                <w:rFonts w:cs="Frutiger-Light"/>
                <w:color w:val="000000"/>
              </w:rPr>
              <w:t>Demonstrate an ability to maintain child and young person focus.</w:t>
            </w:r>
          </w:p>
        </w:tc>
      </w:tr>
    </w:tbl>
    <w:p w:rsidR="00ED079D" w:rsidRDefault="00ED079D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380F02" w:rsidRPr="001757B7" w:rsidRDefault="00D850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L</w:t>
      </w:r>
      <w:r w:rsidR="00380F02" w:rsidRPr="001757B7">
        <w:rPr>
          <w:rFonts w:cs="Frutiger-Bold"/>
          <w:b/>
          <w:bCs/>
          <w:color w:val="007AC3"/>
        </w:rPr>
        <w:t>evel 1: Knowledge, skills, attitudes and values</w:t>
      </w:r>
    </w:p>
    <w:p w:rsidR="00380F02" w:rsidRPr="00C109E5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109E5">
        <w:rPr>
          <w:rFonts w:cs="Frutiger-Light"/>
        </w:rPr>
        <w:t>All staff at Level 1 should be able to demonstrate the following:</w:t>
      </w:r>
    </w:p>
    <w:p w:rsidR="00D8500C" w:rsidRDefault="00D850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242"/>
        <w:gridCol w:w="8334"/>
      </w:tblGrid>
      <w:tr w:rsidR="00D8500C" w:rsidRPr="00D8500C" w:rsidTr="00703F31">
        <w:tc>
          <w:tcPr>
            <w:tcW w:w="1242" w:type="dxa"/>
          </w:tcPr>
          <w:p w:rsidR="00D8500C" w:rsidRPr="00D8500C" w:rsidRDefault="00D8500C" w:rsidP="00D8500C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D8500C">
              <w:rPr>
                <w:rFonts w:cs="Frutiger-Bold"/>
                <w:b/>
                <w:bCs/>
                <w:color w:val="007AC3"/>
              </w:rPr>
              <w:t>Knowledge</w:t>
            </w:r>
          </w:p>
        </w:tc>
        <w:tc>
          <w:tcPr>
            <w:tcW w:w="8334" w:type="dxa"/>
          </w:tcPr>
          <w:p w:rsidR="00D8500C" w:rsidRPr="00D8500C" w:rsidRDefault="00D8500C" w:rsidP="00D850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D8500C">
              <w:rPr>
                <w:rFonts w:cs="Frutiger-Light"/>
                <w:color w:val="000000"/>
              </w:rPr>
              <w:t>Know about child maltreatment in its different forms (physical, emotional and sexual abuse, and neglect) including prevalence and impact.</w:t>
            </w:r>
          </w:p>
        </w:tc>
      </w:tr>
      <w:tr w:rsidR="00D8500C" w:rsidRPr="00D8500C" w:rsidTr="00703F31">
        <w:tc>
          <w:tcPr>
            <w:tcW w:w="1242" w:type="dxa"/>
          </w:tcPr>
          <w:p w:rsidR="00D8500C" w:rsidRPr="00D8500C" w:rsidRDefault="00D8500C" w:rsidP="00D8500C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</w:p>
        </w:tc>
        <w:tc>
          <w:tcPr>
            <w:tcW w:w="8334" w:type="dxa"/>
          </w:tcPr>
          <w:p w:rsidR="00D8500C" w:rsidRPr="00D8500C" w:rsidRDefault="00D8500C" w:rsidP="00D850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D8500C">
              <w:rPr>
                <w:rFonts w:cs="Frutiger-Light"/>
                <w:color w:val="000000"/>
              </w:rPr>
              <w:t>Know what to do if there are concerns about child maltreatment, including local policies and procedures around who to contact and where to obtain further advice and support.</w:t>
            </w:r>
          </w:p>
        </w:tc>
      </w:tr>
      <w:tr w:rsidR="00D8500C" w:rsidRPr="00D8500C" w:rsidTr="00703F31">
        <w:tc>
          <w:tcPr>
            <w:tcW w:w="1242" w:type="dxa"/>
          </w:tcPr>
          <w:p w:rsidR="00D8500C" w:rsidRPr="00D8500C" w:rsidRDefault="00D8500C" w:rsidP="00D8500C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</w:p>
        </w:tc>
        <w:tc>
          <w:tcPr>
            <w:tcW w:w="8334" w:type="dxa"/>
          </w:tcPr>
          <w:p w:rsidR="00D8500C" w:rsidRPr="00D8500C" w:rsidRDefault="00D8500C" w:rsidP="00D850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D8500C">
              <w:rPr>
                <w:rFonts w:cs="Frutiger-Light"/>
                <w:color w:val="000000"/>
              </w:rPr>
              <w:t>Know about the importance of sharing information (including the consequences of failing to do so).</w:t>
            </w:r>
          </w:p>
        </w:tc>
      </w:tr>
      <w:tr w:rsidR="00D8500C" w:rsidRPr="00D8500C" w:rsidTr="00703F31">
        <w:tc>
          <w:tcPr>
            <w:tcW w:w="1242" w:type="dxa"/>
          </w:tcPr>
          <w:p w:rsidR="00D8500C" w:rsidRPr="00D8500C" w:rsidRDefault="00D8500C" w:rsidP="00D8500C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</w:p>
        </w:tc>
        <w:tc>
          <w:tcPr>
            <w:tcW w:w="8334" w:type="dxa"/>
          </w:tcPr>
          <w:p w:rsidR="00D8500C" w:rsidRPr="00D8500C" w:rsidRDefault="00D8500C" w:rsidP="00D850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D8500C">
              <w:rPr>
                <w:rFonts w:cs="Frutiger-Light"/>
                <w:color w:val="000000"/>
              </w:rPr>
              <w:t>Know what to do if they feel that their concerns are not being taken seriously or they experience any other barriers to referring a child/family.</w:t>
            </w:r>
          </w:p>
        </w:tc>
      </w:tr>
      <w:tr w:rsidR="00D8500C" w:rsidRPr="00D8500C" w:rsidTr="00703F31">
        <w:tc>
          <w:tcPr>
            <w:tcW w:w="1242" w:type="dxa"/>
          </w:tcPr>
          <w:p w:rsidR="00D8500C" w:rsidRPr="00D8500C" w:rsidRDefault="00D8500C" w:rsidP="00D8500C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</w:p>
        </w:tc>
        <w:tc>
          <w:tcPr>
            <w:tcW w:w="8334" w:type="dxa"/>
          </w:tcPr>
          <w:p w:rsidR="00D8500C" w:rsidRPr="00D8500C" w:rsidRDefault="00D8500C" w:rsidP="00D850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D8500C">
              <w:rPr>
                <w:rFonts w:cs="Frutiger-Light"/>
                <w:color w:val="000000"/>
              </w:rPr>
              <w:t>Know the risks associated with the internet and online social networking.</w:t>
            </w:r>
          </w:p>
        </w:tc>
      </w:tr>
      <w:tr w:rsidR="00D8500C" w:rsidRPr="00D8500C" w:rsidTr="00703F31">
        <w:tc>
          <w:tcPr>
            <w:tcW w:w="1242" w:type="dxa"/>
            <w:tcBorders>
              <w:bottom w:val="dashSmallGap" w:sz="4" w:space="0" w:color="auto"/>
            </w:tcBorders>
          </w:tcPr>
          <w:p w:rsidR="00D8500C" w:rsidRPr="00D8500C" w:rsidRDefault="00D8500C" w:rsidP="00D8500C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</w:p>
        </w:tc>
        <w:tc>
          <w:tcPr>
            <w:tcW w:w="8334" w:type="dxa"/>
            <w:tcBorders>
              <w:bottom w:val="dashSmallGap" w:sz="4" w:space="0" w:color="auto"/>
            </w:tcBorders>
          </w:tcPr>
          <w:p w:rsidR="00D8500C" w:rsidRPr="00D8500C" w:rsidRDefault="00D8500C" w:rsidP="00D8500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D8500C">
              <w:rPr>
                <w:rFonts w:cs="Frutiger-Light"/>
                <w:color w:val="000000"/>
              </w:rPr>
              <w:t>Know what the term ‘Looked after child’ means.</w:t>
            </w:r>
          </w:p>
        </w:tc>
      </w:tr>
      <w:tr w:rsidR="00D8500C" w:rsidRPr="00D8500C" w:rsidTr="00703F31">
        <w:tc>
          <w:tcPr>
            <w:tcW w:w="1242" w:type="dxa"/>
            <w:tcBorders>
              <w:top w:val="dashSmallGap" w:sz="4" w:space="0" w:color="auto"/>
              <w:bottom w:val="nil"/>
            </w:tcBorders>
          </w:tcPr>
          <w:p w:rsidR="00D8500C" w:rsidRPr="00D8500C" w:rsidRDefault="002F3562" w:rsidP="002F3562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1757B7">
              <w:rPr>
                <w:rFonts w:cs="Frutiger-Bold"/>
                <w:b/>
                <w:bCs/>
                <w:color w:val="007AC3"/>
              </w:rPr>
              <w:t>Skills</w:t>
            </w:r>
          </w:p>
        </w:tc>
        <w:tc>
          <w:tcPr>
            <w:tcW w:w="8334" w:type="dxa"/>
            <w:tcBorders>
              <w:top w:val="dashSmallGap" w:sz="4" w:space="0" w:color="auto"/>
              <w:bottom w:val="nil"/>
            </w:tcBorders>
          </w:tcPr>
          <w:p w:rsidR="00D8500C" w:rsidRPr="00D8500C" w:rsidRDefault="002F3562" w:rsidP="002F356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2F3562">
              <w:rPr>
                <w:rFonts w:cs="Frutiger-Light"/>
                <w:color w:val="000000"/>
              </w:rPr>
              <w:t xml:space="preserve">Able to </w:t>
            </w:r>
            <w:proofErr w:type="spellStart"/>
            <w:r w:rsidRPr="002F3562">
              <w:rPr>
                <w:rFonts w:cs="Frutiger-Light"/>
                <w:color w:val="000000"/>
              </w:rPr>
              <w:t>recognise</w:t>
            </w:r>
            <w:proofErr w:type="spellEnd"/>
            <w:r w:rsidRPr="002F3562">
              <w:rPr>
                <w:rFonts w:cs="Frutiger-Light"/>
                <w:color w:val="000000"/>
              </w:rPr>
              <w:t xml:space="preserve"> possible signs of child maltreatment as this relates to their role.</w:t>
            </w:r>
          </w:p>
        </w:tc>
      </w:tr>
      <w:tr w:rsidR="002F3562" w:rsidRPr="00D8500C" w:rsidTr="00703F31">
        <w:tc>
          <w:tcPr>
            <w:tcW w:w="1242" w:type="dxa"/>
            <w:tcBorders>
              <w:top w:val="nil"/>
              <w:bottom w:val="dashSmallGap" w:sz="4" w:space="0" w:color="auto"/>
            </w:tcBorders>
          </w:tcPr>
          <w:p w:rsidR="002F3562" w:rsidRPr="001757B7" w:rsidRDefault="002F3562" w:rsidP="002F3562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</w:p>
        </w:tc>
        <w:tc>
          <w:tcPr>
            <w:tcW w:w="8334" w:type="dxa"/>
            <w:tcBorders>
              <w:top w:val="nil"/>
              <w:bottom w:val="dashSmallGap" w:sz="4" w:space="0" w:color="auto"/>
            </w:tcBorders>
          </w:tcPr>
          <w:p w:rsidR="002F3562" w:rsidRPr="002F3562" w:rsidRDefault="002F3562" w:rsidP="002F356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2F3562">
              <w:rPr>
                <w:rFonts w:cs="Frutiger-Light"/>
                <w:color w:val="000000"/>
              </w:rPr>
              <w:t>Able to seek appropriate advice and report concerns, and feel confident that they have been listened to.</w:t>
            </w:r>
          </w:p>
        </w:tc>
      </w:tr>
      <w:tr w:rsidR="002F3562" w:rsidRPr="00D8500C" w:rsidTr="00703F31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3562" w:rsidRPr="001757B7" w:rsidRDefault="002F3562" w:rsidP="007A4E0C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1757B7">
              <w:rPr>
                <w:rFonts w:cs="Frutiger-Bold"/>
                <w:b/>
                <w:bCs/>
                <w:color w:val="007AC3"/>
              </w:rPr>
              <w:t>Attitudes</w:t>
            </w:r>
            <w:r>
              <w:rPr>
                <w:rFonts w:cs="Frutiger-Bold"/>
                <w:b/>
                <w:bCs/>
                <w:color w:val="007AC3"/>
              </w:rPr>
              <w:t xml:space="preserve"> </w:t>
            </w:r>
            <w:r w:rsidRPr="001757B7">
              <w:rPr>
                <w:rFonts w:cs="Frutiger-Bold"/>
                <w:b/>
                <w:bCs/>
                <w:color w:val="007AC3"/>
              </w:rPr>
              <w:t>and values</w:t>
            </w:r>
          </w:p>
        </w:tc>
        <w:tc>
          <w:tcPr>
            <w:tcW w:w="83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3562" w:rsidRPr="002F3562" w:rsidRDefault="002F3562" w:rsidP="002F356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Light"/>
                <w:color w:val="000000"/>
              </w:rPr>
            </w:pPr>
            <w:r w:rsidRPr="002F3562">
              <w:rPr>
                <w:rFonts w:cs="Frutiger-Light"/>
                <w:color w:val="000000"/>
              </w:rPr>
              <w:t>Willingness to listen to children and young people and to act on issues and concerns.</w:t>
            </w:r>
          </w:p>
        </w:tc>
      </w:tr>
      <w:tr w:rsidR="002F3562" w:rsidRPr="00D8500C" w:rsidTr="00703F31">
        <w:tc>
          <w:tcPr>
            <w:tcW w:w="9576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2F3562" w:rsidRPr="002F3562" w:rsidRDefault="002F3562" w:rsidP="00C10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Frutiger-Light"/>
                <w:color w:val="000000"/>
              </w:rPr>
            </w:pPr>
            <w:r w:rsidRPr="002F3562">
              <w:rPr>
                <w:rFonts w:cs="Frutiger-LightItalic"/>
                <w:i/>
                <w:iCs/>
                <w:color w:val="000000"/>
              </w:rPr>
              <w:t>Taken from ‘Safeguarding Children and Young people: roles and competences for health care staff’</w:t>
            </w:r>
            <w:r w:rsidR="00703F31" w:rsidRPr="002F3562">
              <w:rPr>
                <w:rFonts w:cs="Frutiger-LightItalic"/>
                <w:i/>
                <w:iCs/>
                <w:color w:val="000000"/>
              </w:rPr>
              <w:t>(September 2010)</w:t>
            </w:r>
          </w:p>
        </w:tc>
      </w:tr>
    </w:tbl>
    <w:p w:rsidR="00D8500C" w:rsidRDefault="00D850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D8500C" w:rsidRDefault="00D850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D8500C" w:rsidRDefault="00D850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D8500C" w:rsidRDefault="00D850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D8500C" w:rsidRDefault="00D850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380F02" w:rsidRPr="001757B7" w:rsidRDefault="002F3562" w:rsidP="00380F02">
      <w:p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  <w:color w:val="58595B"/>
        </w:rPr>
      </w:pPr>
      <w:r w:rsidRPr="002F3562">
        <w:rPr>
          <w:rFonts w:cs="Frutiger-LightItalic"/>
          <w:i/>
          <w:iCs/>
          <w:color w:val="000000"/>
        </w:rPr>
        <w:t xml:space="preserve"> </w:t>
      </w:r>
    </w:p>
    <w:p w:rsidR="007A4E0C" w:rsidRDefault="007A4E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lastRenderedPageBreak/>
        <w:t>Recommended Training Method</w:t>
      </w:r>
    </w:p>
    <w:p w:rsidR="00C628D6" w:rsidRPr="0077121A" w:rsidRDefault="00C628D6" w:rsidP="00C628D6">
      <w:p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  <w:r w:rsidRPr="0077121A">
        <w:rPr>
          <w:rFonts w:cs="Frutiger-Bold"/>
          <w:bCs/>
        </w:rPr>
        <w:t>Computer Based Learning System</w:t>
      </w:r>
      <w:r>
        <w:rPr>
          <w:rFonts w:cs="Frutiger-Bold"/>
          <w:bCs/>
        </w:rPr>
        <w:t xml:space="preserve">: </w:t>
      </w:r>
      <w:hyperlink r:id="rId14" w:history="1">
        <w:r>
          <w:rPr>
            <w:rStyle w:val="Hyperlink"/>
            <w:rFonts w:asciiTheme="minorHAnsi" w:hAnsiTheme="minorHAnsi" w:cstheme="minorBidi"/>
          </w:rPr>
          <w:t>https://www.learning.nyypct.nhs.uk/Default.aspx</w:t>
        </w:r>
      </w:hyperlink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Advice for organisations wishing to use face-to-face training methods</w:t>
      </w:r>
    </w:p>
    <w:p w:rsidR="00380F02" w:rsidRPr="00703F31" w:rsidRDefault="00380F02" w:rsidP="00703F31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  <w:color w:val="000000"/>
        </w:rPr>
      </w:pPr>
      <w:r w:rsidRPr="00703F31">
        <w:rPr>
          <w:rFonts w:cs="Frutiger-Light"/>
          <w:color w:val="000000"/>
        </w:rPr>
        <w:t>The employing organisation should be assured that trainers</w:t>
      </w:r>
      <w:r w:rsidR="00703F31" w:rsidRPr="00703F31">
        <w:rPr>
          <w:rFonts w:cs="Frutiger-Light"/>
          <w:color w:val="000000"/>
        </w:rPr>
        <w:t xml:space="preserve"> </w:t>
      </w:r>
      <w:r w:rsidRPr="00703F31">
        <w:rPr>
          <w:rFonts w:cs="Frutiger-Light"/>
          <w:color w:val="000000"/>
        </w:rPr>
        <w:t>have the appropriate qualifications, experience or background</w:t>
      </w:r>
      <w:r w:rsidR="00703F31" w:rsidRPr="00703F31">
        <w:rPr>
          <w:rFonts w:cs="Frutiger-Light"/>
          <w:color w:val="000000"/>
        </w:rPr>
        <w:t xml:space="preserve"> </w:t>
      </w:r>
      <w:r w:rsidRPr="00703F31">
        <w:rPr>
          <w:rFonts w:cs="Frutiger-Light"/>
          <w:color w:val="000000"/>
        </w:rPr>
        <w:t xml:space="preserve">to deliver the above course to a satisfactory standard, </w:t>
      </w:r>
      <w:r w:rsidRPr="00703F31">
        <w:rPr>
          <w:rFonts w:cs="Frutiger-Bold"/>
          <w:b/>
          <w:bCs/>
          <w:color w:val="000000"/>
        </w:rPr>
        <w:t>which</w:t>
      </w:r>
      <w:r w:rsidR="00703F31" w:rsidRPr="00703F31">
        <w:rPr>
          <w:rFonts w:cs="Frutiger-Bold"/>
          <w:b/>
          <w:bCs/>
          <w:color w:val="000000"/>
        </w:rPr>
        <w:t xml:space="preserve"> </w:t>
      </w:r>
      <w:r w:rsidRPr="00703F31">
        <w:rPr>
          <w:rFonts w:cs="Frutiger-Bold"/>
          <w:b/>
          <w:bCs/>
          <w:color w:val="000000"/>
        </w:rPr>
        <w:t xml:space="preserve">may include </w:t>
      </w:r>
      <w:r w:rsidRPr="00703F31">
        <w:rPr>
          <w:rFonts w:cs="Frutiger-Light"/>
          <w:color w:val="000000"/>
        </w:rPr>
        <w:t>the following requirements:</w:t>
      </w:r>
    </w:p>
    <w:p w:rsidR="00703F31" w:rsidRDefault="00703F31" w:rsidP="00380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AC3"/>
        </w:rPr>
      </w:pPr>
    </w:p>
    <w:p w:rsidR="00380F02" w:rsidRPr="00703F31" w:rsidRDefault="00380F02" w:rsidP="00703F3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03F31">
        <w:rPr>
          <w:rFonts w:cs="Frutiger-Light"/>
        </w:rPr>
        <w:t>Preferable to have a relevant qualification in Safeguarding</w:t>
      </w:r>
      <w:r w:rsidR="00703F31">
        <w:rPr>
          <w:rFonts w:cs="Frutiger-Light"/>
        </w:rPr>
        <w:t xml:space="preserve"> </w:t>
      </w:r>
      <w:r w:rsidRPr="00703F31">
        <w:rPr>
          <w:rFonts w:cs="Frutiger-Light"/>
        </w:rPr>
        <w:t>Children and/or Safeguarding Vulnerable Adults</w:t>
      </w:r>
    </w:p>
    <w:p w:rsidR="00380F02" w:rsidRPr="00703F31" w:rsidRDefault="00380F02" w:rsidP="00703F3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03F31">
        <w:rPr>
          <w:rFonts w:cs="Frutiger-Light"/>
        </w:rPr>
        <w:t>Familiarity/awareness of relevant diversity and cultural issues</w:t>
      </w:r>
    </w:p>
    <w:p w:rsidR="00380F02" w:rsidRPr="00703F31" w:rsidRDefault="00380F02" w:rsidP="00703F3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03F31">
        <w:rPr>
          <w:rFonts w:cs="Frutiger-Light"/>
        </w:rPr>
        <w:t>Relevant CPD/portfolio evidence which supports ability to:</w:t>
      </w:r>
    </w:p>
    <w:p w:rsidR="00380F02" w:rsidRPr="00703F31" w:rsidRDefault="00380F02" w:rsidP="00703F3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03F31">
        <w:rPr>
          <w:rFonts w:cs="Frutiger-Light"/>
        </w:rPr>
        <w:t>maintain effective learning environment</w:t>
      </w:r>
    </w:p>
    <w:p w:rsidR="00380F02" w:rsidRPr="00703F31" w:rsidRDefault="00380F02" w:rsidP="00703F3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03F31">
        <w:rPr>
          <w:rFonts w:cs="Frutiger-Light"/>
        </w:rPr>
        <w:t>deliver effective learning</w:t>
      </w:r>
    </w:p>
    <w:p w:rsidR="00380F02" w:rsidRPr="00703F31" w:rsidRDefault="00380F02" w:rsidP="00703F3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03F31">
        <w:rPr>
          <w:rFonts w:cs="Frutiger-Light"/>
        </w:rPr>
        <w:t>assess competency of effective learning</w:t>
      </w:r>
    </w:p>
    <w:p w:rsidR="00703F31" w:rsidRDefault="00703F31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 w:rsidRPr="001757B7">
        <w:rPr>
          <w:rFonts w:cs="Frutiger-Bold"/>
          <w:b/>
          <w:bCs/>
          <w:color w:val="007AC3"/>
        </w:rPr>
        <w:t>Legislation and Guidance</w:t>
      </w:r>
    </w:p>
    <w:p w:rsidR="00380F02" w:rsidRPr="00703F31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03F31">
        <w:rPr>
          <w:rFonts w:cs="Frutiger-Light"/>
        </w:rPr>
        <w:t>Children Act, 1989</w:t>
      </w:r>
    </w:p>
    <w:p w:rsidR="00703F31" w:rsidRPr="00703F31" w:rsidRDefault="00703F31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sz w:val="4"/>
          <w:szCs w:val="4"/>
        </w:rPr>
      </w:pPr>
    </w:p>
    <w:p w:rsidR="00380F02" w:rsidRPr="00703F31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03F31">
        <w:rPr>
          <w:rFonts w:cs="Frutiger-Light"/>
        </w:rPr>
        <w:t>Children Act, 2004</w:t>
      </w:r>
    </w:p>
    <w:p w:rsidR="00703F31" w:rsidRPr="00703F31" w:rsidRDefault="00703F31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sz w:val="4"/>
          <w:szCs w:val="4"/>
        </w:rPr>
      </w:pPr>
    </w:p>
    <w:p w:rsidR="00380F02" w:rsidRPr="00703F31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03F31">
        <w:rPr>
          <w:rFonts w:cs="Frutiger-Light"/>
        </w:rPr>
        <w:t xml:space="preserve">HM Government (2010) </w:t>
      </w:r>
      <w:r w:rsidRPr="00703F31">
        <w:rPr>
          <w:rFonts w:cs="Frutiger-LightItalic"/>
          <w:i/>
          <w:iCs/>
        </w:rPr>
        <w:t>Working Together</w:t>
      </w:r>
      <w:r w:rsidR="00703F31">
        <w:rPr>
          <w:rFonts w:cs="Frutiger-LightItalic"/>
          <w:i/>
          <w:iCs/>
        </w:rPr>
        <w:t xml:space="preserve"> </w:t>
      </w:r>
      <w:r w:rsidRPr="00703F31">
        <w:rPr>
          <w:rFonts w:cs="Frutiger-LightItalic"/>
          <w:i/>
          <w:iCs/>
        </w:rPr>
        <w:t>to Safeguard Children: A guide to interagency</w:t>
      </w:r>
      <w:r w:rsidR="00703F31">
        <w:rPr>
          <w:rFonts w:cs="Frutiger-LightItalic"/>
          <w:i/>
          <w:iCs/>
        </w:rPr>
        <w:t xml:space="preserve"> </w:t>
      </w:r>
      <w:r w:rsidRPr="00703F31">
        <w:rPr>
          <w:rFonts w:cs="Frutiger-LightItalic"/>
          <w:i/>
          <w:iCs/>
        </w:rPr>
        <w:t>working to safeguard and promote</w:t>
      </w:r>
      <w:r w:rsidR="00703F31">
        <w:rPr>
          <w:rFonts w:cs="Frutiger-LightItalic"/>
          <w:i/>
          <w:iCs/>
        </w:rPr>
        <w:t xml:space="preserve"> </w:t>
      </w:r>
      <w:r w:rsidRPr="00703F31">
        <w:rPr>
          <w:rFonts w:cs="Frutiger-LightItalic"/>
          <w:i/>
          <w:iCs/>
        </w:rPr>
        <w:t xml:space="preserve">the welfare of children </w:t>
      </w:r>
      <w:r w:rsidRPr="00703F31">
        <w:rPr>
          <w:rFonts w:cs="Frutiger-Light"/>
        </w:rPr>
        <w:t>London: DSCF.</w:t>
      </w:r>
    </w:p>
    <w:p w:rsidR="00703F31" w:rsidRPr="00703F31" w:rsidRDefault="00703F31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sz w:val="4"/>
          <w:szCs w:val="4"/>
        </w:rPr>
      </w:pPr>
    </w:p>
    <w:p w:rsidR="00380F02" w:rsidRPr="00703F31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Italic"/>
          <w:i/>
          <w:iCs/>
        </w:rPr>
      </w:pPr>
      <w:r w:rsidRPr="00703F31">
        <w:rPr>
          <w:rFonts w:cs="Frutiger-Light"/>
        </w:rPr>
        <w:t xml:space="preserve">RCPCH (2010) </w:t>
      </w:r>
      <w:r w:rsidRPr="00703F31">
        <w:rPr>
          <w:rFonts w:cs="Frutiger-LightItalic"/>
          <w:i/>
          <w:iCs/>
        </w:rPr>
        <w:t>Safeguarding Children and</w:t>
      </w:r>
      <w:r w:rsidR="00703F31">
        <w:rPr>
          <w:rFonts w:cs="Frutiger-LightItalic"/>
          <w:i/>
          <w:iCs/>
        </w:rPr>
        <w:t xml:space="preserve"> </w:t>
      </w:r>
      <w:r w:rsidRPr="00703F31">
        <w:rPr>
          <w:rFonts w:cs="Frutiger-LightItalic"/>
          <w:i/>
          <w:iCs/>
        </w:rPr>
        <w:t>Young people: roles and competences for</w:t>
      </w:r>
      <w:r w:rsidR="00703F31">
        <w:rPr>
          <w:rFonts w:cs="Frutiger-LightItalic"/>
          <w:i/>
          <w:iCs/>
        </w:rPr>
        <w:t xml:space="preserve"> </w:t>
      </w:r>
      <w:r w:rsidRPr="00703F31">
        <w:rPr>
          <w:rFonts w:cs="Frutiger-LightItalic"/>
          <w:i/>
          <w:iCs/>
        </w:rPr>
        <w:t>health care staff: Intercollegiate Document</w:t>
      </w:r>
    </w:p>
    <w:p w:rsidR="007A4E0C" w:rsidRDefault="007A4E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A4E0C" w:rsidRDefault="007A4E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br w:type="page"/>
      </w:r>
      <w:r>
        <w:rPr>
          <w:rFonts w:cs="Arial"/>
          <w:b/>
          <w:sz w:val="28"/>
          <w:szCs w:val="28"/>
        </w:rPr>
        <w:lastRenderedPageBreak/>
        <w:t>Safeguarding Adults</w:t>
      </w:r>
    </w:p>
    <w:p w:rsidR="007A4E0C" w:rsidRDefault="007A4E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A4E0C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  <w:r w:rsidRPr="001757B7">
        <w:rPr>
          <w:rFonts w:cs="Frutiger-Bold"/>
          <w:b/>
          <w:bCs/>
          <w:color w:val="007AC3"/>
        </w:rPr>
        <w:t xml:space="preserve">All Staff </w:t>
      </w:r>
    </w:p>
    <w:p w:rsidR="00380F02" w:rsidRPr="007A4E0C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7A4E0C">
        <w:rPr>
          <w:rFonts w:cs="Frutiger-Light"/>
        </w:rPr>
        <w:t xml:space="preserve">(These learning outcomes represent the minimum standards expected of the target </w:t>
      </w:r>
      <w:proofErr w:type="gramStart"/>
      <w:r w:rsidRPr="007A4E0C">
        <w:rPr>
          <w:rFonts w:cs="Frutiger-Light"/>
        </w:rPr>
        <w:t>group,</w:t>
      </w:r>
      <w:proofErr w:type="gramEnd"/>
      <w:r w:rsidR="007A4E0C" w:rsidRPr="007A4E0C">
        <w:rPr>
          <w:rFonts w:cs="Frutiger-Light"/>
        </w:rPr>
        <w:t xml:space="preserve"> </w:t>
      </w:r>
      <w:r w:rsidRPr="007A4E0C">
        <w:rPr>
          <w:rFonts w:cs="Frutiger-Light"/>
        </w:rPr>
        <w:t>further local outcomes can be added to reflect individual policies and practices)</w:t>
      </w:r>
    </w:p>
    <w:p w:rsidR="007A4E0C" w:rsidRDefault="007A4E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7A4E0C" w:rsidRPr="00BA78E0" w:rsidTr="00E263A3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A4E0C" w:rsidRPr="00BA78E0" w:rsidRDefault="007A4E0C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BA78E0">
              <w:rPr>
                <w:rFonts w:cs="Frutiger-Bold"/>
                <w:b/>
                <w:bCs/>
                <w:color w:val="007AC3"/>
              </w:rPr>
              <w:t>Learning Outcomes</w:t>
            </w:r>
          </w:p>
          <w:p w:rsidR="007A4E0C" w:rsidRPr="00BA78E0" w:rsidRDefault="007A4E0C" w:rsidP="00E263A3">
            <w:p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  <w:sz w:val="16"/>
                <w:szCs w:val="16"/>
              </w:rPr>
            </w:pPr>
          </w:p>
        </w:tc>
      </w:tr>
      <w:tr w:rsidR="007A4E0C" w:rsidRPr="00BA78E0" w:rsidTr="00E263A3">
        <w:tc>
          <w:tcPr>
            <w:tcW w:w="9576" w:type="dxa"/>
            <w:tcBorders>
              <w:top w:val="nil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A4E0C" w:rsidRPr="00BA78E0" w:rsidRDefault="007A4E0C" w:rsidP="007A4E0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  <w:color w:val="007AC3"/>
              </w:rPr>
            </w:pPr>
            <w:r w:rsidRPr="007A4E0C">
              <w:rPr>
                <w:rFonts w:cs="Frutiger-Light"/>
              </w:rPr>
              <w:t>Demonstrate an awareness of and be able to define “adults who could be at risk of abuse”.</w:t>
            </w:r>
          </w:p>
        </w:tc>
      </w:tr>
      <w:tr w:rsidR="007A4E0C" w:rsidRPr="00BA78E0" w:rsidTr="00E263A3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A4E0C" w:rsidRPr="006010F4" w:rsidRDefault="007A4E0C" w:rsidP="007A4E0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7A4E0C">
              <w:rPr>
                <w:rFonts w:cs="Frutiger-Light"/>
              </w:rPr>
              <w:t xml:space="preserve">Describe the range of adult abuse and be able to </w:t>
            </w:r>
            <w:proofErr w:type="spellStart"/>
            <w:r w:rsidRPr="007A4E0C">
              <w:rPr>
                <w:rFonts w:cs="Frutiger-Light"/>
              </w:rPr>
              <w:t>recognise</w:t>
            </w:r>
            <w:proofErr w:type="spellEnd"/>
            <w:r w:rsidRPr="007A4E0C">
              <w:rPr>
                <w:rFonts w:cs="Frutiger-Light"/>
              </w:rPr>
              <w:t xml:space="preserve"> indicators of the range of adult abuse and neglect.</w:t>
            </w:r>
          </w:p>
        </w:tc>
      </w:tr>
      <w:tr w:rsidR="007A4E0C" w:rsidRPr="00BA78E0" w:rsidTr="00E263A3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A4E0C" w:rsidRPr="006010F4" w:rsidRDefault="007A4E0C" w:rsidP="007A4E0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7A4E0C">
              <w:rPr>
                <w:rFonts w:cs="Frutiger-Light"/>
              </w:rPr>
              <w:t>Identify where local policies and procedures may be obtained.</w:t>
            </w:r>
          </w:p>
        </w:tc>
      </w:tr>
      <w:tr w:rsidR="007A4E0C" w:rsidRPr="00BA78E0" w:rsidTr="00070F94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A4E0C" w:rsidRPr="006010F4" w:rsidRDefault="007A4E0C" w:rsidP="007A4E0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proofErr w:type="spellStart"/>
            <w:r w:rsidRPr="007A4E0C">
              <w:rPr>
                <w:rFonts w:cs="Frutiger-Light"/>
              </w:rPr>
              <w:t>Recognise</w:t>
            </w:r>
            <w:proofErr w:type="spellEnd"/>
            <w:r w:rsidRPr="007A4E0C">
              <w:rPr>
                <w:rFonts w:cs="Frutiger-Light"/>
              </w:rPr>
              <w:t xml:space="preserve"> potential dangers, and identify who to contact if they have concerns about an adult, whilst respecting confidentiality.</w:t>
            </w:r>
          </w:p>
        </w:tc>
      </w:tr>
      <w:tr w:rsidR="007A4E0C" w:rsidRPr="00BA78E0" w:rsidTr="00070F94">
        <w:tc>
          <w:tcPr>
            <w:tcW w:w="95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E0C" w:rsidRPr="006010F4" w:rsidRDefault="007A4E0C" w:rsidP="007A4E0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b/>
                <w:bCs/>
              </w:rPr>
            </w:pPr>
            <w:r w:rsidRPr="007A4E0C">
              <w:rPr>
                <w:rFonts w:cs="Frutiger-Light"/>
              </w:rPr>
              <w:t>Demonstrate awareness of what to do if they are concerned about the response received.</w:t>
            </w:r>
          </w:p>
        </w:tc>
      </w:tr>
    </w:tbl>
    <w:p w:rsidR="007A4E0C" w:rsidRDefault="007A4E0C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Recommended Training Method</w:t>
      </w:r>
    </w:p>
    <w:p w:rsidR="00C628D6" w:rsidRPr="0077121A" w:rsidRDefault="00C628D6" w:rsidP="00C628D6">
      <w:p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  <w:r w:rsidRPr="0077121A">
        <w:rPr>
          <w:rFonts w:cs="Frutiger-Bold"/>
          <w:bCs/>
        </w:rPr>
        <w:t>Computer Based Learning System</w:t>
      </w:r>
      <w:r>
        <w:rPr>
          <w:rFonts w:cs="Frutiger-Bold"/>
          <w:bCs/>
        </w:rPr>
        <w:t xml:space="preserve">: </w:t>
      </w:r>
      <w:hyperlink r:id="rId15" w:history="1">
        <w:r>
          <w:rPr>
            <w:rStyle w:val="Hyperlink"/>
            <w:rFonts w:asciiTheme="minorHAnsi" w:hAnsiTheme="minorHAnsi" w:cstheme="minorBidi"/>
          </w:rPr>
          <w:t>https://www.learning.nyypct.nhs.uk/Default.aspx</w:t>
        </w:r>
      </w:hyperlink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</w:p>
    <w:p w:rsidR="0077121A" w:rsidRDefault="0077121A" w:rsidP="0077121A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7AC3"/>
        </w:rPr>
      </w:pPr>
      <w:r>
        <w:rPr>
          <w:rFonts w:cs="Frutiger-Bold"/>
          <w:b/>
          <w:bCs/>
          <w:color w:val="007AC3"/>
        </w:rPr>
        <w:t>Advice for organisations wishing to use face-to-face training methods</w:t>
      </w:r>
    </w:p>
    <w:p w:rsidR="00380F02" w:rsidRPr="00070F94" w:rsidRDefault="00380F02" w:rsidP="00070F94">
      <w:pPr>
        <w:autoSpaceDE w:val="0"/>
        <w:autoSpaceDN w:val="0"/>
        <w:adjustRightInd w:val="0"/>
        <w:spacing w:after="0" w:line="240" w:lineRule="auto"/>
        <w:jc w:val="both"/>
        <w:rPr>
          <w:rFonts w:cs="Frutiger-Light"/>
        </w:rPr>
      </w:pPr>
      <w:r w:rsidRPr="00070F94">
        <w:rPr>
          <w:rFonts w:cs="Frutiger-Light"/>
        </w:rPr>
        <w:t>The employing organisation should be assured that trainers have the appropriate qualifications,</w:t>
      </w:r>
      <w:r w:rsidR="00070F94" w:rsidRPr="00070F94">
        <w:rPr>
          <w:rFonts w:cs="Frutiger-Light"/>
        </w:rPr>
        <w:t xml:space="preserve"> </w:t>
      </w:r>
      <w:r w:rsidRPr="00070F94">
        <w:rPr>
          <w:rFonts w:cs="Frutiger-Light"/>
        </w:rPr>
        <w:t>experience or</w:t>
      </w:r>
      <w:r w:rsidR="00070F94" w:rsidRPr="00070F94">
        <w:rPr>
          <w:rFonts w:cs="Frutiger-Light"/>
        </w:rPr>
        <w:t xml:space="preserve"> </w:t>
      </w:r>
      <w:r w:rsidRPr="00070F94">
        <w:rPr>
          <w:rFonts w:cs="Frutiger-Light"/>
        </w:rPr>
        <w:t xml:space="preserve">background to deliver the above course to a satisfactory standard, </w:t>
      </w:r>
      <w:r w:rsidRPr="00070F94">
        <w:rPr>
          <w:rFonts w:cs="Frutiger-Light"/>
          <w:b/>
        </w:rPr>
        <w:t>which may include</w:t>
      </w:r>
      <w:r w:rsidRPr="00070F94">
        <w:rPr>
          <w:rFonts w:cs="Frutiger-Light"/>
        </w:rPr>
        <w:t xml:space="preserve"> the following requirements:</w:t>
      </w:r>
    </w:p>
    <w:p w:rsidR="00070F94" w:rsidRDefault="00070F94" w:rsidP="00380F02">
      <w:pPr>
        <w:autoSpaceDE w:val="0"/>
        <w:autoSpaceDN w:val="0"/>
        <w:adjustRightInd w:val="0"/>
        <w:spacing w:after="0" w:line="240" w:lineRule="auto"/>
        <w:rPr>
          <w:rFonts w:cs="Frutiger-Light"/>
          <w:color w:val="58595B"/>
        </w:rPr>
      </w:pPr>
    </w:p>
    <w:p w:rsidR="00380F02" w:rsidRPr="00070F94" w:rsidRDefault="00380F02" w:rsidP="00070F9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70F94">
        <w:rPr>
          <w:rFonts w:cs="Frutiger-Light"/>
        </w:rPr>
        <w:t>A relevant qualification plus experience in Safeguarding Adults (for example Key Trainer).</w:t>
      </w:r>
    </w:p>
    <w:p w:rsidR="00380F02" w:rsidRPr="00070F94" w:rsidRDefault="00380F02" w:rsidP="00070F9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70F94">
        <w:rPr>
          <w:rFonts w:cs="Frutiger-Light"/>
        </w:rPr>
        <w:t>Awareness of diversity and cultural issues</w:t>
      </w:r>
    </w:p>
    <w:p w:rsidR="00380F02" w:rsidRPr="00070F94" w:rsidRDefault="00380F02" w:rsidP="00070F9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70F94">
        <w:rPr>
          <w:rFonts w:cs="Frutiger-Light"/>
        </w:rPr>
        <w:t>Relevant CPD/portfolio evidence which supports ability to:</w:t>
      </w:r>
    </w:p>
    <w:p w:rsidR="00380F02" w:rsidRPr="00070F94" w:rsidRDefault="00380F02" w:rsidP="00070F9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70F94">
        <w:rPr>
          <w:rFonts w:cs="Frutiger-Light"/>
        </w:rPr>
        <w:t>maintain effective learning environment</w:t>
      </w:r>
    </w:p>
    <w:p w:rsidR="00380F02" w:rsidRPr="00070F94" w:rsidRDefault="00380F02" w:rsidP="00070F9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70F94">
        <w:rPr>
          <w:rFonts w:cs="Frutiger-Light"/>
        </w:rPr>
        <w:t>deliver effective learning</w:t>
      </w:r>
    </w:p>
    <w:p w:rsidR="00380F02" w:rsidRPr="00070F94" w:rsidRDefault="00380F02" w:rsidP="00070F9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070F94">
        <w:rPr>
          <w:rFonts w:cs="Frutiger-Light"/>
        </w:rPr>
        <w:t>assess competency of effective learning</w:t>
      </w: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  <w:r w:rsidRPr="001757B7">
        <w:rPr>
          <w:rFonts w:cs="Frutiger-Bold"/>
          <w:b/>
          <w:bCs/>
          <w:color w:val="FFFFFF"/>
        </w:rPr>
        <w:t>28</w:t>
      </w: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Roman"/>
          <w:color w:val="FFFFFF"/>
        </w:rPr>
      </w:pPr>
      <w:r w:rsidRPr="001757B7">
        <w:rPr>
          <w:rFonts w:cs="Frutiger-Roman"/>
          <w:color w:val="FFFFFF"/>
        </w:rPr>
        <w:t>Statutory and Mandatory Training Framework</w:t>
      </w: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  <w:r w:rsidRPr="001757B7">
        <w:rPr>
          <w:rFonts w:cs="Frutiger-Bold"/>
          <w:b/>
          <w:bCs/>
          <w:color w:val="FFFFFF"/>
        </w:rPr>
        <w:t>Appendix</w:t>
      </w:r>
    </w:p>
    <w:p w:rsidR="00380F02" w:rsidRPr="001757B7" w:rsidRDefault="00380F02" w:rsidP="00380F02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FFFFFF"/>
        </w:rPr>
      </w:pPr>
      <w:r w:rsidRPr="001757B7">
        <w:rPr>
          <w:rFonts w:cs="Frutiger-Bold"/>
          <w:b/>
          <w:bCs/>
          <w:color w:val="FFFFFF"/>
        </w:rPr>
        <w:t>29</w:t>
      </w:r>
    </w:p>
    <w:sectPr w:rsidR="00380F02" w:rsidRPr="001757B7" w:rsidSect="00DB1F6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2F" w:rsidRDefault="002E232F" w:rsidP="001757B7">
      <w:pPr>
        <w:spacing w:after="0" w:line="240" w:lineRule="auto"/>
      </w:pPr>
      <w:r>
        <w:separator/>
      </w:r>
    </w:p>
  </w:endnote>
  <w:endnote w:type="continuationSeparator" w:id="0">
    <w:p w:rsidR="002E232F" w:rsidRDefault="002E232F" w:rsidP="0017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E0" w:rsidRDefault="003C797F">
    <w:pPr>
      <w:pStyle w:val="Footer"/>
      <w:jc w:val="center"/>
    </w:pPr>
    <w:fldSimple w:instr=" PAGE   \* MERGEFORMAT ">
      <w:r w:rsidR="00317152">
        <w:rPr>
          <w:noProof/>
        </w:rPr>
        <w:t>8</w:t>
      </w:r>
    </w:fldSimple>
  </w:p>
  <w:p w:rsidR="00BA78E0" w:rsidRDefault="00BA7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2F" w:rsidRDefault="002E232F" w:rsidP="001757B7">
      <w:pPr>
        <w:spacing w:after="0" w:line="240" w:lineRule="auto"/>
      </w:pPr>
      <w:r>
        <w:separator/>
      </w:r>
    </w:p>
  </w:footnote>
  <w:footnote w:type="continuationSeparator" w:id="0">
    <w:p w:rsidR="002E232F" w:rsidRDefault="002E232F" w:rsidP="0017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B7" w:rsidRDefault="003C797F" w:rsidP="00E1193B">
    <w:pPr>
      <w:pStyle w:val="Header"/>
      <w:jc w:val="righ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363.75pt;margin-top:-5.3pt;width:103.7pt;height:44.75pt;z-index:251658240;mso-position-horizontal-relative:text;mso-position-vertical-relative:text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6F"/>
    <w:multiLevelType w:val="hybridMultilevel"/>
    <w:tmpl w:val="08E22708"/>
    <w:lvl w:ilvl="0" w:tplc="8AC65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2251"/>
    <w:multiLevelType w:val="hybridMultilevel"/>
    <w:tmpl w:val="08E22708"/>
    <w:lvl w:ilvl="0" w:tplc="8AC65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7CFA"/>
    <w:multiLevelType w:val="hybridMultilevel"/>
    <w:tmpl w:val="E28EE2F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038B9"/>
    <w:multiLevelType w:val="hybridMultilevel"/>
    <w:tmpl w:val="D872356E"/>
    <w:lvl w:ilvl="0" w:tplc="4DEA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2629"/>
    <w:multiLevelType w:val="hybridMultilevel"/>
    <w:tmpl w:val="5E3446FC"/>
    <w:lvl w:ilvl="0" w:tplc="E69CA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12E7"/>
    <w:multiLevelType w:val="hybridMultilevel"/>
    <w:tmpl w:val="3A542334"/>
    <w:lvl w:ilvl="0" w:tplc="C7302FD2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C2B44"/>
    <w:multiLevelType w:val="hybridMultilevel"/>
    <w:tmpl w:val="20ACBC00"/>
    <w:lvl w:ilvl="0" w:tplc="C7302FD2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22E"/>
    <w:multiLevelType w:val="hybridMultilevel"/>
    <w:tmpl w:val="C002C42E"/>
    <w:lvl w:ilvl="0" w:tplc="4DEA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ABA"/>
    <w:multiLevelType w:val="hybridMultilevel"/>
    <w:tmpl w:val="5E3446FC"/>
    <w:lvl w:ilvl="0" w:tplc="E69CA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487F"/>
    <w:multiLevelType w:val="hybridMultilevel"/>
    <w:tmpl w:val="5E3446FC"/>
    <w:lvl w:ilvl="0" w:tplc="E69CA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1CA7"/>
    <w:multiLevelType w:val="hybridMultilevel"/>
    <w:tmpl w:val="BE9AD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04F0E"/>
    <w:multiLevelType w:val="hybridMultilevel"/>
    <w:tmpl w:val="F95A8F60"/>
    <w:lvl w:ilvl="0" w:tplc="8AC65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6F9E"/>
    <w:multiLevelType w:val="hybridMultilevel"/>
    <w:tmpl w:val="0FF81724"/>
    <w:lvl w:ilvl="0" w:tplc="8AC65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72B3"/>
    <w:multiLevelType w:val="hybridMultilevel"/>
    <w:tmpl w:val="F81E423E"/>
    <w:lvl w:ilvl="0" w:tplc="8AC65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52A3"/>
    <w:multiLevelType w:val="hybridMultilevel"/>
    <w:tmpl w:val="A8D6AC32"/>
    <w:lvl w:ilvl="0" w:tplc="04EAF00E">
      <w:start w:val="1"/>
      <w:numFmt w:val="decimal"/>
      <w:lvlText w:val="%1."/>
      <w:lvlJc w:val="left"/>
      <w:pPr>
        <w:ind w:left="360" w:hanging="360"/>
      </w:pPr>
      <w:rPr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84CA3"/>
    <w:multiLevelType w:val="hybridMultilevel"/>
    <w:tmpl w:val="52028E12"/>
    <w:lvl w:ilvl="0" w:tplc="4DEA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F2B82"/>
    <w:multiLevelType w:val="hybridMultilevel"/>
    <w:tmpl w:val="A43AD52A"/>
    <w:lvl w:ilvl="0" w:tplc="6562E42E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215CC"/>
    <w:multiLevelType w:val="hybridMultilevel"/>
    <w:tmpl w:val="6E88D734"/>
    <w:lvl w:ilvl="0" w:tplc="8AC65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87EF0"/>
    <w:multiLevelType w:val="hybridMultilevel"/>
    <w:tmpl w:val="15665E4E"/>
    <w:lvl w:ilvl="0" w:tplc="33907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8592F"/>
    <w:multiLevelType w:val="hybridMultilevel"/>
    <w:tmpl w:val="FE8860B4"/>
    <w:lvl w:ilvl="0" w:tplc="4DEA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A63B3"/>
    <w:multiLevelType w:val="hybridMultilevel"/>
    <w:tmpl w:val="4A6EB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20D52"/>
    <w:multiLevelType w:val="hybridMultilevel"/>
    <w:tmpl w:val="35A43194"/>
    <w:lvl w:ilvl="0" w:tplc="33907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622740"/>
    <w:multiLevelType w:val="hybridMultilevel"/>
    <w:tmpl w:val="3474AD9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97044E"/>
    <w:multiLevelType w:val="hybridMultilevel"/>
    <w:tmpl w:val="303E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E30554"/>
    <w:multiLevelType w:val="hybridMultilevel"/>
    <w:tmpl w:val="CCE64840"/>
    <w:lvl w:ilvl="0" w:tplc="33907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87381B"/>
    <w:multiLevelType w:val="hybridMultilevel"/>
    <w:tmpl w:val="FB58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241663"/>
    <w:multiLevelType w:val="hybridMultilevel"/>
    <w:tmpl w:val="D0B42676"/>
    <w:lvl w:ilvl="0" w:tplc="4DEA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06174"/>
    <w:multiLevelType w:val="hybridMultilevel"/>
    <w:tmpl w:val="6E88D734"/>
    <w:lvl w:ilvl="0" w:tplc="8AC65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675B8"/>
    <w:multiLevelType w:val="hybridMultilevel"/>
    <w:tmpl w:val="E28EE2F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1D14FA"/>
    <w:multiLevelType w:val="hybridMultilevel"/>
    <w:tmpl w:val="B9A80CCE"/>
    <w:lvl w:ilvl="0" w:tplc="4DEA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12003"/>
    <w:multiLevelType w:val="hybridMultilevel"/>
    <w:tmpl w:val="81F40E00"/>
    <w:lvl w:ilvl="0" w:tplc="4DEA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D170A"/>
    <w:multiLevelType w:val="hybridMultilevel"/>
    <w:tmpl w:val="2A58B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EA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B54C00"/>
    <w:multiLevelType w:val="hybridMultilevel"/>
    <w:tmpl w:val="39C0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A910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314E9"/>
    <w:multiLevelType w:val="hybridMultilevel"/>
    <w:tmpl w:val="44B401DA"/>
    <w:lvl w:ilvl="0" w:tplc="33907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173D2"/>
    <w:multiLevelType w:val="hybridMultilevel"/>
    <w:tmpl w:val="630C5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4E0A46"/>
    <w:multiLevelType w:val="hybridMultilevel"/>
    <w:tmpl w:val="F95A8F60"/>
    <w:lvl w:ilvl="0" w:tplc="8AC65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06EBA"/>
    <w:multiLevelType w:val="hybridMultilevel"/>
    <w:tmpl w:val="7F4A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27228"/>
    <w:multiLevelType w:val="hybridMultilevel"/>
    <w:tmpl w:val="0D26EF94"/>
    <w:lvl w:ilvl="0" w:tplc="4DEA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56443"/>
    <w:multiLevelType w:val="hybridMultilevel"/>
    <w:tmpl w:val="7046B4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A30D50"/>
    <w:multiLevelType w:val="hybridMultilevel"/>
    <w:tmpl w:val="5E3446FC"/>
    <w:lvl w:ilvl="0" w:tplc="E69CA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F6AD1"/>
    <w:multiLevelType w:val="hybridMultilevel"/>
    <w:tmpl w:val="48FAF4F2"/>
    <w:lvl w:ilvl="0" w:tplc="4DEA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5678E"/>
    <w:multiLevelType w:val="hybridMultilevel"/>
    <w:tmpl w:val="DF6E12B0"/>
    <w:lvl w:ilvl="0" w:tplc="63D69F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825A2"/>
    <w:multiLevelType w:val="hybridMultilevel"/>
    <w:tmpl w:val="C3B0A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CB600C"/>
    <w:multiLevelType w:val="hybridMultilevel"/>
    <w:tmpl w:val="44AAB1BC"/>
    <w:lvl w:ilvl="0" w:tplc="E7462192">
      <w:start w:val="1"/>
      <w:numFmt w:val="decimal"/>
      <w:lvlText w:val="%1."/>
      <w:lvlJc w:val="left"/>
      <w:pPr>
        <w:ind w:left="360" w:hanging="360"/>
      </w:pPr>
      <w:rPr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AA15F0"/>
    <w:multiLevelType w:val="hybridMultilevel"/>
    <w:tmpl w:val="547A6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CE2E36"/>
    <w:multiLevelType w:val="hybridMultilevel"/>
    <w:tmpl w:val="5DEED814"/>
    <w:lvl w:ilvl="0" w:tplc="1C4282D8">
      <w:start w:val="1"/>
      <w:numFmt w:val="decimal"/>
      <w:lvlText w:val="%1."/>
      <w:lvlJc w:val="left"/>
      <w:pPr>
        <w:ind w:left="360" w:hanging="360"/>
      </w:pPr>
      <w:rPr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5001FA"/>
    <w:multiLevelType w:val="hybridMultilevel"/>
    <w:tmpl w:val="2826BDFE"/>
    <w:lvl w:ilvl="0" w:tplc="6562E42E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548DD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4"/>
  </w:num>
  <w:num w:numId="3">
    <w:abstractNumId w:val="32"/>
  </w:num>
  <w:num w:numId="4">
    <w:abstractNumId w:val="43"/>
  </w:num>
  <w:num w:numId="5">
    <w:abstractNumId w:val="44"/>
  </w:num>
  <w:num w:numId="6">
    <w:abstractNumId w:val="31"/>
  </w:num>
  <w:num w:numId="7">
    <w:abstractNumId w:val="13"/>
  </w:num>
  <w:num w:numId="8">
    <w:abstractNumId w:val="1"/>
  </w:num>
  <w:num w:numId="9">
    <w:abstractNumId w:val="30"/>
  </w:num>
  <w:num w:numId="10">
    <w:abstractNumId w:val="26"/>
  </w:num>
  <w:num w:numId="11">
    <w:abstractNumId w:val="45"/>
  </w:num>
  <w:num w:numId="12">
    <w:abstractNumId w:val="20"/>
  </w:num>
  <w:num w:numId="13">
    <w:abstractNumId w:val="10"/>
  </w:num>
  <w:num w:numId="14">
    <w:abstractNumId w:val="46"/>
  </w:num>
  <w:num w:numId="15">
    <w:abstractNumId w:val="16"/>
  </w:num>
  <w:num w:numId="16">
    <w:abstractNumId w:val="4"/>
  </w:num>
  <w:num w:numId="17">
    <w:abstractNumId w:val="38"/>
  </w:num>
  <w:num w:numId="18">
    <w:abstractNumId w:val="23"/>
  </w:num>
  <w:num w:numId="19">
    <w:abstractNumId w:val="15"/>
  </w:num>
  <w:num w:numId="20">
    <w:abstractNumId w:val="9"/>
  </w:num>
  <w:num w:numId="21">
    <w:abstractNumId w:val="22"/>
  </w:num>
  <w:num w:numId="22">
    <w:abstractNumId w:val="28"/>
  </w:num>
  <w:num w:numId="23">
    <w:abstractNumId w:val="39"/>
  </w:num>
  <w:num w:numId="24">
    <w:abstractNumId w:val="2"/>
  </w:num>
  <w:num w:numId="25">
    <w:abstractNumId w:val="5"/>
  </w:num>
  <w:num w:numId="26">
    <w:abstractNumId w:val="6"/>
  </w:num>
  <w:num w:numId="27">
    <w:abstractNumId w:val="34"/>
  </w:num>
  <w:num w:numId="28">
    <w:abstractNumId w:val="7"/>
  </w:num>
  <w:num w:numId="29">
    <w:abstractNumId w:val="8"/>
  </w:num>
  <w:num w:numId="30">
    <w:abstractNumId w:val="42"/>
  </w:num>
  <w:num w:numId="31">
    <w:abstractNumId w:val="0"/>
  </w:num>
  <w:num w:numId="32">
    <w:abstractNumId w:val="27"/>
  </w:num>
  <w:num w:numId="33">
    <w:abstractNumId w:val="25"/>
  </w:num>
  <w:num w:numId="34">
    <w:abstractNumId w:val="37"/>
  </w:num>
  <w:num w:numId="35">
    <w:abstractNumId w:val="17"/>
  </w:num>
  <w:num w:numId="36">
    <w:abstractNumId w:val="11"/>
  </w:num>
  <w:num w:numId="37">
    <w:abstractNumId w:val="40"/>
  </w:num>
  <w:num w:numId="38">
    <w:abstractNumId w:val="24"/>
  </w:num>
  <w:num w:numId="39">
    <w:abstractNumId w:val="33"/>
  </w:num>
  <w:num w:numId="40">
    <w:abstractNumId w:val="18"/>
  </w:num>
  <w:num w:numId="41">
    <w:abstractNumId w:val="3"/>
  </w:num>
  <w:num w:numId="42">
    <w:abstractNumId w:val="35"/>
  </w:num>
  <w:num w:numId="43">
    <w:abstractNumId w:val="12"/>
  </w:num>
  <w:num w:numId="44">
    <w:abstractNumId w:val="29"/>
  </w:num>
  <w:num w:numId="45">
    <w:abstractNumId w:val="21"/>
  </w:num>
  <w:num w:numId="46">
    <w:abstractNumId w:val="19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F02"/>
    <w:rsid w:val="00055C95"/>
    <w:rsid w:val="00070F94"/>
    <w:rsid w:val="000E3268"/>
    <w:rsid w:val="00115C57"/>
    <w:rsid w:val="00142B22"/>
    <w:rsid w:val="001757B7"/>
    <w:rsid w:val="00196B60"/>
    <w:rsid w:val="001A7CB4"/>
    <w:rsid w:val="0021338A"/>
    <w:rsid w:val="002270C2"/>
    <w:rsid w:val="00247FD3"/>
    <w:rsid w:val="002C1279"/>
    <w:rsid w:val="002E232F"/>
    <w:rsid w:val="002E2EB1"/>
    <w:rsid w:val="002E65B0"/>
    <w:rsid w:val="002F3562"/>
    <w:rsid w:val="00317152"/>
    <w:rsid w:val="003260DD"/>
    <w:rsid w:val="003411A7"/>
    <w:rsid w:val="00380F02"/>
    <w:rsid w:val="00383936"/>
    <w:rsid w:val="003860A7"/>
    <w:rsid w:val="003A729C"/>
    <w:rsid w:val="003C2EC5"/>
    <w:rsid w:val="003C797F"/>
    <w:rsid w:val="003C7B77"/>
    <w:rsid w:val="003E5330"/>
    <w:rsid w:val="003E71F3"/>
    <w:rsid w:val="00413484"/>
    <w:rsid w:val="004223FB"/>
    <w:rsid w:val="0042356B"/>
    <w:rsid w:val="0046553D"/>
    <w:rsid w:val="004A6B0F"/>
    <w:rsid w:val="004C7D20"/>
    <w:rsid w:val="004D02BD"/>
    <w:rsid w:val="00517627"/>
    <w:rsid w:val="00522479"/>
    <w:rsid w:val="00562F12"/>
    <w:rsid w:val="00563D1C"/>
    <w:rsid w:val="00564BD1"/>
    <w:rsid w:val="005B1BBD"/>
    <w:rsid w:val="005B28B3"/>
    <w:rsid w:val="006010F4"/>
    <w:rsid w:val="00603468"/>
    <w:rsid w:val="0062605D"/>
    <w:rsid w:val="0062679C"/>
    <w:rsid w:val="00666A65"/>
    <w:rsid w:val="006A6B6F"/>
    <w:rsid w:val="006A6C64"/>
    <w:rsid w:val="006D0967"/>
    <w:rsid w:val="006E3A69"/>
    <w:rsid w:val="00703F31"/>
    <w:rsid w:val="00704001"/>
    <w:rsid w:val="00754652"/>
    <w:rsid w:val="00760CF3"/>
    <w:rsid w:val="0077121A"/>
    <w:rsid w:val="007A4E0C"/>
    <w:rsid w:val="007B320C"/>
    <w:rsid w:val="008716C6"/>
    <w:rsid w:val="00875FB2"/>
    <w:rsid w:val="008F51D0"/>
    <w:rsid w:val="009163AB"/>
    <w:rsid w:val="0093355C"/>
    <w:rsid w:val="00953730"/>
    <w:rsid w:val="00957949"/>
    <w:rsid w:val="009A3094"/>
    <w:rsid w:val="009B511E"/>
    <w:rsid w:val="00A311DA"/>
    <w:rsid w:val="00A31A73"/>
    <w:rsid w:val="00A67CC5"/>
    <w:rsid w:val="00A94DC9"/>
    <w:rsid w:val="00AA0BD9"/>
    <w:rsid w:val="00AF25CD"/>
    <w:rsid w:val="00BA78E0"/>
    <w:rsid w:val="00BB7BA7"/>
    <w:rsid w:val="00BC46CB"/>
    <w:rsid w:val="00C004B9"/>
    <w:rsid w:val="00C008FC"/>
    <w:rsid w:val="00C109E5"/>
    <w:rsid w:val="00C117B6"/>
    <w:rsid w:val="00C628D6"/>
    <w:rsid w:val="00C9263E"/>
    <w:rsid w:val="00CB69E2"/>
    <w:rsid w:val="00CF6993"/>
    <w:rsid w:val="00D01949"/>
    <w:rsid w:val="00D56B54"/>
    <w:rsid w:val="00D579C2"/>
    <w:rsid w:val="00D8500C"/>
    <w:rsid w:val="00DB1F6E"/>
    <w:rsid w:val="00DF1FCB"/>
    <w:rsid w:val="00E1193B"/>
    <w:rsid w:val="00E263A3"/>
    <w:rsid w:val="00E643A7"/>
    <w:rsid w:val="00E95CBA"/>
    <w:rsid w:val="00ED079D"/>
    <w:rsid w:val="00F56BB2"/>
    <w:rsid w:val="00F62AEF"/>
    <w:rsid w:val="00F72FAE"/>
    <w:rsid w:val="00FA0A35"/>
    <w:rsid w:val="00FC71F5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B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757B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57B7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AA0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72FAE"/>
    <w:rPr>
      <w:color w:val="0000FF"/>
      <w:u w:val="single"/>
    </w:rPr>
  </w:style>
  <w:style w:type="paragraph" w:customStyle="1" w:styleId="Default">
    <w:name w:val="Default"/>
    <w:rsid w:val="009A30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.nyypct.nhs.uk/Default.aspx" TargetMode="External"/><Relationship Id="rId13" Type="http://schemas.openxmlformats.org/officeDocument/2006/relationships/hyperlink" Target="https://www.learning.nyypct.nhs.uk/Defaul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.thompson3@nhs.net" TargetMode="External"/><Relationship Id="rId12" Type="http://schemas.openxmlformats.org/officeDocument/2006/relationships/hyperlink" Target="https://nww.igt.hscic.gov.u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arning.nyypct.nhs.uk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arning.nyypct.nhs.uk/Default.aspx" TargetMode="External"/><Relationship Id="rId10" Type="http://schemas.openxmlformats.org/officeDocument/2006/relationships/hyperlink" Target="https://www.learning.nyypct.nhs.uk/Defaul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arning.nyypct.nhs.uk/Default.aspx" TargetMode="External"/><Relationship Id="rId14" Type="http://schemas.openxmlformats.org/officeDocument/2006/relationships/hyperlink" Target="https://www.learning.nyypct.nhs.uk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20451</CharactersWithSpaces>
  <SharedDoc>false</SharedDoc>
  <HLinks>
    <vt:vector size="12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mailto:steven.thompson3@nhs.net</vt:lpwstr>
      </vt:variant>
      <vt:variant>
        <vt:lpwstr/>
      </vt:variant>
      <vt:variant>
        <vt:i4>2359374</vt:i4>
      </vt:variant>
      <vt:variant>
        <vt:i4>21996</vt:i4>
      </vt:variant>
      <vt:variant>
        <vt:i4>1025</vt:i4>
      </vt:variant>
      <vt:variant>
        <vt:i4>1</vt:i4>
      </vt:variant>
      <vt:variant>
        <vt:lpwstr>cid:image001.jpg@01CD8C1A.11E68210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Windows User</cp:lastModifiedBy>
  <cp:revision>7</cp:revision>
  <cp:lastPrinted>2013-02-07T10:09:00Z</cp:lastPrinted>
  <dcterms:created xsi:type="dcterms:W3CDTF">2013-08-19T11:05:00Z</dcterms:created>
  <dcterms:modified xsi:type="dcterms:W3CDTF">2013-10-28T16:26:00Z</dcterms:modified>
</cp:coreProperties>
</file>