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6DBDF2" w14:textId="77777777" w:rsidR="00F035A6" w:rsidRPr="00F035A6" w:rsidRDefault="00F035A6" w:rsidP="00F035A6">
      <w:pPr>
        <w:spacing w:after="0" w:line="240" w:lineRule="auto"/>
        <w:rPr>
          <w:rFonts w:ascii="Arial" w:eastAsia="Times New Roman" w:hAnsi="Arial"/>
          <w:sz w:val="24"/>
          <w:szCs w:val="24"/>
          <w:lang w:eastAsia="en-GB"/>
        </w:rPr>
      </w:pPr>
      <w:bookmarkStart w:id="0" w:name="_GoBack"/>
      <w:bookmarkEnd w:id="0"/>
    </w:p>
    <w:p w14:paraId="121CBE97" w14:textId="77777777" w:rsidR="00F035A6" w:rsidRPr="00F035A6" w:rsidRDefault="00F035A6" w:rsidP="00F035A6">
      <w:pPr>
        <w:spacing w:after="0" w:line="240" w:lineRule="auto"/>
        <w:rPr>
          <w:rFonts w:ascii="Arial" w:eastAsia="Times New Roman" w:hAnsi="Arial"/>
          <w:sz w:val="24"/>
          <w:szCs w:val="24"/>
          <w:lang w:eastAsia="en-GB"/>
        </w:rPr>
      </w:pPr>
    </w:p>
    <w:p w14:paraId="73C859E1" w14:textId="77777777" w:rsidR="00F035A6" w:rsidRPr="00F035A6" w:rsidRDefault="00AF65D6" w:rsidP="00F035A6">
      <w:pPr>
        <w:spacing w:after="0" w:line="240" w:lineRule="auto"/>
        <w:jc w:val="right"/>
        <w:rPr>
          <w:rFonts w:ascii="Arial" w:eastAsia="Times New Roman" w:hAnsi="Arial"/>
          <w:b/>
          <w:sz w:val="24"/>
          <w:szCs w:val="24"/>
          <w:lang w:eastAsia="en-GB"/>
        </w:rPr>
      </w:pPr>
      <w:r>
        <w:rPr>
          <w:noProof/>
          <w:lang w:eastAsia="en-GB"/>
        </w:rPr>
        <w:drawing>
          <wp:inline distT="0" distB="0" distL="0" distR="0" wp14:anchorId="206E963E" wp14:editId="4D8689B6">
            <wp:extent cx="2286000" cy="600075"/>
            <wp:effectExtent l="0" t="0" r="0" b="9525"/>
            <wp:docPr id="1" name="Picture 1" descr="C:\Documents and Settings\helen.sanderson\Local Settings\Temporary Internet Files\Content.Outlook\6UXB7KOT\NLlogo.png"/>
            <wp:cNvGraphicFramePr/>
            <a:graphic xmlns:a="http://schemas.openxmlformats.org/drawingml/2006/main">
              <a:graphicData uri="http://schemas.openxmlformats.org/drawingml/2006/picture">
                <pic:pic xmlns:pic="http://schemas.openxmlformats.org/drawingml/2006/picture">
                  <pic:nvPicPr>
                    <pic:cNvPr id="1" name="Picture 1" descr="C:\Documents and Settings\helen.sanderson\Local Settings\Temporary Internet Files\Content.Outlook\6UXB7KOT\NLlogo.png"/>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0" cy="600075"/>
                    </a:xfrm>
                    <a:prstGeom prst="rect">
                      <a:avLst/>
                    </a:prstGeom>
                    <a:noFill/>
                    <a:ln>
                      <a:noFill/>
                    </a:ln>
                  </pic:spPr>
                </pic:pic>
              </a:graphicData>
            </a:graphic>
          </wp:inline>
        </w:drawing>
      </w:r>
    </w:p>
    <w:p w14:paraId="682D0153" w14:textId="77777777" w:rsidR="00F035A6" w:rsidRPr="00F035A6" w:rsidRDefault="00F035A6" w:rsidP="00F035A6">
      <w:pPr>
        <w:spacing w:after="0" w:line="240" w:lineRule="auto"/>
        <w:rPr>
          <w:rFonts w:ascii="Arial" w:eastAsia="Times New Roman" w:hAnsi="Arial"/>
          <w:b/>
          <w:sz w:val="24"/>
          <w:szCs w:val="24"/>
          <w:lang w:eastAsia="en-GB"/>
        </w:rPr>
      </w:pPr>
    </w:p>
    <w:p w14:paraId="2198BF45" w14:textId="77777777" w:rsidR="00F035A6" w:rsidRPr="00F035A6" w:rsidRDefault="00F035A6" w:rsidP="00F035A6">
      <w:pPr>
        <w:spacing w:after="0" w:line="240" w:lineRule="auto"/>
        <w:jc w:val="center"/>
        <w:rPr>
          <w:rFonts w:ascii="Arial" w:eastAsia="Times New Roman" w:hAnsi="Arial"/>
          <w:b/>
          <w:sz w:val="36"/>
          <w:szCs w:val="36"/>
          <w:lang w:eastAsia="en-GB"/>
        </w:rPr>
      </w:pPr>
    </w:p>
    <w:p w14:paraId="7BEE860A" w14:textId="77777777" w:rsidR="00F035A6" w:rsidRPr="00F035A6" w:rsidRDefault="00F035A6" w:rsidP="00F035A6">
      <w:pPr>
        <w:spacing w:after="0" w:line="240" w:lineRule="auto"/>
        <w:jc w:val="center"/>
        <w:rPr>
          <w:rFonts w:ascii="Arial" w:eastAsia="Times New Roman" w:hAnsi="Arial"/>
          <w:b/>
          <w:sz w:val="36"/>
          <w:szCs w:val="36"/>
          <w:lang w:eastAsia="en-GB"/>
        </w:rPr>
      </w:pPr>
    </w:p>
    <w:p w14:paraId="089934E2" w14:textId="77777777" w:rsidR="00F035A6" w:rsidRPr="00F035A6" w:rsidRDefault="00F035A6" w:rsidP="00F035A6">
      <w:pPr>
        <w:spacing w:after="0" w:line="240" w:lineRule="auto"/>
        <w:jc w:val="center"/>
        <w:rPr>
          <w:rFonts w:ascii="Arial" w:eastAsia="Times New Roman" w:hAnsi="Arial"/>
          <w:b/>
          <w:sz w:val="36"/>
          <w:szCs w:val="36"/>
          <w:lang w:eastAsia="en-GB"/>
        </w:rPr>
      </w:pPr>
    </w:p>
    <w:p w14:paraId="788E7054" w14:textId="77777777" w:rsidR="00F035A6" w:rsidRPr="00F035A6" w:rsidRDefault="00F035A6" w:rsidP="00F035A6">
      <w:pPr>
        <w:spacing w:after="0" w:line="240" w:lineRule="auto"/>
        <w:jc w:val="center"/>
        <w:rPr>
          <w:rFonts w:ascii="Arial" w:eastAsia="Times New Roman" w:hAnsi="Arial"/>
          <w:b/>
          <w:sz w:val="36"/>
          <w:szCs w:val="36"/>
          <w:lang w:eastAsia="en-GB"/>
        </w:rPr>
      </w:pPr>
    </w:p>
    <w:p w14:paraId="0B78497E" w14:textId="77777777" w:rsidR="00F035A6" w:rsidRPr="00F035A6" w:rsidRDefault="00F035A6" w:rsidP="00F035A6">
      <w:pPr>
        <w:spacing w:after="0" w:line="240" w:lineRule="auto"/>
        <w:jc w:val="center"/>
        <w:rPr>
          <w:rFonts w:ascii="Arial" w:eastAsia="Times New Roman" w:hAnsi="Arial"/>
          <w:b/>
          <w:sz w:val="36"/>
          <w:szCs w:val="36"/>
          <w:lang w:eastAsia="en-GB"/>
        </w:rPr>
      </w:pPr>
    </w:p>
    <w:p w14:paraId="20A82DBC" w14:textId="77777777" w:rsidR="00F035A6" w:rsidRPr="00F035A6" w:rsidRDefault="00F035A6" w:rsidP="00F035A6">
      <w:pPr>
        <w:spacing w:after="0" w:line="240" w:lineRule="auto"/>
        <w:jc w:val="center"/>
        <w:rPr>
          <w:rFonts w:ascii="Arial" w:eastAsia="Times New Roman" w:hAnsi="Arial"/>
          <w:b/>
          <w:sz w:val="36"/>
          <w:szCs w:val="36"/>
          <w:lang w:eastAsia="en-GB"/>
        </w:rPr>
      </w:pPr>
    </w:p>
    <w:p w14:paraId="6EEF394B" w14:textId="77777777" w:rsidR="001A5B4F" w:rsidRPr="001A5B4F" w:rsidRDefault="001A5B4F" w:rsidP="001A5B4F">
      <w:pPr>
        <w:jc w:val="center"/>
        <w:rPr>
          <w:b/>
          <w:sz w:val="48"/>
          <w:szCs w:val="48"/>
        </w:rPr>
      </w:pPr>
      <w:r w:rsidRPr="001A5B4F">
        <w:rPr>
          <w:b/>
          <w:sz w:val="48"/>
          <w:szCs w:val="48"/>
        </w:rPr>
        <w:t xml:space="preserve">Mobile Working </w:t>
      </w:r>
      <w:r w:rsidR="00772A65">
        <w:rPr>
          <w:b/>
          <w:sz w:val="48"/>
          <w:szCs w:val="48"/>
        </w:rPr>
        <w:t>Policy</w:t>
      </w:r>
      <w:r w:rsidRPr="001A5B4F">
        <w:rPr>
          <w:b/>
          <w:sz w:val="48"/>
          <w:szCs w:val="48"/>
        </w:rPr>
        <w:t xml:space="preserve"> and Guidelines</w:t>
      </w:r>
    </w:p>
    <w:p w14:paraId="6A75F4B2" w14:textId="77777777" w:rsidR="00F035A6" w:rsidRPr="00F035A6" w:rsidRDefault="00F035A6" w:rsidP="00F035A6">
      <w:pPr>
        <w:spacing w:after="0" w:line="240" w:lineRule="auto"/>
        <w:rPr>
          <w:rFonts w:ascii="Arial" w:eastAsia="Times New Roman" w:hAnsi="Arial"/>
          <w:b/>
          <w:sz w:val="24"/>
          <w:szCs w:val="24"/>
          <w:lang w:eastAsia="en-GB"/>
        </w:rPr>
      </w:pPr>
    </w:p>
    <w:p w14:paraId="4A3933A5" w14:textId="77777777" w:rsidR="00F035A6" w:rsidRPr="00F035A6" w:rsidRDefault="00F035A6" w:rsidP="00F035A6">
      <w:pPr>
        <w:spacing w:after="0" w:line="240" w:lineRule="auto"/>
        <w:rPr>
          <w:rFonts w:ascii="Arial" w:eastAsia="Times New Roman" w:hAnsi="Arial"/>
          <w:b/>
          <w:sz w:val="24"/>
          <w:szCs w:val="24"/>
          <w:lang w:eastAsia="en-GB"/>
        </w:rPr>
      </w:pPr>
    </w:p>
    <w:p w14:paraId="0F7F18C3" w14:textId="77777777" w:rsidR="00F035A6" w:rsidRPr="00F035A6" w:rsidRDefault="00F035A6" w:rsidP="00F035A6">
      <w:pPr>
        <w:spacing w:after="0" w:line="240" w:lineRule="auto"/>
        <w:rPr>
          <w:rFonts w:ascii="Arial" w:eastAsia="Times New Roman" w:hAnsi="Arial"/>
          <w:b/>
          <w:sz w:val="24"/>
          <w:szCs w:val="24"/>
          <w:lang w:eastAsia="en-GB"/>
        </w:rPr>
      </w:pPr>
    </w:p>
    <w:p w14:paraId="19E59FD3" w14:textId="77777777" w:rsidR="00F035A6" w:rsidRPr="00F035A6" w:rsidRDefault="00F035A6" w:rsidP="00F035A6">
      <w:pPr>
        <w:spacing w:after="0" w:line="240" w:lineRule="auto"/>
        <w:rPr>
          <w:rFonts w:ascii="Arial" w:eastAsia="Times New Roman" w:hAnsi="Arial"/>
          <w:b/>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7"/>
        <w:gridCol w:w="5619"/>
      </w:tblGrid>
      <w:tr w:rsidR="00F641B6" w:rsidRPr="00F85377" w14:paraId="34E8ED04" w14:textId="77777777" w:rsidTr="000F555E">
        <w:tc>
          <w:tcPr>
            <w:tcW w:w="3463" w:type="dxa"/>
          </w:tcPr>
          <w:p w14:paraId="193110DC" w14:textId="77777777" w:rsidR="00F641B6" w:rsidRPr="00F85377" w:rsidRDefault="00F641B6" w:rsidP="00F641B6">
            <w:pPr>
              <w:spacing w:after="0" w:line="360" w:lineRule="auto"/>
              <w:rPr>
                <w:rFonts w:ascii="Arial" w:eastAsia="Times New Roman" w:hAnsi="Arial" w:cs="Arial"/>
                <w:b/>
                <w:lang w:eastAsia="en-GB"/>
              </w:rPr>
            </w:pPr>
            <w:r w:rsidRPr="00F85377">
              <w:rPr>
                <w:rFonts w:ascii="Arial" w:eastAsia="Times New Roman" w:hAnsi="Arial" w:cs="Arial"/>
                <w:b/>
                <w:lang w:eastAsia="en-GB"/>
              </w:rPr>
              <w:t xml:space="preserve">Authorship: </w:t>
            </w:r>
          </w:p>
        </w:tc>
        <w:tc>
          <w:tcPr>
            <w:tcW w:w="5779" w:type="dxa"/>
          </w:tcPr>
          <w:p w14:paraId="0A608C09" w14:textId="12253A92" w:rsidR="00F641B6" w:rsidRPr="00F85377" w:rsidRDefault="00970E2E" w:rsidP="00F641B6">
            <w:pPr>
              <w:spacing w:after="0" w:line="360" w:lineRule="auto"/>
              <w:rPr>
                <w:rFonts w:ascii="Arial" w:eastAsia="Times New Roman" w:hAnsi="Arial" w:cs="Arial"/>
                <w:lang w:eastAsia="en-GB"/>
              </w:rPr>
            </w:pPr>
            <w:r w:rsidRPr="00F85377">
              <w:rPr>
                <w:rFonts w:ascii="Arial" w:hAnsi="Arial" w:cs="Arial"/>
              </w:rPr>
              <w:t>Information Governance Team</w:t>
            </w:r>
          </w:p>
        </w:tc>
      </w:tr>
      <w:tr w:rsidR="00F641B6" w:rsidRPr="00F85377" w14:paraId="59F9DAE3" w14:textId="77777777" w:rsidTr="000F555E">
        <w:tc>
          <w:tcPr>
            <w:tcW w:w="3463" w:type="dxa"/>
          </w:tcPr>
          <w:p w14:paraId="66D991AF" w14:textId="77777777" w:rsidR="00F641B6" w:rsidRPr="00F85377" w:rsidRDefault="00F641B6" w:rsidP="00F641B6">
            <w:pPr>
              <w:spacing w:after="0" w:line="360" w:lineRule="auto"/>
              <w:rPr>
                <w:rFonts w:ascii="Arial" w:eastAsia="Times New Roman" w:hAnsi="Arial" w:cs="Arial"/>
                <w:b/>
                <w:lang w:eastAsia="en-GB"/>
              </w:rPr>
            </w:pPr>
            <w:r w:rsidRPr="00F85377">
              <w:rPr>
                <w:rFonts w:ascii="Arial" w:eastAsia="Times New Roman" w:hAnsi="Arial" w:cs="Arial"/>
                <w:b/>
                <w:lang w:eastAsia="en-GB"/>
              </w:rPr>
              <w:t xml:space="preserve">Committee Approved: </w:t>
            </w:r>
          </w:p>
        </w:tc>
        <w:tc>
          <w:tcPr>
            <w:tcW w:w="5779" w:type="dxa"/>
          </w:tcPr>
          <w:p w14:paraId="43B6E19B" w14:textId="1BD14F50" w:rsidR="00F641B6" w:rsidRPr="00F85377" w:rsidRDefault="00F8167E" w:rsidP="006622DB">
            <w:pPr>
              <w:spacing w:after="0" w:line="360" w:lineRule="auto"/>
              <w:rPr>
                <w:rFonts w:ascii="Arial" w:eastAsia="Times New Roman" w:hAnsi="Arial" w:cs="Arial"/>
                <w:lang w:eastAsia="en-GB"/>
              </w:rPr>
            </w:pPr>
            <w:r w:rsidRPr="00F85377">
              <w:rPr>
                <w:rFonts w:ascii="Arial" w:eastAsia="Times New Roman" w:hAnsi="Arial" w:cs="Arial"/>
                <w:lang w:eastAsia="en-GB"/>
              </w:rPr>
              <w:t xml:space="preserve"> Integrated Audit &amp; Governance Committee</w:t>
            </w:r>
          </w:p>
        </w:tc>
      </w:tr>
      <w:tr w:rsidR="000F555E" w:rsidRPr="00F85377" w14:paraId="1A86BBB4" w14:textId="77777777" w:rsidTr="000F555E">
        <w:tc>
          <w:tcPr>
            <w:tcW w:w="3463" w:type="dxa"/>
          </w:tcPr>
          <w:p w14:paraId="614F1FAA" w14:textId="77777777" w:rsidR="000F555E" w:rsidRPr="00F85377" w:rsidRDefault="000F555E" w:rsidP="000F555E">
            <w:pPr>
              <w:spacing w:after="0" w:line="360" w:lineRule="auto"/>
              <w:rPr>
                <w:rFonts w:ascii="Arial" w:eastAsia="Times New Roman" w:hAnsi="Arial" w:cs="Arial"/>
                <w:b/>
                <w:lang w:eastAsia="en-GB"/>
              </w:rPr>
            </w:pPr>
            <w:r w:rsidRPr="00F85377">
              <w:rPr>
                <w:rFonts w:ascii="Arial" w:eastAsia="Times New Roman" w:hAnsi="Arial" w:cs="Arial"/>
                <w:b/>
                <w:lang w:eastAsia="en-GB"/>
              </w:rPr>
              <w:t>Approved date:</w:t>
            </w:r>
          </w:p>
        </w:tc>
        <w:tc>
          <w:tcPr>
            <w:tcW w:w="5779" w:type="dxa"/>
          </w:tcPr>
          <w:p w14:paraId="337E977F" w14:textId="7D827DBC" w:rsidR="000F555E" w:rsidRPr="00F85377" w:rsidRDefault="00F85377" w:rsidP="00970E2E">
            <w:pPr>
              <w:spacing w:after="0" w:line="360" w:lineRule="auto"/>
              <w:rPr>
                <w:rFonts w:ascii="Arial" w:hAnsi="Arial" w:cs="Arial"/>
                <w:lang w:eastAsia="en-GB"/>
              </w:rPr>
            </w:pPr>
            <w:r>
              <w:rPr>
                <w:rFonts w:ascii="Arial" w:hAnsi="Arial" w:cs="Arial"/>
                <w:lang w:eastAsia="en-GB"/>
              </w:rPr>
              <w:t>6 January 2021</w:t>
            </w:r>
          </w:p>
        </w:tc>
      </w:tr>
      <w:tr w:rsidR="000F555E" w:rsidRPr="00F85377" w14:paraId="606EE909" w14:textId="77777777" w:rsidTr="000F555E">
        <w:tc>
          <w:tcPr>
            <w:tcW w:w="3463" w:type="dxa"/>
          </w:tcPr>
          <w:p w14:paraId="3DDBB6B1" w14:textId="77777777" w:rsidR="000F555E" w:rsidRPr="00F85377" w:rsidRDefault="000F555E" w:rsidP="000F555E">
            <w:pPr>
              <w:spacing w:after="0" w:line="360" w:lineRule="auto"/>
              <w:rPr>
                <w:rFonts w:ascii="Arial" w:eastAsia="Times New Roman" w:hAnsi="Arial" w:cs="Arial"/>
                <w:b/>
                <w:lang w:eastAsia="en-GB"/>
              </w:rPr>
            </w:pPr>
            <w:r w:rsidRPr="00F85377">
              <w:rPr>
                <w:rFonts w:ascii="Arial" w:eastAsia="Times New Roman" w:hAnsi="Arial" w:cs="Arial"/>
                <w:b/>
                <w:lang w:eastAsia="en-GB"/>
              </w:rPr>
              <w:t xml:space="preserve">Review Date: </w:t>
            </w:r>
          </w:p>
        </w:tc>
        <w:tc>
          <w:tcPr>
            <w:tcW w:w="5779" w:type="dxa"/>
          </w:tcPr>
          <w:p w14:paraId="30FC7706" w14:textId="7172824C" w:rsidR="000F555E" w:rsidRPr="00F85377" w:rsidRDefault="00970E2E" w:rsidP="006622DB">
            <w:pPr>
              <w:spacing w:after="0" w:line="360" w:lineRule="auto"/>
              <w:rPr>
                <w:rFonts w:ascii="Arial" w:eastAsia="Times New Roman" w:hAnsi="Arial" w:cs="Arial"/>
                <w:lang w:eastAsia="en-GB"/>
              </w:rPr>
            </w:pPr>
            <w:r w:rsidRPr="00F85377">
              <w:rPr>
                <w:rFonts w:ascii="Arial" w:hAnsi="Arial" w:cs="Arial"/>
                <w:lang w:eastAsia="en-GB"/>
              </w:rPr>
              <w:t xml:space="preserve"> 2 Years from approval date </w:t>
            </w:r>
          </w:p>
        </w:tc>
      </w:tr>
      <w:tr w:rsidR="00F641B6" w:rsidRPr="00F85377" w14:paraId="062725FC" w14:textId="77777777" w:rsidTr="000F555E">
        <w:tc>
          <w:tcPr>
            <w:tcW w:w="3463" w:type="dxa"/>
          </w:tcPr>
          <w:p w14:paraId="19EEDF87" w14:textId="77777777" w:rsidR="00F641B6" w:rsidRPr="00F85377" w:rsidRDefault="00F641B6" w:rsidP="00F641B6">
            <w:pPr>
              <w:spacing w:after="0" w:line="360" w:lineRule="auto"/>
              <w:rPr>
                <w:rFonts w:ascii="Arial" w:eastAsia="Times New Roman" w:hAnsi="Arial" w:cs="Arial"/>
                <w:b/>
                <w:lang w:eastAsia="en-GB"/>
              </w:rPr>
            </w:pPr>
            <w:r w:rsidRPr="00F85377">
              <w:rPr>
                <w:rFonts w:ascii="Arial" w:eastAsia="Times New Roman" w:hAnsi="Arial" w:cs="Arial"/>
                <w:b/>
                <w:lang w:eastAsia="en-GB"/>
              </w:rPr>
              <w:t>Equality Impact Assessment</w:t>
            </w:r>
          </w:p>
          <w:p w14:paraId="7C020F0A" w14:textId="77777777" w:rsidR="00F641B6" w:rsidRPr="00F85377" w:rsidRDefault="00F641B6" w:rsidP="00F641B6">
            <w:pPr>
              <w:spacing w:after="0" w:line="360" w:lineRule="auto"/>
              <w:rPr>
                <w:rFonts w:ascii="Arial" w:eastAsia="Times New Roman" w:hAnsi="Arial" w:cs="Arial"/>
                <w:b/>
                <w:lang w:eastAsia="en-GB"/>
              </w:rPr>
            </w:pPr>
          </w:p>
          <w:p w14:paraId="7607DA08" w14:textId="77777777" w:rsidR="00F641B6" w:rsidRPr="00F85377" w:rsidRDefault="00F641B6" w:rsidP="00F641B6">
            <w:pPr>
              <w:spacing w:after="0" w:line="360" w:lineRule="auto"/>
              <w:rPr>
                <w:rFonts w:ascii="Arial" w:eastAsia="Times New Roman" w:hAnsi="Arial" w:cs="Arial"/>
                <w:b/>
                <w:lang w:eastAsia="en-GB"/>
              </w:rPr>
            </w:pPr>
            <w:r w:rsidRPr="00F85377">
              <w:rPr>
                <w:rFonts w:ascii="Arial" w:eastAsia="Times New Roman" w:hAnsi="Arial" w:cs="Arial"/>
                <w:b/>
                <w:lang w:eastAsia="en-GB"/>
              </w:rPr>
              <w:t>Sustainability Impact Assessment</w:t>
            </w:r>
          </w:p>
          <w:p w14:paraId="26445839" w14:textId="77777777" w:rsidR="00E0513F" w:rsidRPr="00F85377" w:rsidRDefault="00E0513F" w:rsidP="00F641B6">
            <w:pPr>
              <w:spacing w:after="0" w:line="360" w:lineRule="auto"/>
              <w:rPr>
                <w:rFonts w:ascii="Arial" w:eastAsia="Times New Roman" w:hAnsi="Arial" w:cs="Arial"/>
                <w:b/>
                <w:lang w:eastAsia="en-GB"/>
              </w:rPr>
            </w:pPr>
          </w:p>
          <w:p w14:paraId="26F94B2A" w14:textId="77777777" w:rsidR="00E0513F" w:rsidRPr="00F85377" w:rsidRDefault="00E0513F" w:rsidP="00F641B6">
            <w:pPr>
              <w:spacing w:after="0" w:line="360" w:lineRule="auto"/>
              <w:rPr>
                <w:rFonts w:ascii="Arial" w:eastAsia="Times New Roman" w:hAnsi="Arial" w:cs="Arial"/>
                <w:b/>
                <w:lang w:eastAsia="en-GB"/>
              </w:rPr>
            </w:pPr>
            <w:r w:rsidRPr="00F85377">
              <w:rPr>
                <w:rFonts w:ascii="Arial" w:eastAsia="Times New Roman" w:hAnsi="Arial" w:cs="Arial"/>
                <w:b/>
                <w:lang w:eastAsia="en-GB"/>
              </w:rPr>
              <w:t xml:space="preserve">Data Protection Impact Assessment </w:t>
            </w:r>
          </w:p>
          <w:p w14:paraId="44C55689" w14:textId="77777777" w:rsidR="00E0513F" w:rsidRPr="00F85377" w:rsidRDefault="00E0513F" w:rsidP="00F641B6">
            <w:pPr>
              <w:spacing w:after="0" w:line="360" w:lineRule="auto"/>
              <w:rPr>
                <w:rFonts w:ascii="Arial" w:eastAsia="Times New Roman" w:hAnsi="Arial" w:cs="Arial"/>
                <w:b/>
                <w:lang w:eastAsia="en-GB"/>
              </w:rPr>
            </w:pPr>
          </w:p>
          <w:p w14:paraId="61959C29" w14:textId="77777777" w:rsidR="00F641B6" w:rsidRPr="00F85377" w:rsidRDefault="00F641B6" w:rsidP="00F641B6">
            <w:pPr>
              <w:spacing w:after="0" w:line="360" w:lineRule="auto"/>
              <w:rPr>
                <w:rFonts w:ascii="Arial" w:eastAsia="Times New Roman" w:hAnsi="Arial" w:cs="Arial"/>
                <w:b/>
                <w:lang w:eastAsia="en-GB"/>
              </w:rPr>
            </w:pPr>
            <w:r w:rsidRPr="00F85377">
              <w:rPr>
                <w:rFonts w:ascii="Arial" w:eastAsia="Times New Roman" w:hAnsi="Arial" w:cs="Arial"/>
                <w:b/>
                <w:lang w:eastAsia="en-GB"/>
              </w:rPr>
              <w:t>Target Audience:</w:t>
            </w:r>
          </w:p>
        </w:tc>
        <w:tc>
          <w:tcPr>
            <w:tcW w:w="5779" w:type="dxa"/>
          </w:tcPr>
          <w:p w14:paraId="4394BB4B" w14:textId="77777777" w:rsidR="00F641B6" w:rsidRPr="00F85377" w:rsidRDefault="00865764" w:rsidP="00F641B6">
            <w:pPr>
              <w:spacing w:after="0" w:line="360" w:lineRule="auto"/>
              <w:rPr>
                <w:rFonts w:ascii="Arial" w:eastAsia="Times New Roman" w:hAnsi="Arial" w:cs="Arial"/>
                <w:b/>
                <w:i/>
                <w:lang w:eastAsia="en-GB"/>
              </w:rPr>
            </w:pPr>
            <w:r w:rsidRPr="00F85377">
              <w:rPr>
                <w:rFonts w:ascii="Arial" w:eastAsia="Times New Roman" w:hAnsi="Arial" w:cs="Arial"/>
                <w:b/>
                <w:lang w:eastAsia="en-GB"/>
              </w:rPr>
              <w:t>Screening</w:t>
            </w:r>
          </w:p>
          <w:p w14:paraId="3BE20363" w14:textId="77777777" w:rsidR="00F641B6" w:rsidRPr="00F85377" w:rsidRDefault="00F641B6" w:rsidP="00F641B6">
            <w:pPr>
              <w:spacing w:after="0" w:line="360" w:lineRule="auto"/>
              <w:rPr>
                <w:rFonts w:ascii="Arial" w:eastAsia="Times New Roman" w:hAnsi="Arial" w:cs="Arial"/>
                <w:b/>
                <w:lang w:eastAsia="en-GB"/>
              </w:rPr>
            </w:pPr>
          </w:p>
          <w:p w14:paraId="68A8D051" w14:textId="77777777" w:rsidR="00F641B6" w:rsidRPr="00F85377" w:rsidRDefault="00F641B6" w:rsidP="00F641B6">
            <w:pPr>
              <w:spacing w:after="0" w:line="360" w:lineRule="auto"/>
              <w:rPr>
                <w:rFonts w:ascii="Arial" w:eastAsia="Times New Roman" w:hAnsi="Arial" w:cs="Arial"/>
                <w:b/>
                <w:i/>
                <w:lang w:eastAsia="en-GB"/>
              </w:rPr>
            </w:pPr>
            <w:r w:rsidRPr="00F85377">
              <w:rPr>
                <w:rFonts w:ascii="Arial" w:eastAsia="Times New Roman" w:hAnsi="Arial" w:cs="Arial"/>
                <w:b/>
                <w:lang w:eastAsia="en-GB"/>
              </w:rPr>
              <w:t>Completed</w:t>
            </w:r>
          </w:p>
          <w:p w14:paraId="2F4CAE16" w14:textId="77777777" w:rsidR="00E0513F" w:rsidRPr="00F85377" w:rsidRDefault="00E0513F" w:rsidP="00F641B6">
            <w:pPr>
              <w:spacing w:after="0" w:line="360" w:lineRule="auto"/>
              <w:rPr>
                <w:rFonts w:ascii="Arial" w:eastAsia="Times New Roman" w:hAnsi="Arial" w:cs="Arial"/>
                <w:b/>
                <w:lang w:eastAsia="en-GB"/>
              </w:rPr>
            </w:pPr>
          </w:p>
          <w:p w14:paraId="474A8160" w14:textId="77777777" w:rsidR="00F85377" w:rsidRDefault="00F85377" w:rsidP="00F641B6">
            <w:pPr>
              <w:spacing w:after="0" w:line="360" w:lineRule="auto"/>
              <w:rPr>
                <w:rFonts w:ascii="Arial" w:eastAsia="Times New Roman" w:hAnsi="Arial" w:cs="Arial"/>
                <w:b/>
                <w:lang w:eastAsia="en-GB"/>
              </w:rPr>
            </w:pPr>
          </w:p>
          <w:p w14:paraId="2BBF42BB" w14:textId="4E7A5CE4" w:rsidR="00E0513F" w:rsidRPr="00F85377" w:rsidRDefault="00E0513F" w:rsidP="00F641B6">
            <w:pPr>
              <w:spacing w:after="0" w:line="360" w:lineRule="auto"/>
              <w:rPr>
                <w:rFonts w:ascii="Arial" w:eastAsia="Times New Roman" w:hAnsi="Arial" w:cs="Arial"/>
                <w:b/>
                <w:lang w:eastAsia="en-GB"/>
              </w:rPr>
            </w:pPr>
            <w:r w:rsidRPr="00F85377">
              <w:rPr>
                <w:rFonts w:ascii="Arial" w:eastAsia="Times New Roman" w:hAnsi="Arial" w:cs="Arial"/>
                <w:b/>
                <w:lang w:eastAsia="en-GB"/>
              </w:rPr>
              <w:t xml:space="preserve">Not Required </w:t>
            </w:r>
          </w:p>
          <w:p w14:paraId="636FD760" w14:textId="77777777" w:rsidR="00E0513F" w:rsidRPr="00F85377" w:rsidRDefault="00E0513F" w:rsidP="00F641B6">
            <w:pPr>
              <w:spacing w:after="0" w:line="360" w:lineRule="auto"/>
              <w:rPr>
                <w:rFonts w:ascii="Arial" w:eastAsia="Times New Roman" w:hAnsi="Arial" w:cs="Arial"/>
                <w:b/>
                <w:lang w:eastAsia="en-GB"/>
              </w:rPr>
            </w:pPr>
          </w:p>
          <w:p w14:paraId="54A656BD" w14:textId="77777777" w:rsidR="00E0513F" w:rsidRPr="00F85377" w:rsidRDefault="00E0513F" w:rsidP="00F641B6">
            <w:pPr>
              <w:spacing w:after="0" w:line="360" w:lineRule="auto"/>
              <w:rPr>
                <w:rFonts w:ascii="Arial" w:eastAsia="Times New Roman" w:hAnsi="Arial" w:cs="Arial"/>
                <w:b/>
                <w:lang w:eastAsia="en-GB"/>
              </w:rPr>
            </w:pPr>
          </w:p>
          <w:p w14:paraId="0C5A7AD6" w14:textId="77777777" w:rsidR="00865764" w:rsidRPr="00F85377" w:rsidRDefault="00865764" w:rsidP="00F641B6">
            <w:pPr>
              <w:spacing w:after="0" w:line="360" w:lineRule="auto"/>
              <w:rPr>
                <w:rFonts w:ascii="Arial" w:eastAsia="Times New Roman" w:hAnsi="Arial" w:cs="Arial"/>
                <w:b/>
                <w:lang w:eastAsia="en-GB"/>
              </w:rPr>
            </w:pPr>
            <w:r w:rsidRPr="00F85377">
              <w:rPr>
                <w:rFonts w:ascii="Arial" w:eastAsia="Times New Roman" w:hAnsi="Arial" w:cs="Arial"/>
                <w:b/>
                <w:lang w:eastAsia="en-GB"/>
              </w:rPr>
              <w:t>All staff</w:t>
            </w:r>
          </w:p>
        </w:tc>
      </w:tr>
      <w:tr w:rsidR="00F641B6" w:rsidRPr="00F85377" w14:paraId="4BF627A3" w14:textId="77777777" w:rsidTr="000F555E">
        <w:tblPrEx>
          <w:tblLook w:val="0000" w:firstRow="0" w:lastRow="0" w:firstColumn="0" w:lastColumn="0" w:noHBand="0" w:noVBand="0"/>
        </w:tblPrEx>
        <w:tc>
          <w:tcPr>
            <w:tcW w:w="3463" w:type="dxa"/>
          </w:tcPr>
          <w:p w14:paraId="26E8D78A" w14:textId="77777777" w:rsidR="00F641B6" w:rsidRPr="00F85377" w:rsidRDefault="00F641B6" w:rsidP="00F641B6">
            <w:pPr>
              <w:spacing w:after="0" w:line="360" w:lineRule="auto"/>
              <w:rPr>
                <w:rFonts w:ascii="Arial" w:eastAsia="Times New Roman" w:hAnsi="Arial" w:cs="Arial"/>
                <w:b/>
                <w:lang w:eastAsia="en-GB"/>
              </w:rPr>
            </w:pPr>
            <w:r w:rsidRPr="00F85377">
              <w:rPr>
                <w:rFonts w:ascii="Arial" w:eastAsia="Times New Roman" w:hAnsi="Arial" w:cs="Arial"/>
                <w:b/>
                <w:lang w:eastAsia="en-GB"/>
              </w:rPr>
              <w:t>Policy Reference No:</w:t>
            </w:r>
          </w:p>
        </w:tc>
        <w:tc>
          <w:tcPr>
            <w:tcW w:w="5779" w:type="dxa"/>
            <w:shd w:val="clear" w:color="auto" w:fill="FFFFFF"/>
          </w:tcPr>
          <w:p w14:paraId="4DA19C4D" w14:textId="77777777" w:rsidR="00F641B6" w:rsidRPr="00F85377" w:rsidRDefault="00865764" w:rsidP="00F641B6">
            <w:pPr>
              <w:spacing w:after="0" w:line="360" w:lineRule="auto"/>
              <w:rPr>
                <w:rFonts w:ascii="Arial" w:eastAsia="Times New Roman" w:hAnsi="Arial" w:cs="Arial"/>
                <w:b/>
                <w:lang w:eastAsia="en-GB"/>
              </w:rPr>
            </w:pPr>
            <w:r w:rsidRPr="00F85377">
              <w:rPr>
                <w:rFonts w:ascii="Arial" w:eastAsia="Times New Roman" w:hAnsi="Arial" w:cs="Arial"/>
                <w:b/>
                <w:lang w:eastAsia="en-GB"/>
              </w:rPr>
              <w:t>N/A</w:t>
            </w:r>
          </w:p>
        </w:tc>
      </w:tr>
      <w:tr w:rsidR="00F641B6" w:rsidRPr="00F85377" w14:paraId="6F91AB24" w14:textId="77777777" w:rsidTr="000F555E">
        <w:tblPrEx>
          <w:tblLook w:val="0000" w:firstRow="0" w:lastRow="0" w:firstColumn="0" w:lastColumn="0" w:noHBand="0" w:noVBand="0"/>
        </w:tblPrEx>
        <w:tc>
          <w:tcPr>
            <w:tcW w:w="3463" w:type="dxa"/>
          </w:tcPr>
          <w:p w14:paraId="3D5B871C" w14:textId="77777777" w:rsidR="00F641B6" w:rsidRPr="00F85377" w:rsidRDefault="00F641B6" w:rsidP="00F641B6">
            <w:pPr>
              <w:spacing w:after="0" w:line="240" w:lineRule="auto"/>
              <w:rPr>
                <w:rFonts w:ascii="Arial" w:eastAsia="Times New Roman" w:hAnsi="Arial" w:cs="Arial"/>
                <w:b/>
                <w:lang w:eastAsia="en-GB"/>
              </w:rPr>
            </w:pPr>
            <w:r w:rsidRPr="00F85377">
              <w:rPr>
                <w:rFonts w:ascii="Arial" w:eastAsia="Times New Roman" w:hAnsi="Arial" w:cs="Arial"/>
                <w:b/>
                <w:lang w:eastAsia="en-GB"/>
              </w:rPr>
              <w:t>Version Number:</w:t>
            </w:r>
          </w:p>
        </w:tc>
        <w:tc>
          <w:tcPr>
            <w:tcW w:w="5779" w:type="dxa"/>
            <w:shd w:val="clear" w:color="auto" w:fill="FFFFFF"/>
          </w:tcPr>
          <w:p w14:paraId="7B5B106A" w14:textId="50FD85D5" w:rsidR="00F641B6" w:rsidRPr="00F85377" w:rsidRDefault="00970E2E" w:rsidP="00F641B6">
            <w:pPr>
              <w:spacing w:after="0" w:line="360" w:lineRule="auto"/>
              <w:rPr>
                <w:rFonts w:ascii="Arial" w:eastAsia="Times New Roman" w:hAnsi="Arial" w:cs="Arial"/>
                <w:b/>
                <w:lang w:eastAsia="en-GB"/>
              </w:rPr>
            </w:pPr>
            <w:r w:rsidRPr="00F85377">
              <w:rPr>
                <w:rFonts w:ascii="Arial" w:eastAsia="Times New Roman" w:hAnsi="Arial" w:cs="Arial"/>
                <w:b/>
                <w:lang w:eastAsia="en-GB"/>
              </w:rPr>
              <w:t>2.0</w:t>
            </w:r>
          </w:p>
        </w:tc>
      </w:tr>
    </w:tbl>
    <w:p w14:paraId="425F6F00" w14:textId="77777777" w:rsidR="00F035A6" w:rsidRPr="00F85377" w:rsidRDefault="00F035A6" w:rsidP="00F035A6">
      <w:pPr>
        <w:spacing w:after="0" w:line="240" w:lineRule="auto"/>
        <w:rPr>
          <w:rFonts w:ascii="Arial" w:eastAsia="Times New Roman" w:hAnsi="Arial" w:cs="Arial"/>
          <w:b/>
          <w:lang w:eastAsia="en-GB"/>
        </w:rPr>
      </w:pPr>
    </w:p>
    <w:p w14:paraId="623234A1" w14:textId="77777777" w:rsidR="00F035A6" w:rsidRPr="00F85377" w:rsidRDefault="00F035A6" w:rsidP="00F035A6">
      <w:pPr>
        <w:spacing w:after="0" w:line="240" w:lineRule="auto"/>
        <w:rPr>
          <w:rFonts w:ascii="Arial" w:eastAsia="Times New Roman" w:hAnsi="Arial" w:cs="Arial"/>
          <w:b/>
          <w:lang w:eastAsia="en-GB"/>
        </w:rPr>
      </w:pPr>
    </w:p>
    <w:p w14:paraId="3B19F854" w14:textId="77777777" w:rsidR="00F035A6" w:rsidRPr="00F85377" w:rsidRDefault="00F035A6" w:rsidP="00F035A6">
      <w:pPr>
        <w:autoSpaceDE w:val="0"/>
        <w:autoSpaceDN w:val="0"/>
        <w:adjustRightInd w:val="0"/>
        <w:spacing w:after="0" w:line="240" w:lineRule="auto"/>
        <w:rPr>
          <w:rFonts w:ascii="Arial" w:eastAsia="Times New Roman" w:hAnsi="Arial" w:cs="Arial"/>
          <w:b/>
          <w:lang w:eastAsia="en-GB"/>
        </w:rPr>
      </w:pPr>
      <w:r w:rsidRPr="00F85377">
        <w:rPr>
          <w:rFonts w:ascii="Arial" w:eastAsia="Times New Roman" w:hAnsi="Arial" w:cs="Arial"/>
          <w:b/>
          <w:lang w:eastAsia="en-GB"/>
        </w:rPr>
        <w:t>The on-line version is the only version that is maintained.  Any printed copies should, therefore, be viewed as ‘uncontrolled’ and as such may not necessarily contain the latest updates and amendments.</w:t>
      </w:r>
    </w:p>
    <w:p w14:paraId="6E58814F" w14:textId="77777777" w:rsidR="00F035A6" w:rsidRPr="00F85377" w:rsidRDefault="00F035A6" w:rsidP="00F035A6">
      <w:pPr>
        <w:spacing w:after="0" w:line="240" w:lineRule="auto"/>
        <w:jc w:val="center"/>
        <w:rPr>
          <w:rFonts w:ascii="Arial" w:eastAsia="Times New Roman" w:hAnsi="Arial" w:cs="Arial"/>
          <w:b/>
          <w:bCs/>
          <w:lang w:eastAsia="en-GB"/>
        </w:rPr>
      </w:pPr>
      <w:r w:rsidRPr="00F85377">
        <w:rPr>
          <w:rFonts w:ascii="Arial" w:eastAsia="Times New Roman" w:hAnsi="Arial" w:cs="Arial"/>
          <w:b/>
          <w:bCs/>
          <w:lang w:eastAsia="en-GB"/>
        </w:rPr>
        <w:br w:type="page"/>
      </w:r>
    </w:p>
    <w:p w14:paraId="5465A8E3" w14:textId="77777777" w:rsidR="00F035A6" w:rsidRPr="00F85377" w:rsidRDefault="00F035A6" w:rsidP="00F035A6">
      <w:pPr>
        <w:spacing w:after="0" w:line="240" w:lineRule="auto"/>
        <w:jc w:val="center"/>
        <w:rPr>
          <w:rFonts w:ascii="Arial" w:eastAsia="Times New Roman" w:hAnsi="Arial" w:cs="Arial"/>
          <w:b/>
          <w:bCs/>
          <w:lang w:eastAsia="en-GB"/>
        </w:rPr>
      </w:pPr>
      <w:r w:rsidRPr="00F85377">
        <w:rPr>
          <w:rFonts w:ascii="Arial" w:eastAsia="Times New Roman" w:hAnsi="Arial" w:cs="Arial"/>
          <w:b/>
          <w:bCs/>
          <w:lang w:eastAsia="en-GB"/>
        </w:rPr>
        <w:lastRenderedPageBreak/>
        <w:t>POLICY AMENDMENTS</w:t>
      </w:r>
    </w:p>
    <w:p w14:paraId="5B0CE999" w14:textId="77777777" w:rsidR="00F035A6" w:rsidRPr="00F85377" w:rsidRDefault="00F035A6" w:rsidP="00F035A6">
      <w:pPr>
        <w:autoSpaceDE w:val="0"/>
        <w:autoSpaceDN w:val="0"/>
        <w:adjustRightInd w:val="0"/>
        <w:spacing w:after="0" w:line="240" w:lineRule="auto"/>
        <w:rPr>
          <w:rFonts w:ascii="Arial" w:eastAsia="Times New Roman" w:hAnsi="Arial" w:cs="Arial"/>
          <w:lang w:eastAsia="en-GB"/>
        </w:rPr>
      </w:pPr>
    </w:p>
    <w:p w14:paraId="196A8A52" w14:textId="77777777" w:rsidR="00F035A6" w:rsidRPr="00F85377" w:rsidRDefault="00F035A6" w:rsidP="00F035A6">
      <w:pPr>
        <w:autoSpaceDE w:val="0"/>
        <w:autoSpaceDN w:val="0"/>
        <w:adjustRightInd w:val="0"/>
        <w:spacing w:after="0" w:line="240" w:lineRule="auto"/>
        <w:rPr>
          <w:rFonts w:ascii="Arial" w:eastAsia="Times New Roman" w:hAnsi="Arial" w:cs="Arial"/>
          <w:lang w:eastAsia="en-GB"/>
        </w:rPr>
      </w:pPr>
      <w:r w:rsidRPr="00F85377">
        <w:rPr>
          <w:rFonts w:ascii="Arial" w:eastAsia="Times New Roman" w:hAnsi="Arial" w:cs="Arial"/>
          <w:lang w:eastAsia="en-GB"/>
        </w:rPr>
        <w:t>Amendments to the Policy will be issued from time to time.  A new amendment history will</w:t>
      </w:r>
    </w:p>
    <w:p w14:paraId="2749294F" w14:textId="77777777" w:rsidR="00F035A6" w:rsidRPr="00F85377" w:rsidRDefault="00F035A6" w:rsidP="00F035A6">
      <w:pPr>
        <w:autoSpaceDE w:val="0"/>
        <w:autoSpaceDN w:val="0"/>
        <w:adjustRightInd w:val="0"/>
        <w:spacing w:after="0" w:line="240" w:lineRule="auto"/>
        <w:rPr>
          <w:rFonts w:ascii="Arial" w:eastAsia="Times New Roman" w:hAnsi="Arial" w:cs="Arial"/>
          <w:lang w:eastAsia="en-GB"/>
        </w:rPr>
      </w:pPr>
      <w:r w:rsidRPr="00F85377">
        <w:rPr>
          <w:rFonts w:ascii="Arial" w:eastAsia="Times New Roman" w:hAnsi="Arial" w:cs="Arial"/>
          <w:lang w:eastAsia="en-GB"/>
        </w:rPr>
        <w:t>be issued with each change.</w:t>
      </w:r>
    </w:p>
    <w:p w14:paraId="3CC2740C" w14:textId="77777777" w:rsidR="00F035A6" w:rsidRPr="00F85377" w:rsidRDefault="00F035A6" w:rsidP="00F035A6">
      <w:pPr>
        <w:autoSpaceDE w:val="0"/>
        <w:autoSpaceDN w:val="0"/>
        <w:adjustRightInd w:val="0"/>
        <w:spacing w:after="0" w:line="240" w:lineRule="auto"/>
        <w:rPr>
          <w:rFonts w:ascii="Arial" w:eastAsia="Times New Roman" w:hAnsi="Arial" w:cs="Arial"/>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2"/>
        <w:gridCol w:w="1676"/>
        <w:gridCol w:w="2685"/>
        <w:gridCol w:w="2259"/>
        <w:gridCol w:w="1274"/>
      </w:tblGrid>
      <w:tr w:rsidR="00F035A6" w:rsidRPr="00F85377" w14:paraId="3264E350" w14:textId="77777777" w:rsidTr="000A2838">
        <w:tc>
          <w:tcPr>
            <w:tcW w:w="1123" w:type="dxa"/>
          </w:tcPr>
          <w:p w14:paraId="0AEABA9E" w14:textId="77777777" w:rsidR="00F035A6" w:rsidRPr="00F85377" w:rsidRDefault="00F035A6" w:rsidP="00F035A6">
            <w:pPr>
              <w:autoSpaceDE w:val="0"/>
              <w:autoSpaceDN w:val="0"/>
              <w:adjustRightInd w:val="0"/>
              <w:spacing w:after="0" w:line="240" w:lineRule="auto"/>
              <w:jc w:val="center"/>
              <w:rPr>
                <w:rFonts w:ascii="Arial" w:eastAsia="Times New Roman" w:hAnsi="Arial" w:cs="Arial"/>
                <w:b/>
                <w:bCs/>
                <w:lang w:eastAsia="en-GB"/>
              </w:rPr>
            </w:pPr>
            <w:r w:rsidRPr="00F85377">
              <w:rPr>
                <w:rFonts w:ascii="Arial" w:eastAsia="Times New Roman" w:hAnsi="Arial" w:cs="Arial"/>
                <w:b/>
                <w:bCs/>
                <w:lang w:eastAsia="en-GB"/>
              </w:rPr>
              <w:t>New Version Number</w:t>
            </w:r>
          </w:p>
        </w:tc>
        <w:tc>
          <w:tcPr>
            <w:tcW w:w="1679" w:type="dxa"/>
          </w:tcPr>
          <w:p w14:paraId="6A05F319" w14:textId="77777777" w:rsidR="00F035A6" w:rsidRPr="00F85377" w:rsidRDefault="00F035A6" w:rsidP="00F035A6">
            <w:pPr>
              <w:autoSpaceDE w:val="0"/>
              <w:autoSpaceDN w:val="0"/>
              <w:adjustRightInd w:val="0"/>
              <w:spacing w:after="0" w:line="240" w:lineRule="auto"/>
              <w:jc w:val="center"/>
              <w:rPr>
                <w:rFonts w:ascii="Arial" w:eastAsia="Times New Roman" w:hAnsi="Arial" w:cs="Arial"/>
                <w:b/>
                <w:bCs/>
                <w:lang w:eastAsia="en-GB"/>
              </w:rPr>
            </w:pPr>
            <w:r w:rsidRPr="00F85377">
              <w:rPr>
                <w:rFonts w:ascii="Arial" w:eastAsia="Times New Roman" w:hAnsi="Arial" w:cs="Arial"/>
                <w:b/>
                <w:bCs/>
                <w:lang w:eastAsia="en-GB"/>
              </w:rPr>
              <w:t>Issued by</w:t>
            </w:r>
          </w:p>
        </w:tc>
        <w:tc>
          <w:tcPr>
            <w:tcW w:w="2693" w:type="dxa"/>
          </w:tcPr>
          <w:p w14:paraId="014BECAA" w14:textId="77777777" w:rsidR="00F035A6" w:rsidRPr="00F85377" w:rsidRDefault="00F035A6" w:rsidP="00F035A6">
            <w:pPr>
              <w:autoSpaceDE w:val="0"/>
              <w:autoSpaceDN w:val="0"/>
              <w:adjustRightInd w:val="0"/>
              <w:spacing w:after="0" w:line="240" w:lineRule="auto"/>
              <w:jc w:val="center"/>
              <w:rPr>
                <w:rFonts w:ascii="Arial" w:eastAsia="Times New Roman" w:hAnsi="Arial" w:cs="Arial"/>
                <w:lang w:eastAsia="en-GB"/>
              </w:rPr>
            </w:pPr>
            <w:r w:rsidRPr="00F85377">
              <w:rPr>
                <w:rFonts w:ascii="Arial" w:eastAsia="Times New Roman" w:hAnsi="Arial" w:cs="Arial"/>
                <w:b/>
                <w:bCs/>
                <w:lang w:eastAsia="en-GB"/>
              </w:rPr>
              <w:t>Nature of Amendment</w:t>
            </w:r>
          </w:p>
          <w:p w14:paraId="58C2DC6B" w14:textId="77777777" w:rsidR="00F035A6" w:rsidRPr="00F85377" w:rsidRDefault="00F035A6" w:rsidP="00F035A6">
            <w:pPr>
              <w:autoSpaceDE w:val="0"/>
              <w:autoSpaceDN w:val="0"/>
              <w:adjustRightInd w:val="0"/>
              <w:spacing w:after="0" w:line="240" w:lineRule="auto"/>
              <w:jc w:val="center"/>
              <w:rPr>
                <w:rFonts w:ascii="Arial" w:eastAsia="Times New Roman" w:hAnsi="Arial" w:cs="Arial"/>
                <w:lang w:eastAsia="en-GB"/>
              </w:rPr>
            </w:pPr>
          </w:p>
        </w:tc>
        <w:tc>
          <w:tcPr>
            <w:tcW w:w="2268" w:type="dxa"/>
          </w:tcPr>
          <w:p w14:paraId="468EEA96" w14:textId="77777777" w:rsidR="00F035A6" w:rsidRPr="00F85377" w:rsidRDefault="00F035A6" w:rsidP="00F035A6">
            <w:pPr>
              <w:autoSpaceDE w:val="0"/>
              <w:autoSpaceDN w:val="0"/>
              <w:adjustRightInd w:val="0"/>
              <w:spacing w:after="0" w:line="240" w:lineRule="auto"/>
              <w:jc w:val="center"/>
              <w:rPr>
                <w:rFonts w:ascii="Arial" w:eastAsia="Times New Roman" w:hAnsi="Arial" w:cs="Arial"/>
                <w:b/>
                <w:lang w:eastAsia="en-GB"/>
              </w:rPr>
            </w:pPr>
            <w:r w:rsidRPr="00F85377">
              <w:rPr>
                <w:rFonts w:ascii="Arial" w:eastAsia="Times New Roman" w:hAnsi="Arial" w:cs="Arial"/>
                <w:b/>
                <w:lang w:eastAsia="en-GB"/>
              </w:rPr>
              <w:t>Approved by &amp; Date</w:t>
            </w:r>
          </w:p>
        </w:tc>
        <w:tc>
          <w:tcPr>
            <w:tcW w:w="1276" w:type="dxa"/>
          </w:tcPr>
          <w:p w14:paraId="73CA4924" w14:textId="77777777" w:rsidR="00F035A6" w:rsidRPr="00F85377" w:rsidRDefault="00F035A6" w:rsidP="00F035A6">
            <w:pPr>
              <w:autoSpaceDE w:val="0"/>
              <w:autoSpaceDN w:val="0"/>
              <w:adjustRightInd w:val="0"/>
              <w:spacing w:after="0" w:line="240" w:lineRule="auto"/>
              <w:jc w:val="center"/>
              <w:rPr>
                <w:rFonts w:ascii="Arial" w:eastAsia="Times New Roman" w:hAnsi="Arial" w:cs="Arial"/>
                <w:b/>
                <w:lang w:eastAsia="en-GB"/>
              </w:rPr>
            </w:pPr>
            <w:r w:rsidRPr="00F85377">
              <w:rPr>
                <w:rFonts w:ascii="Arial" w:eastAsia="Times New Roman" w:hAnsi="Arial" w:cs="Arial"/>
                <w:b/>
                <w:lang w:eastAsia="en-GB"/>
              </w:rPr>
              <w:t>Date on Intranet</w:t>
            </w:r>
          </w:p>
        </w:tc>
      </w:tr>
      <w:tr w:rsidR="00F035A6" w:rsidRPr="00F85377" w14:paraId="07B320BB" w14:textId="77777777" w:rsidTr="000A2838">
        <w:tc>
          <w:tcPr>
            <w:tcW w:w="1123" w:type="dxa"/>
          </w:tcPr>
          <w:p w14:paraId="63714A01" w14:textId="77777777" w:rsidR="00F035A6" w:rsidRPr="00F85377" w:rsidRDefault="00772A65" w:rsidP="00F035A6">
            <w:pPr>
              <w:autoSpaceDE w:val="0"/>
              <w:autoSpaceDN w:val="0"/>
              <w:adjustRightInd w:val="0"/>
              <w:spacing w:after="0" w:line="240" w:lineRule="auto"/>
              <w:rPr>
                <w:rFonts w:ascii="Arial" w:eastAsia="Times New Roman" w:hAnsi="Arial" w:cs="Arial"/>
                <w:lang w:eastAsia="en-GB"/>
              </w:rPr>
            </w:pPr>
            <w:r w:rsidRPr="00F85377">
              <w:rPr>
                <w:rFonts w:ascii="Arial" w:eastAsia="Times New Roman" w:hAnsi="Arial" w:cs="Arial"/>
                <w:lang w:eastAsia="en-GB"/>
              </w:rPr>
              <w:t>1</w:t>
            </w:r>
          </w:p>
        </w:tc>
        <w:tc>
          <w:tcPr>
            <w:tcW w:w="1679" w:type="dxa"/>
          </w:tcPr>
          <w:p w14:paraId="0C30EF51" w14:textId="77777777" w:rsidR="00F035A6" w:rsidRPr="00F85377" w:rsidRDefault="00772A65" w:rsidP="00F035A6">
            <w:pPr>
              <w:autoSpaceDE w:val="0"/>
              <w:autoSpaceDN w:val="0"/>
              <w:adjustRightInd w:val="0"/>
              <w:spacing w:after="0" w:line="240" w:lineRule="auto"/>
              <w:rPr>
                <w:rFonts w:ascii="Arial" w:eastAsia="Times New Roman" w:hAnsi="Arial" w:cs="Arial"/>
                <w:lang w:eastAsia="en-GB"/>
              </w:rPr>
            </w:pPr>
            <w:r w:rsidRPr="00F85377">
              <w:rPr>
                <w:rFonts w:ascii="Arial" w:eastAsia="Times New Roman" w:hAnsi="Arial" w:cs="Arial"/>
                <w:lang w:eastAsia="en-GB"/>
              </w:rPr>
              <w:t>C Wallace</w:t>
            </w:r>
          </w:p>
        </w:tc>
        <w:tc>
          <w:tcPr>
            <w:tcW w:w="2693" w:type="dxa"/>
          </w:tcPr>
          <w:p w14:paraId="4C59BFEE" w14:textId="77777777" w:rsidR="00F035A6" w:rsidRPr="00F85377" w:rsidRDefault="00772A65" w:rsidP="00F035A6">
            <w:pPr>
              <w:autoSpaceDE w:val="0"/>
              <w:autoSpaceDN w:val="0"/>
              <w:adjustRightInd w:val="0"/>
              <w:spacing w:after="0" w:line="240" w:lineRule="auto"/>
              <w:rPr>
                <w:rFonts w:ascii="Arial" w:eastAsia="Times New Roman" w:hAnsi="Arial" w:cs="Arial"/>
                <w:lang w:eastAsia="en-GB"/>
              </w:rPr>
            </w:pPr>
            <w:r w:rsidRPr="00F85377">
              <w:rPr>
                <w:rFonts w:ascii="Arial" w:eastAsia="Times New Roman" w:hAnsi="Arial" w:cs="Arial"/>
                <w:lang w:eastAsia="en-GB"/>
              </w:rPr>
              <w:t>Document created</w:t>
            </w:r>
          </w:p>
        </w:tc>
        <w:tc>
          <w:tcPr>
            <w:tcW w:w="2268" w:type="dxa"/>
          </w:tcPr>
          <w:p w14:paraId="2A24EE92" w14:textId="77777777" w:rsidR="00F035A6" w:rsidRPr="00F85377" w:rsidRDefault="00F035A6" w:rsidP="00F035A6">
            <w:pPr>
              <w:autoSpaceDE w:val="0"/>
              <w:autoSpaceDN w:val="0"/>
              <w:adjustRightInd w:val="0"/>
              <w:spacing w:after="0" w:line="240" w:lineRule="auto"/>
              <w:rPr>
                <w:rFonts w:ascii="Arial" w:eastAsia="Times New Roman" w:hAnsi="Arial" w:cs="Arial"/>
                <w:lang w:eastAsia="en-GB"/>
              </w:rPr>
            </w:pPr>
          </w:p>
        </w:tc>
        <w:tc>
          <w:tcPr>
            <w:tcW w:w="1276" w:type="dxa"/>
          </w:tcPr>
          <w:p w14:paraId="65E11A19" w14:textId="77777777" w:rsidR="00F035A6" w:rsidRPr="00F85377" w:rsidRDefault="00F035A6" w:rsidP="00F035A6">
            <w:pPr>
              <w:autoSpaceDE w:val="0"/>
              <w:autoSpaceDN w:val="0"/>
              <w:adjustRightInd w:val="0"/>
              <w:spacing w:after="0" w:line="240" w:lineRule="auto"/>
              <w:rPr>
                <w:rFonts w:ascii="Arial" w:eastAsia="Times New Roman" w:hAnsi="Arial" w:cs="Arial"/>
                <w:lang w:eastAsia="en-GB"/>
              </w:rPr>
            </w:pPr>
          </w:p>
        </w:tc>
      </w:tr>
      <w:tr w:rsidR="00F035A6" w:rsidRPr="00F85377" w14:paraId="0A614651" w14:textId="77777777" w:rsidTr="000A2838">
        <w:tc>
          <w:tcPr>
            <w:tcW w:w="1123" w:type="dxa"/>
          </w:tcPr>
          <w:p w14:paraId="7DFB4BC5" w14:textId="77777777" w:rsidR="00F035A6" w:rsidRPr="00F85377" w:rsidRDefault="00556D68" w:rsidP="00F035A6">
            <w:pPr>
              <w:autoSpaceDE w:val="0"/>
              <w:autoSpaceDN w:val="0"/>
              <w:adjustRightInd w:val="0"/>
              <w:spacing w:after="0" w:line="240" w:lineRule="auto"/>
              <w:rPr>
                <w:rFonts w:ascii="Arial" w:eastAsia="Times New Roman" w:hAnsi="Arial" w:cs="Arial"/>
                <w:lang w:eastAsia="en-GB"/>
              </w:rPr>
            </w:pPr>
            <w:r w:rsidRPr="00F85377">
              <w:rPr>
                <w:rFonts w:ascii="Arial" w:eastAsia="Times New Roman" w:hAnsi="Arial" w:cs="Arial"/>
                <w:lang w:eastAsia="en-GB"/>
              </w:rPr>
              <w:t>1.1</w:t>
            </w:r>
          </w:p>
        </w:tc>
        <w:tc>
          <w:tcPr>
            <w:tcW w:w="1679" w:type="dxa"/>
          </w:tcPr>
          <w:p w14:paraId="2C96BA5B" w14:textId="77777777" w:rsidR="00F035A6" w:rsidRPr="00F85377" w:rsidRDefault="00556D68" w:rsidP="00F035A6">
            <w:pPr>
              <w:autoSpaceDE w:val="0"/>
              <w:autoSpaceDN w:val="0"/>
              <w:adjustRightInd w:val="0"/>
              <w:spacing w:after="0" w:line="240" w:lineRule="auto"/>
              <w:rPr>
                <w:rFonts w:ascii="Arial" w:eastAsia="Times New Roman" w:hAnsi="Arial" w:cs="Arial"/>
                <w:lang w:eastAsia="en-GB"/>
              </w:rPr>
            </w:pPr>
            <w:r w:rsidRPr="00F85377">
              <w:rPr>
                <w:rFonts w:ascii="Arial" w:eastAsia="Times New Roman" w:hAnsi="Arial" w:cs="Arial"/>
                <w:lang w:eastAsia="en-GB"/>
              </w:rPr>
              <w:t>M Culling</w:t>
            </w:r>
          </w:p>
        </w:tc>
        <w:tc>
          <w:tcPr>
            <w:tcW w:w="2693" w:type="dxa"/>
          </w:tcPr>
          <w:p w14:paraId="2D77FD37" w14:textId="77777777" w:rsidR="00F035A6" w:rsidRPr="00F85377" w:rsidRDefault="00556D68" w:rsidP="00F035A6">
            <w:pPr>
              <w:autoSpaceDE w:val="0"/>
              <w:autoSpaceDN w:val="0"/>
              <w:adjustRightInd w:val="0"/>
              <w:spacing w:after="0" w:line="240" w:lineRule="auto"/>
              <w:rPr>
                <w:rFonts w:ascii="Arial" w:eastAsia="Times New Roman" w:hAnsi="Arial" w:cs="Arial"/>
                <w:lang w:eastAsia="en-GB"/>
              </w:rPr>
            </w:pPr>
            <w:r w:rsidRPr="00F85377">
              <w:rPr>
                <w:rFonts w:ascii="Arial" w:hAnsi="Arial" w:cs="Arial"/>
                <w:lang w:eastAsia="en-GB"/>
              </w:rPr>
              <w:t>Amendments to reflect the</w:t>
            </w:r>
            <w:r w:rsidRPr="00F85377">
              <w:rPr>
                <w:rFonts w:ascii="Arial" w:hAnsi="Arial" w:cs="Arial"/>
              </w:rPr>
              <w:t xml:space="preserve"> Data Protection Act 1998 (expected to be superseded by a Data Protection Act 2017 </w:t>
            </w:r>
            <w:r w:rsidRPr="00F85377">
              <w:rPr>
                <w:rFonts w:ascii="Arial" w:hAnsi="Arial" w:cs="Arial"/>
                <w:lang w:eastAsia="en-GB"/>
              </w:rPr>
              <w:t>incorporating the requirements of the General Data Protection Regulation).</w:t>
            </w:r>
          </w:p>
        </w:tc>
        <w:tc>
          <w:tcPr>
            <w:tcW w:w="2268" w:type="dxa"/>
          </w:tcPr>
          <w:p w14:paraId="6F39FDBF" w14:textId="77777777" w:rsidR="00F035A6" w:rsidRPr="00F85377" w:rsidRDefault="00F035A6" w:rsidP="00F035A6">
            <w:pPr>
              <w:autoSpaceDE w:val="0"/>
              <w:autoSpaceDN w:val="0"/>
              <w:adjustRightInd w:val="0"/>
              <w:spacing w:after="0" w:line="240" w:lineRule="auto"/>
              <w:rPr>
                <w:rFonts w:ascii="Arial" w:eastAsia="Times New Roman" w:hAnsi="Arial" w:cs="Arial"/>
                <w:lang w:eastAsia="en-GB"/>
              </w:rPr>
            </w:pPr>
          </w:p>
        </w:tc>
        <w:tc>
          <w:tcPr>
            <w:tcW w:w="1276" w:type="dxa"/>
          </w:tcPr>
          <w:p w14:paraId="1EC86F44" w14:textId="77777777" w:rsidR="00F035A6" w:rsidRPr="00F85377" w:rsidRDefault="00F035A6" w:rsidP="00F035A6">
            <w:pPr>
              <w:autoSpaceDE w:val="0"/>
              <w:autoSpaceDN w:val="0"/>
              <w:adjustRightInd w:val="0"/>
              <w:spacing w:after="0" w:line="240" w:lineRule="auto"/>
              <w:rPr>
                <w:rFonts w:ascii="Arial" w:eastAsia="Times New Roman" w:hAnsi="Arial" w:cs="Arial"/>
                <w:lang w:eastAsia="en-GB"/>
              </w:rPr>
            </w:pPr>
          </w:p>
        </w:tc>
      </w:tr>
      <w:tr w:rsidR="00F035A6" w:rsidRPr="00F85377" w14:paraId="79B7D1F1" w14:textId="77777777" w:rsidTr="000A2838">
        <w:tc>
          <w:tcPr>
            <w:tcW w:w="1123" w:type="dxa"/>
          </w:tcPr>
          <w:p w14:paraId="50D35742" w14:textId="77777777" w:rsidR="00F035A6" w:rsidRPr="00F85377" w:rsidRDefault="00970E2E" w:rsidP="00F035A6">
            <w:pPr>
              <w:autoSpaceDE w:val="0"/>
              <w:autoSpaceDN w:val="0"/>
              <w:adjustRightInd w:val="0"/>
              <w:spacing w:after="0" w:line="240" w:lineRule="auto"/>
              <w:rPr>
                <w:rFonts w:ascii="Arial" w:eastAsia="Times New Roman" w:hAnsi="Arial" w:cs="Arial"/>
                <w:lang w:eastAsia="en-GB"/>
              </w:rPr>
            </w:pPr>
            <w:r w:rsidRPr="00F85377">
              <w:rPr>
                <w:rFonts w:ascii="Arial" w:eastAsia="Times New Roman" w:hAnsi="Arial" w:cs="Arial"/>
                <w:lang w:eastAsia="en-GB"/>
              </w:rPr>
              <w:t xml:space="preserve">2.0 </w:t>
            </w:r>
          </w:p>
        </w:tc>
        <w:tc>
          <w:tcPr>
            <w:tcW w:w="1679" w:type="dxa"/>
          </w:tcPr>
          <w:p w14:paraId="56C763E7" w14:textId="77777777" w:rsidR="00F035A6" w:rsidRPr="00F85377" w:rsidRDefault="00970E2E" w:rsidP="00F035A6">
            <w:pPr>
              <w:autoSpaceDE w:val="0"/>
              <w:autoSpaceDN w:val="0"/>
              <w:adjustRightInd w:val="0"/>
              <w:spacing w:after="0" w:line="240" w:lineRule="auto"/>
              <w:rPr>
                <w:rFonts w:ascii="Arial" w:eastAsia="Times New Roman" w:hAnsi="Arial" w:cs="Arial"/>
                <w:lang w:eastAsia="en-GB"/>
              </w:rPr>
            </w:pPr>
            <w:r w:rsidRPr="00F85377">
              <w:rPr>
                <w:rFonts w:ascii="Arial" w:eastAsia="Times New Roman" w:hAnsi="Arial" w:cs="Arial"/>
                <w:lang w:eastAsia="en-GB"/>
              </w:rPr>
              <w:t>H Gillingwater</w:t>
            </w:r>
          </w:p>
        </w:tc>
        <w:tc>
          <w:tcPr>
            <w:tcW w:w="2693" w:type="dxa"/>
          </w:tcPr>
          <w:p w14:paraId="3A508875" w14:textId="77777777" w:rsidR="00F9191F" w:rsidRPr="00F85377" w:rsidRDefault="00F9191F" w:rsidP="00F035A6">
            <w:pPr>
              <w:autoSpaceDE w:val="0"/>
              <w:autoSpaceDN w:val="0"/>
              <w:adjustRightInd w:val="0"/>
              <w:spacing w:after="0" w:line="240" w:lineRule="auto"/>
              <w:rPr>
                <w:rFonts w:ascii="Arial" w:eastAsia="Times New Roman" w:hAnsi="Arial" w:cs="Arial"/>
                <w:lang w:eastAsia="en-GB"/>
              </w:rPr>
            </w:pPr>
            <w:r w:rsidRPr="00F85377">
              <w:rPr>
                <w:rFonts w:ascii="Arial" w:eastAsia="Times New Roman" w:hAnsi="Arial" w:cs="Arial"/>
                <w:lang w:eastAsia="en-GB"/>
              </w:rPr>
              <w:t>GDPR</w:t>
            </w:r>
          </w:p>
          <w:p w14:paraId="3E8FCDCA" w14:textId="77777777" w:rsidR="00F035A6" w:rsidRPr="00F85377" w:rsidRDefault="00F653B1" w:rsidP="00F035A6">
            <w:pPr>
              <w:autoSpaceDE w:val="0"/>
              <w:autoSpaceDN w:val="0"/>
              <w:adjustRightInd w:val="0"/>
              <w:spacing w:after="0" w:line="240" w:lineRule="auto"/>
              <w:rPr>
                <w:rFonts w:ascii="Arial" w:eastAsia="Times New Roman" w:hAnsi="Arial" w:cs="Arial"/>
                <w:lang w:eastAsia="en-GB"/>
              </w:rPr>
            </w:pPr>
            <w:r w:rsidRPr="00F85377">
              <w:rPr>
                <w:rFonts w:ascii="Arial" w:eastAsia="Times New Roman" w:hAnsi="Arial" w:cs="Arial"/>
                <w:lang w:eastAsia="en-GB"/>
              </w:rPr>
              <w:t>Updates to Bribery Act</w:t>
            </w:r>
          </w:p>
          <w:p w14:paraId="2DD69DB1" w14:textId="77777777" w:rsidR="00F653B1" w:rsidRPr="00F85377" w:rsidRDefault="00F653B1" w:rsidP="00F035A6">
            <w:pPr>
              <w:autoSpaceDE w:val="0"/>
              <w:autoSpaceDN w:val="0"/>
              <w:adjustRightInd w:val="0"/>
              <w:spacing w:after="0" w:line="240" w:lineRule="auto"/>
              <w:rPr>
                <w:rFonts w:ascii="Arial" w:eastAsia="Times New Roman" w:hAnsi="Arial" w:cs="Arial"/>
                <w:lang w:eastAsia="en-GB"/>
              </w:rPr>
            </w:pPr>
            <w:r w:rsidRPr="00F85377">
              <w:rPr>
                <w:rFonts w:ascii="Arial" w:eastAsia="Times New Roman" w:hAnsi="Arial" w:cs="Arial"/>
                <w:lang w:eastAsia="en-GB"/>
              </w:rPr>
              <w:t xml:space="preserve">Reasonable adjustments – disability / mental wellbeing </w:t>
            </w:r>
          </w:p>
          <w:p w14:paraId="1D6C6AF1" w14:textId="77777777" w:rsidR="00F653B1" w:rsidRPr="00F85377" w:rsidRDefault="00F653B1" w:rsidP="00F035A6">
            <w:pPr>
              <w:autoSpaceDE w:val="0"/>
              <w:autoSpaceDN w:val="0"/>
              <w:adjustRightInd w:val="0"/>
              <w:spacing w:after="0" w:line="240" w:lineRule="auto"/>
              <w:rPr>
                <w:rFonts w:ascii="Arial" w:eastAsia="Times New Roman" w:hAnsi="Arial" w:cs="Arial"/>
                <w:lang w:eastAsia="en-GB"/>
              </w:rPr>
            </w:pPr>
            <w:r w:rsidRPr="00F85377">
              <w:rPr>
                <w:rFonts w:ascii="Arial" w:eastAsia="Times New Roman" w:hAnsi="Arial" w:cs="Arial"/>
                <w:lang w:eastAsia="en-GB"/>
              </w:rPr>
              <w:t>Communication Tools</w:t>
            </w:r>
          </w:p>
          <w:p w14:paraId="634F58A5" w14:textId="77777777" w:rsidR="00F653B1" w:rsidRPr="00F85377" w:rsidRDefault="00F653B1" w:rsidP="00F035A6">
            <w:pPr>
              <w:autoSpaceDE w:val="0"/>
              <w:autoSpaceDN w:val="0"/>
              <w:adjustRightInd w:val="0"/>
              <w:spacing w:after="0" w:line="240" w:lineRule="auto"/>
              <w:rPr>
                <w:rFonts w:ascii="Arial" w:eastAsia="Times New Roman" w:hAnsi="Arial" w:cs="Arial"/>
                <w:lang w:eastAsia="en-GB"/>
              </w:rPr>
            </w:pPr>
            <w:r w:rsidRPr="00F85377">
              <w:rPr>
                <w:rFonts w:ascii="Arial" w:eastAsia="Times New Roman" w:hAnsi="Arial" w:cs="Arial"/>
                <w:lang w:eastAsia="en-GB"/>
              </w:rPr>
              <w:t xml:space="preserve">Responding to Information Requests </w:t>
            </w:r>
          </w:p>
        </w:tc>
        <w:tc>
          <w:tcPr>
            <w:tcW w:w="2268" w:type="dxa"/>
          </w:tcPr>
          <w:p w14:paraId="76089B83" w14:textId="03F8653C" w:rsidR="00F035A6" w:rsidRPr="00F85377" w:rsidRDefault="00CF1144" w:rsidP="00F85377">
            <w:pPr>
              <w:autoSpaceDE w:val="0"/>
              <w:autoSpaceDN w:val="0"/>
              <w:adjustRightInd w:val="0"/>
              <w:spacing w:after="0" w:line="240" w:lineRule="auto"/>
              <w:rPr>
                <w:rFonts w:ascii="Arial" w:eastAsia="Times New Roman" w:hAnsi="Arial" w:cs="Arial"/>
                <w:lang w:eastAsia="en-GB"/>
              </w:rPr>
            </w:pPr>
            <w:r>
              <w:rPr>
                <w:rFonts w:ascii="Arial" w:eastAsia="Times New Roman" w:hAnsi="Arial" w:cs="Arial"/>
                <w:lang w:eastAsia="en-GB"/>
              </w:rPr>
              <w:t>I</w:t>
            </w:r>
            <w:r w:rsidR="00F85377">
              <w:rPr>
                <w:rFonts w:ascii="Arial" w:eastAsia="Times New Roman" w:hAnsi="Arial" w:cs="Arial"/>
                <w:lang w:eastAsia="en-GB"/>
              </w:rPr>
              <w:t>A&amp;GC 6 Jan 2021</w:t>
            </w:r>
          </w:p>
        </w:tc>
        <w:tc>
          <w:tcPr>
            <w:tcW w:w="1276" w:type="dxa"/>
          </w:tcPr>
          <w:p w14:paraId="4342EE2B" w14:textId="77777777" w:rsidR="00F035A6" w:rsidRPr="00F85377" w:rsidRDefault="00F035A6" w:rsidP="00F035A6">
            <w:pPr>
              <w:autoSpaceDE w:val="0"/>
              <w:autoSpaceDN w:val="0"/>
              <w:adjustRightInd w:val="0"/>
              <w:spacing w:after="0" w:line="240" w:lineRule="auto"/>
              <w:rPr>
                <w:rFonts w:ascii="Arial" w:eastAsia="Times New Roman" w:hAnsi="Arial" w:cs="Arial"/>
                <w:lang w:eastAsia="en-GB"/>
              </w:rPr>
            </w:pPr>
          </w:p>
        </w:tc>
      </w:tr>
      <w:tr w:rsidR="00F035A6" w:rsidRPr="00F85377" w14:paraId="15E6716C" w14:textId="77777777" w:rsidTr="000A2838">
        <w:tc>
          <w:tcPr>
            <w:tcW w:w="1123" w:type="dxa"/>
          </w:tcPr>
          <w:p w14:paraId="1BFE0117" w14:textId="77777777" w:rsidR="00F035A6" w:rsidRPr="00F85377" w:rsidRDefault="00F035A6" w:rsidP="00F035A6">
            <w:pPr>
              <w:autoSpaceDE w:val="0"/>
              <w:autoSpaceDN w:val="0"/>
              <w:adjustRightInd w:val="0"/>
              <w:spacing w:after="0" w:line="240" w:lineRule="auto"/>
              <w:rPr>
                <w:rFonts w:ascii="Arial" w:eastAsia="Times New Roman" w:hAnsi="Arial" w:cs="Arial"/>
                <w:lang w:eastAsia="en-GB"/>
              </w:rPr>
            </w:pPr>
          </w:p>
        </w:tc>
        <w:tc>
          <w:tcPr>
            <w:tcW w:w="1679" w:type="dxa"/>
          </w:tcPr>
          <w:p w14:paraId="7A7C909D" w14:textId="77777777" w:rsidR="00F035A6" w:rsidRPr="00F85377" w:rsidRDefault="00F035A6" w:rsidP="00F035A6">
            <w:pPr>
              <w:autoSpaceDE w:val="0"/>
              <w:autoSpaceDN w:val="0"/>
              <w:adjustRightInd w:val="0"/>
              <w:spacing w:after="0" w:line="240" w:lineRule="auto"/>
              <w:rPr>
                <w:rFonts w:ascii="Arial" w:eastAsia="Times New Roman" w:hAnsi="Arial" w:cs="Arial"/>
                <w:lang w:eastAsia="en-GB"/>
              </w:rPr>
            </w:pPr>
          </w:p>
        </w:tc>
        <w:tc>
          <w:tcPr>
            <w:tcW w:w="2693" w:type="dxa"/>
          </w:tcPr>
          <w:p w14:paraId="17C4DF42" w14:textId="77777777" w:rsidR="00F035A6" w:rsidRPr="00F85377" w:rsidRDefault="00F035A6" w:rsidP="00F035A6">
            <w:pPr>
              <w:autoSpaceDE w:val="0"/>
              <w:autoSpaceDN w:val="0"/>
              <w:adjustRightInd w:val="0"/>
              <w:spacing w:after="0" w:line="240" w:lineRule="auto"/>
              <w:rPr>
                <w:rFonts w:ascii="Arial" w:eastAsia="Times New Roman" w:hAnsi="Arial" w:cs="Arial"/>
                <w:lang w:eastAsia="en-GB"/>
              </w:rPr>
            </w:pPr>
          </w:p>
        </w:tc>
        <w:tc>
          <w:tcPr>
            <w:tcW w:w="2268" w:type="dxa"/>
          </w:tcPr>
          <w:p w14:paraId="76B5A324" w14:textId="77777777" w:rsidR="00F035A6" w:rsidRPr="00F85377" w:rsidRDefault="00F035A6" w:rsidP="00F035A6">
            <w:pPr>
              <w:autoSpaceDE w:val="0"/>
              <w:autoSpaceDN w:val="0"/>
              <w:adjustRightInd w:val="0"/>
              <w:spacing w:after="0" w:line="240" w:lineRule="auto"/>
              <w:rPr>
                <w:rFonts w:ascii="Arial" w:eastAsia="Times New Roman" w:hAnsi="Arial" w:cs="Arial"/>
                <w:lang w:eastAsia="en-GB"/>
              </w:rPr>
            </w:pPr>
          </w:p>
        </w:tc>
        <w:tc>
          <w:tcPr>
            <w:tcW w:w="1276" w:type="dxa"/>
          </w:tcPr>
          <w:p w14:paraId="314096D0" w14:textId="77777777" w:rsidR="00F035A6" w:rsidRPr="00F85377" w:rsidRDefault="00F035A6" w:rsidP="00F035A6">
            <w:pPr>
              <w:autoSpaceDE w:val="0"/>
              <w:autoSpaceDN w:val="0"/>
              <w:adjustRightInd w:val="0"/>
              <w:spacing w:after="0" w:line="240" w:lineRule="auto"/>
              <w:rPr>
                <w:rFonts w:ascii="Arial" w:eastAsia="Times New Roman" w:hAnsi="Arial" w:cs="Arial"/>
                <w:lang w:eastAsia="en-GB"/>
              </w:rPr>
            </w:pPr>
          </w:p>
        </w:tc>
      </w:tr>
      <w:tr w:rsidR="00F035A6" w:rsidRPr="00F85377" w14:paraId="0F28683D" w14:textId="77777777" w:rsidTr="000A2838">
        <w:tc>
          <w:tcPr>
            <w:tcW w:w="1123" w:type="dxa"/>
          </w:tcPr>
          <w:p w14:paraId="4499F721" w14:textId="77777777" w:rsidR="00F035A6" w:rsidRPr="00F85377" w:rsidRDefault="00F035A6" w:rsidP="00F035A6">
            <w:pPr>
              <w:autoSpaceDE w:val="0"/>
              <w:autoSpaceDN w:val="0"/>
              <w:adjustRightInd w:val="0"/>
              <w:spacing w:after="0" w:line="240" w:lineRule="auto"/>
              <w:rPr>
                <w:rFonts w:ascii="Arial" w:eastAsia="Times New Roman" w:hAnsi="Arial" w:cs="Arial"/>
                <w:lang w:eastAsia="en-GB"/>
              </w:rPr>
            </w:pPr>
          </w:p>
        </w:tc>
        <w:tc>
          <w:tcPr>
            <w:tcW w:w="1679" w:type="dxa"/>
          </w:tcPr>
          <w:p w14:paraId="61AA7DFC" w14:textId="77777777" w:rsidR="00F035A6" w:rsidRPr="00F85377" w:rsidRDefault="00F035A6" w:rsidP="00F035A6">
            <w:pPr>
              <w:autoSpaceDE w:val="0"/>
              <w:autoSpaceDN w:val="0"/>
              <w:adjustRightInd w:val="0"/>
              <w:spacing w:after="0" w:line="240" w:lineRule="auto"/>
              <w:rPr>
                <w:rFonts w:ascii="Arial" w:eastAsia="Times New Roman" w:hAnsi="Arial" w:cs="Arial"/>
                <w:lang w:eastAsia="en-GB"/>
              </w:rPr>
            </w:pPr>
          </w:p>
        </w:tc>
        <w:tc>
          <w:tcPr>
            <w:tcW w:w="2693" w:type="dxa"/>
          </w:tcPr>
          <w:p w14:paraId="64B013F2" w14:textId="77777777" w:rsidR="00F035A6" w:rsidRPr="00F85377" w:rsidRDefault="00F035A6" w:rsidP="00F035A6">
            <w:pPr>
              <w:autoSpaceDE w:val="0"/>
              <w:autoSpaceDN w:val="0"/>
              <w:adjustRightInd w:val="0"/>
              <w:spacing w:after="0" w:line="240" w:lineRule="auto"/>
              <w:rPr>
                <w:rFonts w:ascii="Arial" w:eastAsia="Times New Roman" w:hAnsi="Arial" w:cs="Arial"/>
                <w:lang w:eastAsia="en-GB"/>
              </w:rPr>
            </w:pPr>
          </w:p>
        </w:tc>
        <w:tc>
          <w:tcPr>
            <w:tcW w:w="2268" w:type="dxa"/>
          </w:tcPr>
          <w:p w14:paraId="51FA1E3A" w14:textId="77777777" w:rsidR="00F035A6" w:rsidRPr="00F85377" w:rsidRDefault="00F035A6" w:rsidP="00F035A6">
            <w:pPr>
              <w:autoSpaceDE w:val="0"/>
              <w:autoSpaceDN w:val="0"/>
              <w:adjustRightInd w:val="0"/>
              <w:spacing w:after="0" w:line="240" w:lineRule="auto"/>
              <w:rPr>
                <w:rFonts w:ascii="Arial" w:eastAsia="Times New Roman" w:hAnsi="Arial" w:cs="Arial"/>
                <w:lang w:eastAsia="en-GB"/>
              </w:rPr>
            </w:pPr>
          </w:p>
        </w:tc>
        <w:tc>
          <w:tcPr>
            <w:tcW w:w="1276" w:type="dxa"/>
          </w:tcPr>
          <w:p w14:paraId="036685D1" w14:textId="77777777" w:rsidR="00F035A6" w:rsidRPr="00F85377" w:rsidRDefault="00F035A6" w:rsidP="00F035A6">
            <w:pPr>
              <w:autoSpaceDE w:val="0"/>
              <w:autoSpaceDN w:val="0"/>
              <w:adjustRightInd w:val="0"/>
              <w:spacing w:after="0" w:line="240" w:lineRule="auto"/>
              <w:rPr>
                <w:rFonts w:ascii="Arial" w:eastAsia="Times New Roman" w:hAnsi="Arial" w:cs="Arial"/>
                <w:lang w:eastAsia="en-GB"/>
              </w:rPr>
            </w:pPr>
          </w:p>
        </w:tc>
      </w:tr>
      <w:tr w:rsidR="00F035A6" w:rsidRPr="00F85377" w14:paraId="51C4CD10" w14:textId="77777777" w:rsidTr="000A2838">
        <w:tc>
          <w:tcPr>
            <w:tcW w:w="1123" w:type="dxa"/>
          </w:tcPr>
          <w:p w14:paraId="1C33A050" w14:textId="77777777" w:rsidR="00F035A6" w:rsidRPr="00F85377" w:rsidRDefault="00F035A6" w:rsidP="00F035A6">
            <w:pPr>
              <w:autoSpaceDE w:val="0"/>
              <w:autoSpaceDN w:val="0"/>
              <w:adjustRightInd w:val="0"/>
              <w:spacing w:after="0" w:line="240" w:lineRule="auto"/>
              <w:rPr>
                <w:rFonts w:ascii="Arial" w:eastAsia="Times New Roman" w:hAnsi="Arial" w:cs="Arial"/>
                <w:lang w:eastAsia="en-GB"/>
              </w:rPr>
            </w:pPr>
          </w:p>
        </w:tc>
        <w:tc>
          <w:tcPr>
            <w:tcW w:w="1679" w:type="dxa"/>
          </w:tcPr>
          <w:p w14:paraId="0399E0BA" w14:textId="77777777" w:rsidR="00F035A6" w:rsidRPr="00F85377" w:rsidRDefault="00F035A6" w:rsidP="00F035A6">
            <w:pPr>
              <w:autoSpaceDE w:val="0"/>
              <w:autoSpaceDN w:val="0"/>
              <w:adjustRightInd w:val="0"/>
              <w:spacing w:after="0" w:line="240" w:lineRule="auto"/>
              <w:rPr>
                <w:rFonts w:ascii="Arial" w:eastAsia="Times New Roman" w:hAnsi="Arial" w:cs="Arial"/>
                <w:lang w:eastAsia="en-GB"/>
              </w:rPr>
            </w:pPr>
          </w:p>
        </w:tc>
        <w:tc>
          <w:tcPr>
            <w:tcW w:w="2693" w:type="dxa"/>
          </w:tcPr>
          <w:p w14:paraId="414EF3DF" w14:textId="77777777" w:rsidR="00F035A6" w:rsidRPr="00F85377" w:rsidRDefault="00F035A6" w:rsidP="00F035A6">
            <w:pPr>
              <w:autoSpaceDE w:val="0"/>
              <w:autoSpaceDN w:val="0"/>
              <w:adjustRightInd w:val="0"/>
              <w:spacing w:after="0" w:line="240" w:lineRule="auto"/>
              <w:rPr>
                <w:rFonts w:ascii="Arial" w:eastAsia="Times New Roman" w:hAnsi="Arial" w:cs="Arial"/>
                <w:lang w:eastAsia="en-GB"/>
              </w:rPr>
            </w:pPr>
          </w:p>
        </w:tc>
        <w:tc>
          <w:tcPr>
            <w:tcW w:w="2268" w:type="dxa"/>
          </w:tcPr>
          <w:p w14:paraId="0CEE839D" w14:textId="77777777" w:rsidR="00F035A6" w:rsidRPr="00F85377" w:rsidRDefault="00F035A6" w:rsidP="00F035A6">
            <w:pPr>
              <w:autoSpaceDE w:val="0"/>
              <w:autoSpaceDN w:val="0"/>
              <w:adjustRightInd w:val="0"/>
              <w:spacing w:after="0" w:line="240" w:lineRule="auto"/>
              <w:rPr>
                <w:rFonts w:ascii="Arial" w:eastAsia="Times New Roman" w:hAnsi="Arial" w:cs="Arial"/>
                <w:lang w:eastAsia="en-GB"/>
              </w:rPr>
            </w:pPr>
          </w:p>
        </w:tc>
        <w:tc>
          <w:tcPr>
            <w:tcW w:w="1276" w:type="dxa"/>
          </w:tcPr>
          <w:p w14:paraId="353BCA18" w14:textId="77777777" w:rsidR="00F035A6" w:rsidRPr="00F85377" w:rsidRDefault="00F035A6" w:rsidP="00F035A6">
            <w:pPr>
              <w:autoSpaceDE w:val="0"/>
              <w:autoSpaceDN w:val="0"/>
              <w:adjustRightInd w:val="0"/>
              <w:spacing w:after="0" w:line="240" w:lineRule="auto"/>
              <w:rPr>
                <w:rFonts w:ascii="Arial" w:eastAsia="Times New Roman" w:hAnsi="Arial" w:cs="Arial"/>
                <w:lang w:eastAsia="en-GB"/>
              </w:rPr>
            </w:pPr>
          </w:p>
        </w:tc>
      </w:tr>
    </w:tbl>
    <w:p w14:paraId="05FBD08F" w14:textId="77777777" w:rsidR="00F035A6" w:rsidRPr="00F85377" w:rsidRDefault="00F035A6" w:rsidP="00F035A6">
      <w:pPr>
        <w:autoSpaceDE w:val="0"/>
        <w:autoSpaceDN w:val="0"/>
        <w:adjustRightInd w:val="0"/>
        <w:spacing w:after="0" w:line="240" w:lineRule="auto"/>
        <w:rPr>
          <w:rFonts w:ascii="Arial" w:eastAsia="Times New Roman" w:hAnsi="Arial" w:cs="Arial"/>
          <w:lang w:eastAsia="en-GB"/>
        </w:rPr>
      </w:pPr>
    </w:p>
    <w:p w14:paraId="287CA716" w14:textId="77777777" w:rsidR="00F035A6" w:rsidRPr="00F85377" w:rsidRDefault="00F035A6" w:rsidP="00F035A6">
      <w:pPr>
        <w:autoSpaceDE w:val="0"/>
        <w:autoSpaceDN w:val="0"/>
        <w:adjustRightInd w:val="0"/>
        <w:spacing w:after="0" w:line="240" w:lineRule="auto"/>
        <w:rPr>
          <w:rFonts w:ascii="Arial" w:eastAsia="Times New Roman" w:hAnsi="Arial" w:cs="Arial"/>
          <w:lang w:eastAsia="en-GB"/>
        </w:rPr>
      </w:pPr>
      <w:r w:rsidRPr="00F85377">
        <w:rPr>
          <w:rFonts w:ascii="Arial" w:eastAsia="Times New Roman" w:hAnsi="Arial" w:cs="Arial"/>
          <w:lang w:eastAsia="en-GB"/>
        </w:rPr>
        <w:br w:type="page"/>
      </w:r>
    </w:p>
    <w:p w14:paraId="5122C61E" w14:textId="77777777" w:rsidR="00F035A6" w:rsidRPr="00F85377" w:rsidRDefault="00F035A6" w:rsidP="00F035A6">
      <w:pPr>
        <w:spacing w:after="0" w:line="240" w:lineRule="auto"/>
        <w:rPr>
          <w:rFonts w:ascii="Arial" w:eastAsia="Times New Roman" w:hAnsi="Arial" w:cs="Arial"/>
          <w:b/>
          <w:lang w:eastAsia="en-GB"/>
        </w:rPr>
      </w:pPr>
      <w:r w:rsidRPr="00F85377">
        <w:rPr>
          <w:rFonts w:ascii="Arial" w:eastAsia="Times New Roman" w:hAnsi="Arial" w:cs="Arial"/>
          <w:b/>
          <w:lang w:eastAsia="en-GB"/>
        </w:rPr>
        <w:lastRenderedPageBreak/>
        <w:t>CONTENTS</w:t>
      </w:r>
    </w:p>
    <w:p w14:paraId="3E173F8B" w14:textId="77777777" w:rsidR="00F035A6" w:rsidRPr="00F85377" w:rsidRDefault="00F035A6" w:rsidP="00F035A6">
      <w:pPr>
        <w:spacing w:after="0" w:line="240" w:lineRule="auto"/>
        <w:jc w:val="center"/>
        <w:rPr>
          <w:rFonts w:ascii="Arial" w:eastAsia="Times New Roman" w:hAnsi="Arial" w:cs="Arial"/>
          <w:b/>
          <w:lang w:eastAsia="en-GB"/>
        </w:rPr>
      </w:pPr>
    </w:p>
    <w:p w14:paraId="1CED9EC0" w14:textId="77777777" w:rsidR="00F035A6" w:rsidRPr="00F85377" w:rsidRDefault="00F035A6" w:rsidP="00F035A6">
      <w:pPr>
        <w:spacing w:after="0" w:line="240" w:lineRule="auto"/>
        <w:rPr>
          <w:rFonts w:ascii="Arial" w:eastAsia="Times New Roman" w:hAnsi="Arial" w:cs="Arial"/>
          <w:lang w:eastAsia="en-GB"/>
        </w:rPr>
      </w:pPr>
      <w:r w:rsidRPr="00F85377">
        <w:rPr>
          <w:rFonts w:ascii="Arial" w:eastAsia="Times New Roman" w:hAnsi="Arial" w:cs="Arial"/>
          <w:lang w:eastAsia="en-GB"/>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
        <w:gridCol w:w="7390"/>
        <w:gridCol w:w="949"/>
      </w:tblGrid>
      <w:tr w:rsidR="00F035A6" w:rsidRPr="00F85377" w14:paraId="5BF826F5" w14:textId="77777777" w:rsidTr="008A3E6C">
        <w:tc>
          <w:tcPr>
            <w:tcW w:w="685" w:type="dxa"/>
          </w:tcPr>
          <w:p w14:paraId="62EFEAC3" w14:textId="77777777" w:rsidR="00F035A6" w:rsidRPr="00F85377" w:rsidRDefault="00F035A6" w:rsidP="00F035A6">
            <w:pPr>
              <w:spacing w:after="0" w:line="240" w:lineRule="auto"/>
              <w:rPr>
                <w:rFonts w:ascii="Arial" w:eastAsia="Times New Roman" w:hAnsi="Arial" w:cs="Arial"/>
                <w:lang w:eastAsia="en-GB"/>
              </w:rPr>
            </w:pPr>
          </w:p>
        </w:tc>
        <w:tc>
          <w:tcPr>
            <w:tcW w:w="7600" w:type="dxa"/>
          </w:tcPr>
          <w:p w14:paraId="290E31D4" w14:textId="77777777" w:rsidR="00F035A6" w:rsidRPr="00F85377" w:rsidRDefault="00F035A6" w:rsidP="00F035A6">
            <w:pPr>
              <w:spacing w:after="0" w:line="240" w:lineRule="auto"/>
              <w:rPr>
                <w:rFonts w:ascii="Arial" w:eastAsia="Times New Roman" w:hAnsi="Arial" w:cs="Arial"/>
                <w:lang w:eastAsia="en-GB"/>
              </w:rPr>
            </w:pPr>
          </w:p>
        </w:tc>
        <w:tc>
          <w:tcPr>
            <w:tcW w:w="957" w:type="dxa"/>
          </w:tcPr>
          <w:p w14:paraId="209A5694" w14:textId="77777777" w:rsidR="00F035A6" w:rsidRPr="00F85377" w:rsidRDefault="00F035A6" w:rsidP="00F035A6">
            <w:pPr>
              <w:spacing w:after="0" w:line="240" w:lineRule="auto"/>
              <w:rPr>
                <w:rFonts w:ascii="Arial" w:eastAsia="Times New Roman" w:hAnsi="Arial" w:cs="Arial"/>
                <w:b/>
                <w:lang w:eastAsia="en-GB"/>
              </w:rPr>
            </w:pPr>
            <w:r w:rsidRPr="00F85377">
              <w:rPr>
                <w:rFonts w:ascii="Arial" w:eastAsia="Times New Roman" w:hAnsi="Arial" w:cs="Arial"/>
                <w:b/>
                <w:lang w:eastAsia="en-GB"/>
              </w:rPr>
              <w:t xml:space="preserve">Page </w:t>
            </w:r>
          </w:p>
        </w:tc>
      </w:tr>
      <w:tr w:rsidR="00F035A6" w:rsidRPr="00F85377" w14:paraId="0BEE6953" w14:textId="77777777" w:rsidTr="008A3E6C">
        <w:tc>
          <w:tcPr>
            <w:tcW w:w="685" w:type="dxa"/>
          </w:tcPr>
          <w:p w14:paraId="59FB71E0" w14:textId="77777777" w:rsidR="00F035A6" w:rsidRPr="00F85377" w:rsidRDefault="00F035A6" w:rsidP="00F035A6">
            <w:pPr>
              <w:spacing w:after="0" w:line="240" w:lineRule="auto"/>
              <w:rPr>
                <w:rFonts w:ascii="Arial" w:eastAsia="Times New Roman" w:hAnsi="Arial" w:cs="Arial"/>
                <w:b/>
                <w:lang w:eastAsia="en-GB"/>
              </w:rPr>
            </w:pPr>
            <w:r w:rsidRPr="00F85377">
              <w:rPr>
                <w:rFonts w:ascii="Arial" w:eastAsia="Times New Roman" w:hAnsi="Arial" w:cs="Arial"/>
                <w:b/>
                <w:lang w:eastAsia="en-GB"/>
              </w:rPr>
              <w:t>1</w:t>
            </w:r>
          </w:p>
        </w:tc>
        <w:tc>
          <w:tcPr>
            <w:tcW w:w="7600" w:type="dxa"/>
          </w:tcPr>
          <w:p w14:paraId="1E4C754B" w14:textId="77777777" w:rsidR="00F035A6" w:rsidRPr="00F85377" w:rsidRDefault="00F035A6" w:rsidP="00F035A6">
            <w:pPr>
              <w:spacing w:after="0" w:line="240" w:lineRule="auto"/>
              <w:rPr>
                <w:rFonts w:ascii="Arial" w:eastAsia="Times New Roman" w:hAnsi="Arial" w:cs="Arial"/>
                <w:b/>
                <w:lang w:eastAsia="en-GB"/>
              </w:rPr>
            </w:pPr>
            <w:r w:rsidRPr="00F85377">
              <w:rPr>
                <w:rFonts w:ascii="Arial" w:eastAsia="Times New Roman" w:hAnsi="Arial" w:cs="Arial"/>
                <w:b/>
                <w:lang w:eastAsia="en-GB"/>
              </w:rPr>
              <w:t>Introduction</w:t>
            </w:r>
          </w:p>
        </w:tc>
        <w:tc>
          <w:tcPr>
            <w:tcW w:w="957" w:type="dxa"/>
            <w:vAlign w:val="center"/>
          </w:tcPr>
          <w:p w14:paraId="763C8CB1" w14:textId="77777777" w:rsidR="00F035A6" w:rsidRPr="00F85377" w:rsidRDefault="009948C8" w:rsidP="009948C8">
            <w:pPr>
              <w:spacing w:after="0" w:line="240" w:lineRule="auto"/>
              <w:jc w:val="center"/>
              <w:rPr>
                <w:rFonts w:ascii="Arial" w:eastAsia="Times New Roman" w:hAnsi="Arial" w:cs="Arial"/>
                <w:lang w:eastAsia="en-GB"/>
              </w:rPr>
            </w:pPr>
            <w:r w:rsidRPr="00F85377">
              <w:rPr>
                <w:rFonts w:ascii="Arial" w:eastAsia="Times New Roman" w:hAnsi="Arial" w:cs="Arial"/>
                <w:lang w:eastAsia="en-GB"/>
              </w:rPr>
              <w:t>4 - 5</w:t>
            </w:r>
          </w:p>
        </w:tc>
      </w:tr>
      <w:tr w:rsidR="00F035A6" w:rsidRPr="00F85377" w14:paraId="51F9CFFF" w14:textId="77777777" w:rsidTr="008A3E6C">
        <w:tc>
          <w:tcPr>
            <w:tcW w:w="685" w:type="dxa"/>
          </w:tcPr>
          <w:p w14:paraId="544B54EA" w14:textId="77777777" w:rsidR="00F035A6" w:rsidRPr="00F85377" w:rsidRDefault="00F035A6" w:rsidP="00F035A6">
            <w:pPr>
              <w:spacing w:after="0" w:line="240" w:lineRule="auto"/>
              <w:rPr>
                <w:rFonts w:ascii="Arial" w:eastAsia="Times New Roman" w:hAnsi="Arial" w:cs="Arial"/>
                <w:lang w:eastAsia="en-GB"/>
              </w:rPr>
            </w:pPr>
          </w:p>
        </w:tc>
        <w:tc>
          <w:tcPr>
            <w:tcW w:w="7600" w:type="dxa"/>
          </w:tcPr>
          <w:p w14:paraId="690584F3" w14:textId="77777777" w:rsidR="00F035A6" w:rsidRPr="00F85377" w:rsidRDefault="00F035A6" w:rsidP="00F035A6">
            <w:pPr>
              <w:spacing w:after="0" w:line="240" w:lineRule="auto"/>
              <w:rPr>
                <w:rFonts w:ascii="Arial" w:eastAsia="Times New Roman" w:hAnsi="Arial" w:cs="Arial"/>
                <w:lang w:eastAsia="en-GB"/>
              </w:rPr>
            </w:pPr>
          </w:p>
        </w:tc>
        <w:tc>
          <w:tcPr>
            <w:tcW w:w="957" w:type="dxa"/>
          </w:tcPr>
          <w:p w14:paraId="13CA465B" w14:textId="77777777" w:rsidR="00F035A6" w:rsidRPr="00F85377" w:rsidRDefault="00F035A6" w:rsidP="00F035A6">
            <w:pPr>
              <w:spacing w:after="0" w:line="240" w:lineRule="auto"/>
              <w:jc w:val="right"/>
              <w:rPr>
                <w:rFonts w:ascii="Arial" w:eastAsia="Times New Roman" w:hAnsi="Arial" w:cs="Arial"/>
                <w:lang w:eastAsia="en-GB"/>
              </w:rPr>
            </w:pPr>
          </w:p>
        </w:tc>
      </w:tr>
      <w:tr w:rsidR="00F035A6" w:rsidRPr="00F85377" w14:paraId="5A39CAB3" w14:textId="77777777" w:rsidTr="008A3E6C">
        <w:tc>
          <w:tcPr>
            <w:tcW w:w="685" w:type="dxa"/>
          </w:tcPr>
          <w:p w14:paraId="77AD59A7" w14:textId="77777777" w:rsidR="00F035A6" w:rsidRPr="00F85377" w:rsidRDefault="00F035A6" w:rsidP="00F035A6">
            <w:pPr>
              <w:spacing w:after="0" w:line="240" w:lineRule="auto"/>
              <w:rPr>
                <w:rFonts w:ascii="Arial" w:eastAsia="Times New Roman" w:hAnsi="Arial" w:cs="Arial"/>
                <w:b/>
                <w:lang w:eastAsia="en-GB"/>
              </w:rPr>
            </w:pPr>
            <w:r w:rsidRPr="00F85377">
              <w:rPr>
                <w:rFonts w:ascii="Arial" w:eastAsia="Times New Roman" w:hAnsi="Arial" w:cs="Arial"/>
                <w:b/>
                <w:lang w:eastAsia="en-GB"/>
              </w:rPr>
              <w:t>2</w:t>
            </w:r>
          </w:p>
          <w:p w14:paraId="50554AB6" w14:textId="77777777" w:rsidR="00F035A6" w:rsidRPr="00F85377" w:rsidRDefault="00F035A6" w:rsidP="00F035A6">
            <w:pPr>
              <w:spacing w:after="0" w:line="240" w:lineRule="auto"/>
              <w:rPr>
                <w:rFonts w:ascii="Arial" w:eastAsia="Times New Roman" w:hAnsi="Arial" w:cs="Arial"/>
                <w:b/>
                <w:lang w:eastAsia="en-GB"/>
              </w:rPr>
            </w:pPr>
          </w:p>
          <w:p w14:paraId="73200972" w14:textId="77777777" w:rsidR="00F035A6" w:rsidRPr="00F85377" w:rsidRDefault="00F035A6" w:rsidP="00F035A6">
            <w:pPr>
              <w:spacing w:after="0" w:line="240" w:lineRule="auto"/>
              <w:rPr>
                <w:rFonts w:ascii="Arial" w:eastAsia="Times New Roman" w:hAnsi="Arial" w:cs="Arial"/>
                <w:b/>
                <w:lang w:eastAsia="en-GB"/>
              </w:rPr>
            </w:pPr>
            <w:r w:rsidRPr="00F85377">
              <w:rPr>
                <w:rFonts w:ascii="Arial" w:eastAsia="Times New Roman" w:hAnsi="Arial" w:cs="Arial"/>
                <w:b/>
                <w:lang w:eastAsia="en-GB"/>
              </w:rPr>
              <w:t>3</w:t>
            </w:r>
          </w:p>
        </w:tc>
        <w:tc>
          <w:tcPr>
            <w:tcW w:w="7600" w:type="dxa"/>
          </w:tcPr>
          <w:p w14:paraId="2F1758BF" w14:textId="77777777" w:rsidR="00F035A6" w:rsidRPr="00F85377" w:rsidRDefault="00F035A6" w:rsidP="00F035A6">
            <w:pPr>
              <w:spacing w:after="0" w:line="240" w:lineRule="auto"/>
              <w:rPr>
                <w:rFonts w:ascii="Arial" w:eastAsia="Times New Roman" w:hAnsi="Arial" w:cs="Arial"/>
                <w:b/>
                <w:lang w:eastAsia="en-GB"/>
              </w:rPr>
            </w:pPr>
            <w:r w:rsidRPr="00F85377">
              <w:rPr>
                <w:rFonts w:ascii="Arial" w:eastAsia="Times New Roman" w:hAnsi="Arial" w:cs="Arial"/>
                <w:b/>
                <w:lang w:eastAsia="en-GB"/>
              </w:rPr>
              <w:t>Engagement</w:t>
            </w:r>
          </w:p>
          <w:p w14:paraId="2DB45474" w14:textId="77777777" w:rsidR="00F035A6" w:rsidRPr="00F85377" w:rsidRDefault="00F035A6" w:rsidP="00F035A6">
            <w:pPr>
              <w:spacing w:after="0" w:line="240" w:lineRule="auto"/>
              <w:rPr>
                <w:rFonts w:ascii="Arial" w:eastAsia="Times New Roman" w:hAnsi="Arial" w:cs="Arial"/>
                <w:b/>
                <w:lang w:eastAsia="en-GB"/>
              </w:rPr>
            </w:pPr>
          </w:p>
          <w:p w14:paraId="7A18C166" w14:textId="77777777" w:rsidR="00F035A6" w:rsidRPr="00F85377" w:rsidRDefault="00F035A6" w:rsidP="00F035A6">
            <w:pPr>
              <w:spacing w:after="0" w:line="240" w:lineRule="auto"/>
              <w:rPr>
                <w:rFonts w:ascii="Arial" w:eastAsia="Times New Roman" w:hAnsi="Arial" w:cs="Arial"/>
                <w:b/>
                <w:lang w:eastAsia="en-GB"/>
              </w:rPr>
            </w:pPr>
            <w:r w:rsidRPr="00F85377">
              <w:rPr>
                <w:rFonts w:ascii="Arial" w:eastAsia="Times New Roman" w:hAnsi="Arial" w:cs="Arial"/>
                <w:b/>
                <w:lang w:eastAsia="en-GB"/>
              </w:rPr>
              <w:t>Impact Analyses</w:t>
            </w:r>
          </w:p>
          <w:p w14:paraId="22C06F66" w14:textId="77777777" w:rsidR="00F035A6" w:rsidRPr="00F85377" w:rsidRDefault="00F035A6" w:rsidP="00F035A6">
            <w:pPr>
              <w:spacing w:after="0" w:line="240" w:lineRule="auto"/>
              <w:rPr>
                <w:rFonts w:ascii="Arial" w:eastAsia="Times New Roman" w:hAnsi="Arial" w:cs="Arial"/>
                <w:b/>
                <w:lang w:eastAsia="en-GB"/>
              </w:rPr>
            </w:pPr>
            <w:r w:rsidRPr="00F85377">
              <w:rPr>
                <w:rFonts w:ascii="Arial" w:eastAsia="Times New Roman" w:hAnsi="Arial" w:cs="Arial"/>
                <w:b/>
                <w:lang w:eastAsia="en-GB"/>
              </w:rPr>
              <w:t>3.1 Equality</w:t>
            </w:r>
          </w:p>
          <w:p w14:paraId="4B7E73F2" w14:textId="77777777" w:rsidR="00F035A6" w:rsidRPr="00F85377" w:rsidRDefault="00F035A6" w:rsidP="00F035A6">
            <w:pPr>
              <w:spacing w:after="0" w:line="240" w:lineRule="auto"/>
              <w:rPr>
                <w:rFonts w:ascii="Arial" w:eastAsia="Times New Roman" w:hAnsi="Arial" w:cs="Arial"/>
                <w:b/>
                <w:lang w:eastAsia="en-GB"/>
              </w:rPr>
            </w:pPr>
            <w:r w:rsidRPr="00F85377">
              <w:rPr>
                <w:rFonts w:ascii="Arial" w:eastAsia="Times New Roman" w:hAnsi="Arial" w:cs="Arial"/>
                <w:b/>
                <w:lang w:eastAsia="en-GB"/>
              </w:rPr>
              <w:t>3.2 Sustainability</w:t>
            </w:r>
          </w:p>
          <w:p w14:paraId="4D32E73A" w14:textId="77777777" w:rsidR="00F9191F" w:rsidRPr="00F85377" w:rsidRDefault="00F9191F" w:rsidP="00F035A6">
            <w:pPr>
              <w:spacing w:after="0" w:line="240" w:lineRule="auto"/>
              <w:rPr>
                <w:rFonts w:ascii="Arial" w:eastAsia="Times New Roman" w:hAnsi="Arial" w:cs="Arial"/>
                <w:b/>
                <w:lang w:eastAsia="en-GB"/>
              </w:rPr>
            </w:pPr>
            <w:r w:rsidRPr="00F85377">
              <w:rPr>
                <w:rFonts w:ascii="Arial" w:eastAsia="Times New Roman" w:hAnsi="Arial" w:cs="Arial"/>
                <w:b/>
                <w:lang w:eastAsia="en-GB"/>
              </w:rPr>
              <w:t>3.3 GDPR</w:t>
            </w:r>
          </w:p>
          <w:p w14:paraId="34DD6D85" w14:textId="29042FB2" w:rsidR="008B73FB" w:rsidRPr="00F85377" w:rsidRDefault="008B73FB" w:rsidP="008B73FB">
            <w:pPr>
              <w:spacing w:after="0" w:line="240" w:lineRule="auto"/>
              <w:rPr>
                <w:rFonts w:ascii="Arial" w:eastAsia="Times New Roman" w:hAnsi="Arial" w:cs="Arial"/>
                <w:b/>
                <w:lang w:eastAsia="en-GB"/>
              </w:rPr>
            </w:pPr>
            <w:r w:rsidRPr="00F85377">
              <w:rPr>
                <w:rFonts w:ascii="Arial" w:eastAsia="Times New Roman" w:hAnsi="Arial" w:cs="Arial"/>
                <w:b/>
                <w:lang w:eastAsia="en-GB"/>
              </w:rPr>
              <w:t>3.</w:t>
            </w:r>
            <w:r w:rsidR="00F9191F" w:rsidRPr="00F85377">
              <w:rPr>
                <w:rFonts w:ascii="Arial" w:eastAsia="Times New Roman" w:hAnsi="Arial" w:cs="Arial"/>
                <w:b/>
                <w:lang w:eastAsia="en-GB"/>
              </w:rPr>
              <w:t>4</w:t>
            </w:r>
            <w:r w:rsidRPr="00F85377">
              <w:rPr>
                <w:rFonts w:ascii="Arial" w:eastAsia="Times New Roman" w:hAnsi="Arial" w:cs="Arial"/>
                <w:b/>
                <w:lang w:eastAsia="en-GB"/>
              </w:rPr>
              <w:t xml:space="preserve"> Bribery Act 2010</w:t>
            </w:r>
          </w:p>
          <w:p w14:paraId="2DBF4BCD" w14:textId="77777777" w:rsidR="00F035A6" w:rsidRPr="00F85377" w:rsidRDefault="00F035A6" w:rsidP="00F36FBF">
            <w:pPr>
              <w:spacing w:after="0" w:line="240" w:lineRule="auto"/>
              <w:rPr>
                <w:rFonts w:ascii="Arial" w:eastAsia="Times New Roman" w:hAnsi="Arial" w:cs="Arial"/>
                <w:b/>
                <w:lang w:eastAsia="en-GB"/>
              </w:rPr>
            </w:pPr>
          </w:p>
        </w:tc>
        <w:tc>
          <w:tcPr>
            <w:tcW w:w="957" w:type="dxa"/>
          </w:tcPr>
          <w:p w14:paraId="1ECBD210" w14:textId="77777777" w:rsidR="00F035A6" w:rsidRPr="00F85377" w:rsidRDefault="00500B81" w:rsidP="00500B81">
            <w:pPr>
              <w:spacing w:after="0" w:line="240" w:lineRule="auto"/>
              <w:jc w:val="center"/>
              <w:rPr>
                <w:rFonts w:ascii="Arial" w:eastAsia="Times New Roman" w:hAnsi="Arial" w:cs="Arial"/>
                <w:lang w:eastAsia="en-GB"/>
              </w:rPr>
            </w:pPr>
            <w:r w:rsidRPr="00F85377">
              <w:rPr>
                <w:rFonts w:ascii="Arial" w:eastAsia="Times New Roman" w:hAnsi="Arial" w:cs="Arial"/>
                <w:lang w:eastAsia="en-GB"/>
              </w:rPr>
              <w:t>5</w:t>
            </w:r>
          </w:p>
          <w:p w14:paraId="0C467A72" w14:textId="77777777" w:rsidR="00500B81" w:rsidRPr="00F85377" w:rsidRDefault="00500B81" w:rsidP="00500B81">
            <w:pPr>
              <w:spacing w:after="0" w:line="240" w:lineRule="auto"/>
              <w:jc w:val="center"/>
              <w:rPr>
                <w:rFonts w:ascii="Arial" w:eastAsia="Times New Roman" w:hAnsi="Arial" w:cs="Arial"/>
                <w:lang w:eastAsia="en-GB"/>
              </w:rPr>
            </w:pPr>
          </w:p>
          <w:p w14:paraId="06D41799" w14:textId="77777777" w:rsidR="00500B81" w:rsidRPr="00F85377" w:rsidRDefault="00500B81" w:rsidP="00500B81">
            <w:pPr>
              <w:spacing w:after="0" w:line="240" w:lineRule="auto"/>
              <w:jc w:val="center"/>
              <w:rPr>
                <w:rFonts w:ascii="Arial" w:eastAsia="Times New Roman" w:hAnsi="Arial" w:cs="Arial"/>
                <w:lang w:eastAsia="en-GB"/>
              </w:rPr>
            </w:pPr>
            <w:r w:rsidRPr="00F85377">
              <w:rPr>
                <w:rFonts w:ascii="Arial" w:eastAsia="Times New Roman" w:hAnsi="Arial" w:cs="Arial"/>
                <w:lang w:eastAsia="en-GB"/>
              </w:rPr>
              <w:t>5</w:t>
            </w:r>
          </w:p>
          <w:p w14:paraId="1199F432" w14:textId="77777777" w:rsidR="00500B81" w:rsidRPr="00F85377" w:rsidRDefault="00500B81" w:rsidP="00500B81">
            <w:pPr>
              <w:spacing w:after="0" w:line="240" w:lineRule="auto"/>
              <w:jc w:val="center"/>
              <w:rPr>
                <w:rFonts w:ascii="Arial" w:eastAsia="Times New Roman" w:hAnsi="Arial" w:cs="Arial"/>
                <w:lang w:eastAsia="en-GB"/>
              </w:rPr>
            </w:pPr>
          </w:p>
        </w:tc>
      </w:tr>
      <w:tr w:rsidR="00F035A6" w:rsidRPr="00F85377" w14:paraId="5B376F62" w14:textId="77777777" w:rsidTr="008A3E6C">
        <w:tc>
          <w:tcPr>
            <w:tcW w:w="685" w:type="dxa"/>
          </w:tcPr>
          <w:p w14:paraId="76221921" w14:textId="77777777" w:rsidR="00F035A6" w:rsidRPr="00F85377" w:rsidRDefault="00F035A6" w:rsidP="00F035A6">
            <w:pPr>
              <w:spacing w:after="0" w:line="240" w:lineRule="auto"/>
              <w:rPr>
                <w:rFonts w:ascii="Arial" w:eastAsia="Times New Roman" w:hAnsi="Arial" w:cs="Arial"/>
                <w:b/>
                <w:lang w:eastAsia="en-GB"/>
              </w:rPr>
            </w:pPr>
            <w:r w:rsidRPr="00F85377">
              <w:rPr>
                <w:rFonts w:ascii="Arial" w:eastAsia="Times New Roman" w:hAnsi="Arial" w:cs="Arial"/>
                <w:b/>
                <w:lang w:eastAsia="en-GB"/>
              </w:rPr>
              <w:t>4</w:t>
            </w:r>
          </w:p>
        </w:tc>
        <w:tc>
          <w:tcPr>
            <w:tcW w:w="7600" w:type="dxa"/>
          </w:tcPr>
          <w:p w14:paraId="152AFA9B" w14:textId="77777777" w:rsidR="00F035A6" w:rsidRPr="00F85377" w:rsidRDefault="00F035A6" w:rsidP="00F035A6">
            <w:pPr>
              <w:spacing w:after="0" w:line="240" w:lineRule="auto"/>
              <w:rPr>
                <w:rFonts w:ascii="Arial" w:eastAsia="Times New Roman" w:hAnsi="Arial" w:cs="Arial"/>
                <w:b/>
                <w:lang w:eastAsia="en-GB"/>
              </w:rPr>
            </w:pPr>
            <w:r w:rsidRPr="00F85377">
              <w:rPr>
                <w:rFonts w:ascii="Arial" w:eastAsia="Times New Roman" w:hAnsi="Arial" w:cs="Arial"/>
                <w:b/>
                <w:lang w:eastAsia="en-GB"/>
              </w:rPr>
              <w:t>Scope</w:t>
            </w:r>
          </w:p>
          <w:p w14:paraId="2CDCCA47" w14:textId="77777777" w:rsidR="00F035A6" w:rsidRPr="00F85377" w:rsidRDefault="00F035A6" w:rsidP="00F035A6">
            <w:pPr>
              <w:spacing w:after="0" w:line="240" w:lineRule="auto"/>
              <w:rPr>
                <w:rFonts w:ascii="Arial" w:eastAsia="Times New Roman" w:hAnsi="Arial" w:cs="Arial"/>
                <w:b/>
                <w:lang w:eastAsia="en-GB"/>
              </w:rPr>
            </w:pPr>
          </w:p>
        </w:tc>
        <w:tc>
          <w:tcPr>
            <w:tcW w:w="957" w:type="dxa"/>
          </w:tcPr>
          <w:p w14:paraId="2D48C196" w14:textId="77777777" w:rsidR="00F035A6" w:rsidRPr="00F85377" w:rsidRDefault="00E0513F" w:rsidP="008961B0">
            <w:pPr>
              <w:spacing w:after="0" w:line="240" w:lineRule="auto"/>
              <w:jc w:val="center"/>
              <w:rPr>
                <w:rFonts w:ascii="Arial" w:eastAsia="Times New Roman" w:hAnsi="Arial" w:cs="Arial"/>
                <w:lang w:eastAsia="en-GB"/>
              </w:rPr>
            </w:pPr>
            <w:r w:rsidRPr="00F85377">
              <w:rPr>
                <w:rFonts w:ascii="Arial" w:eastAsia="Times New Roman" w:hAnsi="Arial" w:cs="Arial"/>
                <w:lang w:eastAsia="en-GB"/>
              </w:rPr>
              <w:t>7</w:t>
            </w:r>
          </w:p>
        </w:tc>
      </w:tr>
      <w:tr w:rsidR="00F035A6" w:rsidRPr="00F85377" w14:paraId="7C8BCF86" w14:textId="77777777" w:rsidTr="008A3E6C">
        <w:tc>
          <w:tcPr>
            <w:tcW w:w="685" w:type="dxa"/>
          </w:tcPr>
          <w:p w14:paraId="78B8DEE9" w14:textId="77777777" w:rsidR="00F035A6" w:rsidRPr="00F85377" w:rsidRDefault="00F035A6" w:rsidP="00F035A6">
            <w:pPr>
              <w:spacing w:after="0" w:line="240" w:lineRule="auto"/>
              <w:rPr>
                <w:rFonts w:ascii="Arial" w:eastAsia="Times New Roman" w:hAnsi="Arial" w:cs="Arial"/>
                <w:b/>
                <w:lang w:eastAsia="en-GB"/>
              </w:rPr>
            </w:pPr>
            <w:r w:rsidRPr="00F85377">
              <w:rPr>
                <w:rFonts w:ascii="Arial" w:eastAsia="Times New Roman" w:hAnsi="Arial" w:cs="Arial"/>
                <w:b/>
                <w:lang w:eastAsia="en-GB"/>
              </w:rPr>
              <w:t>5</w:t>
            </w:r>
          </w:p>
          <w:p w14:paraId="674C8874" w14:textId="77777777" w:rsidR="00F035A6" w:rsidRPr="00F85377" w:rsidRDefault="00F035A6" w:rsidP="00F035A6">
            <w:pPr>
              <w:spacing w:after="0" w:line="240" w:lineRule="auto"/>
              <w:rPr>
                <w:rFonts w:ascii="Arial" w:eastAsia="Times New Roman" w:hAnsi="Arial" w:cs="Arial"/>
                <w:b/>
                <w:lang w:eastAsia="en-GB"/>
              </w:rPr>
            </w:pPr>
          </w:p>
        </w:tc>
        <w:tc>
          <w:tcPr>
            <w:tcW w:w="7600" w:type="dxa"/>
          </w:tcPr>
          <w:p w14:paraId="7E1BB50F" w14:textId="77777777" w:rsidR="00F035A6" w:rsidRPr="00F85377" w:rsidRDefault="00F035A6" w:rsidP="00F035A6">
            <w:pPr>
              <w:spacing w:after="0" w:line="240" w:lineRule="auto"/>
              <w:rPr>
                <w:rFonts w:ascii="Arial" w:eastAsia="Times New Roman" w:hAnsi="Arial" w:cs="Arial"/>
                <w:b/>
                <w:lang w:eastAsia="en-GB"/>
              </w:rPr>
            </w:pPr>
            <w:r w:rsidRPr="00F85377">
              <w:rPr>
                <w:rFonts w:ascii="Arial" w:eastAsia="Times New Roman" w:hAnsi="Arial" w:cs="Arial"/>
                <w:b/>
                <w:lang w:eastAsia="en-GB"/>
              </w:rPr>
              <w:t>Policy Purpose and Aims</w:t>
            </w:r>
          </w:p>
          <w:p w14:paraId="07FE085F" w14:textId="77777777" w:rsidR="00F035A6" w:rsidRPr="00F85377" w:rsidRDefault="00F035A6" w:rsidP="00F035A6">
            <w:pPr>
              <w:spacing w:after="0" w:line="240" w:lineRule="auto"/>
              <w:rPr>
                <w:rFonts w:ascii="Arial" w:eastAsia="Times New Roman" w:hAnsi="Arial" w:cs="Arial"/>
                <w:b/>
                <w:lang w:eastAsia="en-GB"/>
              </w:rPr>
            </w:pPr>
          </w:p>
        </w:tc>
        <w:tc>
          <w:tcPr>
            <w:tcW w:w="957" w:type="dxa"/>
          </w:tcPr>
          <w:p w14:paraId="3793EB2C" w14:textId="20A6880C" w:rsidR="00F035A6" w:rsidRPr="00F85377" w:rsidRDefault="00E0513F" w:rsidP="008A3E6C">
            <w:pPr>
              <w:spacing w:after="0" w:line="240" w:lineRule="auto"/>
              <w:jc w:val="center"/>
              <w:rPr>
                <w:rFonts w:ascii="Arial" w:eastAsia="Times New Roman" w:hAnsi="Arial" w:cs="Arial"/>
                <w:lang w:eastAsia="en-GB"/>
              </w:rPr>
            </w:pPr>
            <w:r w:rsidRPr="00F85377">
              <w:rPr>
                <w:rFonts w:ascii="Arial" w:eastAsia="Times New Roman" w:hAnsi="Arial" w:cs="Arial"/>
                <w:lang w:eastAsia="en-GB"/>
              </w:rPr>
              <w:t>7</w:t>
            </w:r>
          </w:p>
          <w:p w14:paraId="40B1B57A" w14:textId="77777777" w:rsidR="008B73FB" w:rsidRPr="00F85377" w:rsidRDefault="008B73FB" w:rsidP="008A3E6C">
            <w:pPr>
              <w:spacing w:after="0" w:line="240" w:lineRule="auto"/>
              <w:jc w:val="center"/>
              <w:rPr>
                <w:rFonts w:ascii="Arial" w:eastAsia="Times New Roman" w:hAnsi="Arial" w:cs="Arial"/>
                <w:lang w:eastAsia="en-GB"/>
              </w:rPr>
            </w:pPr>
          </w:p>
        </w:tc>
      </w:tr>
      <w:tr w:rsidR="00F035A6" w:rsidRPr="00F85377" w14:paraId="012C43EE" w14:textId="77777777" w:rsidTr="00733818">
        <w:tc>
          <w:tcPr>
            <w:tcW w:w="685" w:type="dxa"/>
          </w:tcPr>
          <w:p w14:paraId="1AA54F74" w14:textId="77777777" w:rsidR="00F035A6" w:rsidRPr="00F85377" w:rsidRDefault="008A3E6C" w:rsidP="00F035A6">
            <w:pPr>
              <w:spacing w:after="0" w:line="240" w:lineRule="auto"/>
              <w:rPr>
                <w:rFonts w:ascii="Arial" w:eastAsia="Times New Roman" w:hAnsi="Arial" w:cs="Arial"/>
                <w:b/>
                <w:lang w:eastAsia="en-GB"/>
              </w:rPr>
            </w:pPr>
            <w:r w:rsidRPr="00F85377">
              <w:rPr>
                <w:rFonts w:ascii="Arial" w:eastAsia="Times New Roman" w:hAnsi="Arial" w:cs="Arial"/>
                <w:b/>
                <w:lang w:eastAsia="en-GB"/>
              </w:rPr>
              <w:t>6</w:t>
            </w:r>
          </w:p>
          <w:p w14:paraId="52E5CDB6" w14:textId="77777777" w:rsidR="00F035A6" w:rsidRPr="00F85377" w:rsidRDefault="00F035A6" w:rsidP="00F035A6">
            <w:pPr>
              <w:spacing w:after="0" w:line="240" w:lineRule="auto"/>
              <w:rPr>
                <w:rFonts w:ascii="Arial" w:eastAsia="Times New Roman" w:hAnsi="Arial" w:cs="Arial"/>
                <w:b/>
                <w:lang w:eastAsia="en-GB"/>
              </w:rPr>
            </w:pPr>
          </w:p>
          <w:p w14:paraId="55119E46" w14:textId="77777777" w:rsidR="00F035A6" w:rsidRPr="00F85377" w:rsidRDefault="005472A7" w:rsidP="00F035A6">
            <w:pPr>
              <w:spacing w:after="0" w:line="240" w:lineRule="auto"/>
              <w:rPr>
                <w:rFonts w:ascii="Arial" w:eastAsia="Times New Roman" w:hAnsi="Arial" w:cs="Arial"/>
                <w:b/>
                <w:lang w:eastAsia="en-GB"/>
              </w:rPr>
            </w:pPr>
            <w:r w:rsidRPr="00F85377">
              <w:rPr>
                <w:rFonts w:ascii="Arial" w:eastAsia="Times New Roman" w:hAnsi="Arial" w:cs="Arial"/>
                <w:b/>
                <w:lang w:eastAsia="en-GB"/>
              </w:rPr>
              <w:t>7</w:t>
            </w:r>
          </w:p>
          <w:p w14:paraId="1FF1D77F" w14:textId="77777777" w:rsidR="00F035A6" w:rsidRPr="00F85377" w:rsidRDefault="00F035A6" w:rsidP="00F035A6">
            <w:pPr>
              <w:spacing w:after="0" w:line="240" w:lineRule="auto"/>
              <w:rPr>
                <w:rFonts w:ascii="Arial" w:eastAsia="Times New Roman" w:hAnsi="Arial" w:cs="Arial"/>
                <w:b/>
                <w:lang w:eastAsia="en-GB"/>
              </w:rPr>
            </w:pPr>
          </w:p>
          <w:p w14:paraId="1BE4E47A" w14:textId="77777777" w:rsidR="00F035A6" w:rsidRPr="00F85377" w:rsidRDefault="005472A7" w:rsidP="00F035A6">
            <w:pPr>
              <w:spacing w:after="0" w:line="240" w:lineRule="auto"/>
              <w:rPr>
                <w:rFonts w:ascii="Arial" w:eastAsia="Times New Roman" w:hAnsi="Arial" w:cs="Arial"/>
                <w:b/>
                <w:lang w:eastAsia="en-GB"/>
              </w:rPr>
            </w:pPr>
            <w:r w:rsidRPr="00F85377">
              <w:rPr>
                <w:rFonts w:ascii="Arial" w:eastAsia="Times New Roman" w:hAnsi="Arial" w:cs="Arial"/>
                <w:b/>
                <w:lang w:eastAsia="en-GB"/>
              </w:rPr>
              <w:t>8</w:t>
            </w:r>
          </w:p>
          <w:p w14:paraId="371DDEC8" w14:textId="77777777" w:rsidR="00F035A6" w:rsidRPr="00F85377" w:rsidRDefault="00F035A6" w:rsidP="00F035A6">
            <w:pPr>
              <w:spacing w:after="0" w:line="240" w:lineRule="auto"/>
              <w:rPr>
                <w:rFonts w:ascii="Arial" w:eastAsia="Times New Roman" w:hAnsi="Arial" w:cs="Arial"/>
                <w:b/>
                <w:lang w:eastAsia="en-GB"/>
              </w:rPr>
            </w:pPr>
          </w:p>
        </w:tc>
        <w:tc>
          <w:tcPr>
            <w:tcW w:w="7600" w:type="dxa"/>
          </w:tcPr>
          <w:p w14:paraId="0FF87CEB" w14:textId="77777777" w:rsidR="00F035A6" w:rsidRPr="00F85377" w:rsidRDefault="00F035A6" w:rsidP="00F035A6">
            <w:pPr>
              <w:spacing w:after="0" w:line="240" w:lineRule="auto"/>
              <w:rPr>
                <w:rFonts w:ascii="Arial" w:eastAsia="Times New Roman" w:hAnsi="Arial" w:cs="Arial"/>
                <w:b/>
                <w:lang w:eastAsia="en-GB"/>
              </w:rPr>
            </w:pPr>
            <w:r w:rsidRPr="00F85377">
              <w:rPr>
                <w:rFonts w:ascii="Arial" w:eastAsia="Times New Roman" w:hAnsi="Arial" w:cs="Arial"/>
                <w:b/>
                <w:lang w:eastAsia="en-GB"/>
              </w:rPr>
              <w:t>Roles / Responsibilities / Duties</w:t>
            </w:r>
          </w:p>
          <w:p w14:paraId="4ADD0A2E" w14:textId="77777777" w:rsidR="00F035A6" w:rsidRPr="00F85377" w:rsidRDefault="00F035A6" w:rsidP="00F035A6">
            <w:pPr>
              <w:spacing w:after="0" w:line="240" w:lineRule="auto"/>
              <w:rPr>
                <w:rFonts w:ascii="Arial" w:eastAsia="Times New Roman" w:hAnsi="Arial" w:cs="Arial"/>
                <w:b/>
                <w:lang w:eastAsia="en-GB"/>
              </w:rPr>
            </w:pPr>
          </w:p>
          <w:p w14:paraId="1CDC5324" w14:textId="77777777" w:rsidR="00F035A6" w:rsidRPr="00F85377" w:rsidRDefault="00F035A6" w:rsidP="00F035A6">
            <w:pPr>
              <w:spacing w:after="0" w:line="240" w:lineRule="auto"/>
              <w:rPr>
                <w:rFonts w:ascii="Arial" w:eastAsia="Times New Roman" w:hAnsi="Arial" w:cs="Arial"/>
                <w:b/>
                <w:lang w:eastAsia="en-GB"/>
              </w:rPr>
            </w:pPr>
            <w:r w:rsidRPr="00F85377">
              <w:rPr>
                <w:rFonts w:ascii="Arial" w:eastAsia="Times New Roman" w:hAnsi="Arial" w:cs="Arial"/>
                <w:b/>
                <w:lang w:eastAsia="en-GB"/>
              </w:rPr>
              <w:t>Implementation</w:t>
            </w:r>
          </w:p>
          <w:p w14:paraId="4B6E4A0B" w14:textId="77777777" w:rsidR="00F035A6" w:rsidRPr="00F85377" w:rsidRDefault="00F035A6" w:rsidP="00F035A6">
            <w:pPr>
              <w:spacing w:after="0" w:line="240" w:lineRule="auto"/>
              <w:rPr>
                <w:rFonts w:ascii="Arial" w:eastAsia="Times New Roman" w:hAnsi="Arial" w:cs="Arial"/>
                <w:b/>
                <w:lang w:eastAsia="en-GB"/>
              </w:rPr>
            </w:pPr>
          </w:p>
          <w:p w14:paraId="611B6A27" w14:textId="77777777" w:rsidR="00F035A6" w:rsidRPr="00F85377" w:rsidRDefault="00F035A6" w:rsidP="00F035A6">
            <w:pPr>
              <w:spacing w:after="0" w:line="240" w:lineRule="auto"/>
              <w:rPr>
                <w:rFonts w:ascii="Arial" w:eastAsia="Times New Roman" w:hAnsi="Arial" w:cs="Arial"/>
                <w:b/>
                <w:lang w:eastAsia="en-GB"/>
              </w:rPr>
            </w:pPr>
            <w:r w:rsidRPr="00F85377">
              <w:rPr>
                <w:rFonts w:ascii="Arial" w:eastAsia="Times New Roman" w:hAnsi="Arial" w:cs="Arial"/>
                <w:b/>
                <w:lang w:eastAsia="en-GB"/>
              </w:rPr>
              <w:t>Training and Awareness</w:t>
            </w:r>
          </w:p>
          <w:p w14:paraId="73C4320E" w14:textId="77777777" w:rsidR="00F035A6" w:rsidRPr="00F85377" w:rsidRDefault="00F035A6" w:rsidP="00F035A6">
            <w:pPr>
              <w:spacing w:after="0" w:line="240" w:lineRule="auto"/>
              <w:rPr>
                <w:rFonts w:ascii="Arial" w:eastAsia="Times New Roman" w:hAnsi="Arial" w:cs="Arial"/>
                <w:b/>
                <w:lang w:eastAsia="en-GB"/>
              </w:rPr>
            </w:pPr>
          </w:p>
        </w:tc>
        <w:tc>
          <w:tcPr>
            <w:tcW w:w="957" w:type="dxa"/>
          </w:tcPr>
          <w:p w14:paraId="48C145C3" w14:textId="77777777" w:rsidR="00F035A6" w:rsidRPr="00F85377" w:rsidRDefault="00E0513F" w:rsidP="00733818">
            <w:pPr>
              <w:spacing w:after="0" w:line="240" w:lineRule="auto"/>
              <w:jc w:val="center"/>
              <w:rPr>
                <w:rFonts w:ascii="Arial" w:eastAsia="Times New Roman" w:hAnsi="Arial" w:cs="Arial"/>
                <w:lang w:eastAsia="en-GB"/>
              </w:rPr>
            </w:pPr>
            <w:r w:rsidRPr="00F85377">
              <w:rPr>
                <w:rFonts w:ascii="Arial" w:eastAsia="Times New Roman" w:hAnsi="Arial" w:cs="Arial"/>
                <w:lang w:eastAsia="en-GB"/>
              </w:rPr>
              <w:t>11</w:t>
            </w:r>
          </w:p>
          <w:p w14:paraId="399E1B4A" w14:textId="77777777" w:rsidR="005472A7" w:rsidRPr="00F85377" w:rsidRDefault="005472A7" w:rsidP="00733818">
            <w:pPr>
              <w:spacing w:after="0" w:line="240" w:lineRule="auto"/>
              <w:jc w:val="center"/>
              <w:rPr>
                <w:rFonts w:ascii="Arial" w:eastAsia="Times New Roman" w:hAnsi="Arial" w:cs="Arial"/>
                <w:lang w:eastAsia="en-GB"/>
              </w:rPr>
            </w:pPr>
          </w:p>
          <w:p w14:paraId="0189AA5F" w14:textId="77777777" w:rsidR="005472A7" w:rsidRPr="00F85377" w:rsidRDefault="00E0513F" w:rsidP="00733818">
            <w:pPr>
              <w:spacing w:after="0" w:line="240" w:lineRule="auto"/>
              <w:jc w:val="center"/>
              <w:rPr>
                <w:rFonts w:ascii="Arial" w:eastAsia="Times New Roman" w:hAnsi="Arial" w:cs="Arial"/>
                <w:lang w:eastAsia="en-GB"/>
              </w:rPr>
            </w:pPr>
            <w:r w:rsidRPr="00F85377">
              <w:rPr>
                <w:rFonts w:ascii="Arial" w:eastAsia="Times New Roman" w:hAnsi="Arial" w:cs="Arial"/>
                <w:lang w:eastAsia="en-GB"/>
              </w:rPr>
              <w:t>11</w:t>
            </w:r>
          </w:p>
          <w:p w14:paraId="1959B2BD" w14:textId="77777777" w:rsidR="005472A7" w:rsidRPr="00F85377" w:rsidRDefault="005472A7" w:rsidP="00733818">
            <w:pPr>
              <w:spacing w:after="0" w:line="240" w:lineRule="auto"/>
              <w:jc w:val="center"/>
              <w:rPr>
                <w:rFonts w:ascii="Arial" w:eastAsia="Times New Roman" w:hAnsi="Arial" w:cs="Arial"/>
                <w:lang w:eastAsia="en-GB"/>
              </w:rPr>
            </w:pPr>
          </w:p>
          <w:p w14:paraId="212AC74B" w14:textId="77777777" w:rsidR="005472A7" w:rsidRPr="00F85377" w:rsidRDefault="00E0513F" w:rsidP="00733818">
            <w:pPr>
              <w:spacing w:after="0" w:line="240" w:lineRule="auto"/>
              <w:jc w:val="center"/>
              <w:rPr>
                <w:rFonts w:ascii="Arial" w:eastAsia="Times New Roman" w:hAnsi="Arial" w:cs="Arial"/>
                <w:lang w:eastAsia="en-GB"/>
              </w:rPr>
            </w:pPr>
            <w:r w:rsidRPr="00F85377">
              <w:rPr>
                <w:rFonts w:ascii="Arial" w:eastAsia="Times New Roman" w:hAnsi="Arial" w:cs="Arial"/>
                <w:lang w:eastAsia="en-GB"/>
              </w:rPr>
              <w:t>11</w:t>
            </w:r>
          </w:p>
        </w:tc>
      </w:tr>
      <w:tr w:rsidR="00F035A6" w:rsidRPr="00F85377" w14:paraId="649DDAC9" w14:textId="77777777" w:rsidTr="006022BF">
        <w:tc>
          <w:tcPr>
            <w:tcW w:w="685" w:type="dxa"/>
          </w:tcPr>
          <w:p w14:paraId="1A36BBB8" w14:textId="77777777" w:rsidR="00F035A6" w:rsidRPr="00F85377" w:rsidRDefault="006022BF" w:rsidP="00F035A6">
            <w:pPr>
              <w:spacing w:after="0" w:line="240" w:lineRule="auto"/>
              <w:rPr>
                <w:rFonts w:ascii="Arial" w:eastAsia="Times New Roman" w:hAnsi="Arial" w:cs="Arial"/>
                <w:b/>
                <w:lang w:eastAsia="en-GB"/>
              </w:rPr>
            </w:pPr>
            <w:r w:rsidRPr="00F85377">
              <w:rPr>
                <w:rFonts w:ascii="Arial" w:eastAsia="Times New Roman" w:hAnsi="Arial" w:cs="Arial"/>
                <w:b/>
                <w:lang w:eastAsia="en-GB"/>
              </w:rPr>
              <w:t>9</w:t>
            </w:r>
          </w:p>
        </w:tc>
        <w:tc>
          <w:tcPr>
            <w:tcW w:w="7600" w:type="dxa"/>
          </w:tcPr>
          <w:p w14:paraId="40CC5128" w14:textId="77777777" w:rsidR="00F035A6" w:rsidRPr="00F85377" w:rsidRDefault="00F035A6" w:rsidP="00F035A6">
            <w:pPr>
              <w:spacing w:after="0" w:line="240" w:lineRule="auto"/>
              <w:rPr>
                <w:rFonts w:ascii="Arial" w:eastAsia="Times New Roman" w:hAnsi="Arial" w:cs="Arial"/>
                <w:b/>
                <w:lang w:eastAsia="en-GB"/>
              </w:rPr>
            </w:pPr>
            <w:r w:rsidRPr="00F85377">
              <w:rPr>
                <w:rFonts w:ascii="Arial" w:eastAsia="Times New Roman" w:hAnsi="Arial" w:cs="Arial"/>
                <w:b/>
                <w:lang w:eastAsia="en-GB"/>
              </w:rPr>
              <w:t>Monitoring and Audit</w:t>
            </w:r>
          </w:p>
        </w:tc>
        <w:tc>
          <w:tcPr>
            <w:tcW w:w="957" w:type="dxa"/>
            <w:vAlign w:val="center"/>
          </w:tcPr>
          <w:p w14:paraId="795247EA" w14:textId="77777777" w:rsidR="00F035A6" w:rsidRPr="00F85377" w:rsidRDefault="00E0513F" w:rsidP="006022BF">
            <w:pPr>
              <w:spacing w:after="0" w:line="240" w:lineRule="auto"/>
              <w:jc w:val="center"/>
              <w:rPr>
                <w:rFonts w:ascii="Arial" w:eastAsia="Times New Roman" w:hAnsi="Arial" w:cs="Arial"/>
                <w:lang w:eastAsia="en-GB"/>
              </w:rPr>
            </w:pPr>
            <w:r w:rsidRPr="00F85377">
              <w:rPr>
                <w:rFonts w:ascii="Arial" w:eastAsia="Times New Roman" w:hAnsi="Arial" w:cs="Arial"/>
                <w:lang w:eastAsia="en-GB"/>
              </w:rPr>
              <w:t>11</w:t>
            </w:r>
          </w:p>
        </w:tc>
      </w:tr>
      <w:tr w:rsidR="00F035A6" w:rsidRPr="00F85377" w14:paraId="7C9ED4C5" w14:textId="77777777" w:rsidTr="006022BF">
        <w:tc>
          <w:tcPr>
            <w:tcW w:w="685" w:type="dxa"/>
          </w:tcPr>
          <w:p w14:paraId="16DF37C0" w14:textId="77777777" w:rsidR="00F035A6" w:rsidRPr="00F85377" w:rsidRDefault="006022BF" w:rsidP="00F035A6">
            <w:pPr>
              <w:spacing w:after="0" w:line="240" w:lineRule="auto"/>
              <w:rPr>
                <w:rFonts w:ascii="Arial" w:eastAsia="Times New Roman" w:hAnsi="Arial" w:cs="Arial"/>
                <w:b/>
                <w:lang w:eastAsia="en-GB"/>
              </w:rPr>
            </w:pPr>
            <w:r w:rsidRPr="00F85377">
              <w:rPr>
                <w:rFonts w:ascii="Arial" w:eastAsia="Times New Roman" w:hAnsi="Arial" w:cs="Arial"/>
                <w:b/>
                <w:lang w:eastAsia="en-GB"/>
              </w:rPr>
              <w:t>10</w:t>
            </w:r>
          </w:p>
        </w:tc>
        <w:tc>
          <w:tcPr>
            <w:tcW w:w="7600" w:type="dxa"/>
          </w:tcPr>
          <w:p w14:paraId="0C6A755A" w14:textId="77777777" w:rsidR="00F035A6" w:rsidRPr="00F85377" w:rsidRDefault="00F035A6" w:rsidP="00F035A6">
            <w:pPr>
              <w:spacing w:after="0" w:line="240" w:lineRule="auto"/>
              <w:rPr>
                <w:rFonts w:ascii="Arial" w:eastAsia="Times New Roman" w:hAnsi="Arial" w:cs="Arial"/>
                <w:b/>
                <w:lang w:eastAsia="en-GB"/>
              </w:rPr>
            </w:pPr>
            <w:r w:rsidRPr="00F85377">
              <w:rPr>
                <w:rFonts w:ascii="Arial" w:eastAsia="Times New Roman" w:hAnsi="Arial" w:cs="Arial"/>
                <w:b/>
                <w:lang w:eastAsia="en-GB"/>
              </w:rPr>
              <w:t>Policy Review</w:t>
            </w:r>
          </w:p>
        </w:tc>
        <w:tc>
          <w:tcPr>
            <w:tcW w:w="957" w:type="dxa"/>
            <w:vAlign w:val="center"/>
          </w:tcPr>
          <w:p w14:paraId="6B24C4CD" w14:textId="77777777" w:rsidR="00F035A6" w:rsidRPr="00F85377" w:rsidRDefault="00E0513F" w:rsidP="006022BF">
            <w:pPr>
              <w:spacing w:after="0" w:line="240" w:lineRule="auto"/>
              <w:jc w:val="center"/>
              <w:rPr>
                <w:rFonts w:ascii="Arial" w:eastAsia="Times New Roman" w:hAnsi="Arial" w:cs="Arial"/>
                <w:lang w:eastAsia="en-GB"/>
              </w:rPr>
            </w:pPr>
            <w:r w:rsidRPr="00F85377">
              <w:rPr>
                <w:rFonts w:ascii="Arial" w:eastAsia="Times New Roman" w:hAnsi="Arial" w:cs="Arial"/>
                <w:lang w:eastAsia="en-GB"/>
              </w:rPr>
              <w:t>11</w:t>
            </w:r>
          </w:p>
        </w:tc>
      </w:tr>
      <w:tr w:rsidR="00F035A6" w:rsidRPr="00F85377" w14:paraId="1F4A0DFD" w14:textId="77777777" w:rsidTr="006022BF">
        <w:tc>
          <w:tcPr>
            <w:tcW w:w="685" w:type="dxa"/>
          </w:tcPr>
          <w:p w14:paraId="745583C6" w14:textId="77777777" w:rsidR="00F035A6" w:rsidRPr="00F85377" w:rsidRDefault="006022BF" w:rsidP="00F035A6">
            <w:pPr>
              <w:spacing w:after="0" w:line="240" w:lineRule="auto"/>
              <w:rPr>
                <w:rFonts w:ascii="Arial" w:eastAsia="Times New Roman" w:hAnsi="Arial" w:cs="Arial"/>
                <w:b/>
                <w:lang w:eastAsia="en-GB"/>
              </w:rPr>
            </w:pPr>
            <w:r w:rsidRPr="00F85377">
              <w:rPr>
                <w:rFonts w:ascii="Arial" w:eastAsia="Times New Roman" w:hAnsi="Arial" w:cs="Arial"/>
                <w:b/>
                <w:lang w:eastAsia="en-GB"/>
              </w:rPr>
              <w:t>11</w:t>
            </w:r>
          </w:p>
        </w:tc>
        <w:tc>
          <w:tcPr>
            <w:tcW w:w="7600" w:type="dxa"/>
          </w:tcPr>
          <w:p w14:paraId="0FAD26AA" w14:textId="77777777" w:rsidR="00F035A6" w:rsidRPr="00F85377" w:rsidRDefault="00F035A6" w:rsidP="00F035A6">
            <w:pPr>
              <w:spacing w:after="0" w:line="240" w:lineRule="auto"/>
              <w:rPr>
                <w:rFonts w:ascii="Arial" w:eastAsia="Times New Roman" w:hAnsi="Arial" w:cs="Arial"/>
                <w:b/>
                <w:lang w:eastAsia="en-GB"/>
              </w:rPr>
            </w:pPr>
            <w:r w:rsidRPr="00F85377">
              <w:rPr>
                <w:rFonts w:ascii="Arial" w:eastAsia="Times New Roman" w:hAnsi="Arial" w:cs="Arial"/>
                <w:b/>
                <w:lang w:eastAsia="en-GB"/>
              </w:rPr>
              <w:t>References</w:t>
            </w:r>
          </w:p>
        </w:tc>
        <w:tc>
          <w:tcPr>
            <w:tcW w:w="957" w:type="dxa"/>
            <w:vAlign w:val="center"/>
          </w:tcPr>
          <w:p w14:paraId="00B0F23F" w14:textId="77777777" w:rsidR="00F035A6" w:rsidRPr="00F85377" w:rsidRDefault="006022BF" w:rsidP="006022BF">
            <w:pPr>
              <w:spacing w:after="0" w:line="240" w:lineRule="auto"/>
              <w:jc w:val="center"/>
              <w:rPr>
                <w:rFonts w:ascii="Arial" w:eastAsia="Times New Roman" w:hAnsi="Arial" w:cs="Arial"/>
                <w:lang w:eastAsia="en-GB"/>
              </w:rPr>
            </w:pPr>
            <w:r w:rsidRPr="00F85377">
              <w:rPr>
                <w:rFonts w:ascii="Arial" w:eastAsia="Times New Roman" w:hAnsi="Arial" w:cs="Arial"/>
                <w:lang w:eastAsia="en-GB"/>
              </w:rPr>
              <w:t>1</w:t>
            </w:r>
            <w:r w:rsidR="00E0513F" w:rsidRPr="00F85377">
              <w:rPr>
                <w:rFonts w:ascii="Arial" w:eastAsia="Times New Roman" w:hAnsi="Arial" w:cs="Arial"/>
                <w:lang w:eastAsia="en-GB"/>
              </w:rPr>
              <w:t>2</w:t>
            </w:r>
          </w:p>
        </w:tc>
      </w:tr>
      <w:tr w:rsidR="00F035A6" w:rsidRPr="00F85377" w14:paraId="408140D5" w14:textId="77777777" w:rsidTr="006022BF">
        <w:trPr>
          <w:trHeight w:val="80"/>
        </w:trPr>
        <w:tc>
          <w:tcPr>
            <w:tcW w:w="685" w:type="dxa"/>
          </w:tcPr>
          <w:p w14:paraId="7707781A" w14:textId="77777777" w:rsidR="00F035A6" w:rsidRPr="00F85377" w:rsidRDefault="00F035A6" w:rsidP="00F035A6">
            <w:pPr>
              <w:spacing w:after="0" w:line="240" w:lineRule="auto"/>
              <w:rPr>
                <w:rFonts w:ascii="Arial" w:eastAsia="Times New Roman" w:hAnsi="Arial" w:cs="Arial"/>
                <w:b/>
                <w:lang w:eastAsia="en-GB"/>
              </w:rPr>
            </w:pPr>
            <w:r w:rsidRPr="00F85377">
              <w:rPr>
                <w:rFonts w:ascii="Arial" w:eastAsia="Times New Roman" w:hAnsi="Arial" w:cs="Arial"/>
                <w:b/>
                <w:lang w:eastAsia="en-GB"/>
              </w:rPr>
              <w:t>13</w:t>
            </w:r>
          </w:p>
        </w:tc>
        <w:tc>
          <w:tcPr>
            <w:tcW w:w="7600" w:type="dxa"/>
          </w:tcPr>
          <w:p w14:paraId="1F166A97" w14:textId="27D6D1B4" w:rsidR="00F36FBF" w:rsidRPr="00F85377" w:rsidRDefault="00F36FBF" w:rsidP="00F36FBF">
            <w:pPr>
              <w:spacing w:after="0" w:line="240" w:lineRule="auto"/>
              <w:rPr>
                <w:rFonts w:ascii="Arial" w:eastAsia="Times New Roman" w:hAnsi="Arial" w:cs="Arial"/>
                <w:b/>
                <w:lang w:eastAsia="en-GB"/>
              </w:rPr>
            </w:pPr>
            <w:r w:rsidRPr="00F85377">
              <w:rPr>
                <w:rFonts w:ascii="Arial" w:eastAsia="Times New Roman" w:hAnsi="Arial" w:cs="Arial"/>
                <w:b/>
                <w:lang w:eastAsia="en-GB"/>
              </w:rPr>
              <w:t>Appendices – Appendix 1 – Equality Impact Analysis</w:t>
            </w:r>
          </w:p>
          <w:p w14:paraId="3A03D38F" w14:textId="77777777" w:rsidR="00F035A6" w:rsidRPr="00F85377" w:rsidRDefault="00F36FBF" w:rsidP="00F36FBF">
            <w:pPr>
              <w:spacing w:after="0" w:line="240" w:lineRule="auto"/>
              <w:rPr>
                <w:rFonts w:ascii="Arial" w:eastAsia="Times New Roman" w:hAnsi="Arial" w:cs="Arial"/>
                <w:b/>
                <w:lang w:eastAsia="en-GB"/>
              </w:rPr>
            </w:pPr>
            <w:r w:rsidRPr="00F85377">
              <w:rPr>
                <w:rFonts w:ascii="Arial" w:eastAsia="Times New Roman" w:hAnsi="Arial" w:cs="Arial"/>
                <w:b/>
                <w:lang w:eastAsia="en-GB"/>
              </w:rPr>
              <w:t>Appendix 2 – Sustainability Impact Assessment</w:t>
            </w:r>
          </w:p>
        </w:tc>
        <w:tc>
          <w:tcPr>
            <w:tcW w:w="957" w:type="dxa"/>
          </w:tcPr>
          <w:p w14:paraId="00935C72" w14:textId="29AEA586" w:rsidR="006022BF" w:rsidRPr="00F85377" w:rsidRDefault="00F85377" w:rsidP="006022BF">
            <w:pPr>
              <w:spacing w:after="0" w:line="240" w:lineRule="auto"/>
              <w:jc w:val="center"/>
              <w:rPr>
                <w:rFonts w:ascii="Arial" w:eastAsia="Times New Roman" w:hAnsi="Arial" w:cs="Arial"/>
                <w:lang w:eastAsia="en-GB"/>
              </w:rPr>
            </w:pPr>
            <w:r>
              <w:rPr>
                <w:rFonts w:ascii="Arial" w:eastAsia="Times New Roman" w:hAnsi="Arial" w:cs="Arial"/>
                <w:lang w:eastAsia="en-GB"/>
              </w:rPr>
              <w:t>13</w:t>
            </w:r>
          </w:p>
          <w:p w14:paraId="304E2229" w14:textId="77777777" w:rsidR="006022BF" w:rsidRPr="00F85377" w:rsidRDefault="008B73FB" w:rsidP="006022BF">
            <w:pPr>
              <w:spacing w:after="0" w:line="240" w:lineRule="auto"/>
              <w:jc w:val="center"/>
              <w:rPr>
                <w:rFonts w:ascii="Arial" w:eastAsia="Times New Roman" w:hAnsi="Arial" w:cs="Arial"/>
                <w:lang w:eastAsia="en-GB"/>
              </w:rPr>
            </w:pPr>
            <w:r w:rsidRPr="00F85377">
              <w:rPr>
                <w:rFonts w:ascii="Arial" w:eastAsia="Times New Roman" w:hAnsi="Arial" w:cs="Arial"/>
                <w:lang w:eastAsia="en-GB"/>
              </w:rPr>
              <w:t>2</w:t>
            </w:r>
            <w:r w:rsidR="00E0513F" w:rsidRPr="00F85377">
              <w:rPr>
                <w:rFonts w:ascii="Arial" w:eastAsia="Times New Roman" w:hAnsi="Arial" w:cs="Arial"/>
                <w:lang w:eastAsia="en-GB"/>
              </w:rPr>
              <w:t>3</w:t>
            </w:r>
          </w:p>
        </w:tc>
      </w:tr>
    </w:tbl>
    <w:p w14:paraId="39A10ABA" w14:textId="77777777" w:rsidR="00F035A6" w:rsidRPr="00F85377" w:rsidRDefault="00F035A6" w:rsidP="00F035A6">
      <w:pPr>
        <w:spacing w:after="0" w:line="240" w:lineRule="auto"/>
        <w:rPr>
          <w:rFonts w:ascii="Arial" w:eastAsia="Times New Roman" w:hAnsi="Arial" w:cs="Arial"/>
          <w:lang w:eastAsia="en-GB"/>
        </w:rPr>
      </w:pPr>
    </w:p>
    <w:p w14:paraId="72254D8B" w14:textId="77777777" w:rsidR="00F035A6" w:rsidRPr="00F85377" w:rsidRDefault="00F035A6" w:rsidP="00F035A6">
      <w:pPr>
        <w:spacing w:after="0" w:line="240" w:lineRule="auto"/>
        <w:jc w:val="center"/>
        <w:rPr>
          <w:rFonts w:ascii="Arial" w:eastAsia="Times New Roman" w:hAnsi="Arial" w:cs="Arial"/>
          <w:lang w:eastAsia="en-GB"/>
        </w:rPr>
      </w:pPr>
      <w:r w:rsidRPr="00F85377">
        <w:rPr>
          <w:rFonts w:ascii="Arial" w:eastAsia="Times New Roman" w:hAnsi="Arial" w:cs="Arial"/>
          <w:lang w:eastAsia="en-GB"/>
        </w:rPr>
        <w:br w:type="page"/>
      </w:r>
    </w:p>
    <w:p w14:paraId="1C1CD4BF" w14:textId="77777777" w:rsidR="00F035A6" w:rsidRPr="00F85377" w:rsidRDefault="00F035A6" w:rsidP="00F035A6">
      <w:pPr>
        <w:spacing w:after="0" w:line="240" w:lineRule="auto"/>
        <w:rPr>
          <w:rFonts w:ascii="Arial" w:eastAsia="Times New Roman" w:hAnsi="Arial" w:cs="Arial"/>
          <w:b/>
          <w:lang w:eastAsia="en-GB"/>
        </w:rPr>
      </w:pPr>
      <w:r w:rsidRPr="00F85377">
        <w:rPr>
          <w:rFonts w:ascii="Arial" w:eastAsia="Times New Roman" w:hAnsi="Arial" w:cs="Arial"/>
          <w:b/>
          <w:lang w:eastAsia="en-GB"/>
        </w:rPr>
        <w:lastRenderedPageBreak/>
        <w:t>1</w:t>
      </w:r>
      <w:r w:rsidRPr="00F85377">
        <w:rPr>
          <w:rFonts w:ascii="Arial" w:eastAsia="Times New Roman" w:hAnsi="Arial" w:cs="Arial"/>
          <w:b/>
          <w:lang w:eastAsia="en-GB"/>
        </w:rPr>
        <w:tab/>
        <w:t>INTRODUCTION</w:t>
      </w:r>
    </w:p>
    <w:p w14:paraId="191A519F" w14:textId="77777777" w:rsidR="00F035A6" w:rsidRPr="00F85377" w:rsidRDefault="00F035A6" w:rsidP="00F035A6">
      <w:pPr>
        <w:spacing w:after="0" w:line="240" w:lineRule="auto"/>
        <w:rPr>
          <w:rFonts w:ascii="Arial" w:eastAsia="Times New Roman" w:hAnsi="Arial" w:cs="Arial"/>
          <w:b/>
          <w:lang w:eastAsia="en-GB"/>
        </w:rPr>
      </w:pPr>
    </w:p>
    <w:p w14:paraId="21B9F703" w14:textId="77777777" w:rsidR="009948C8" w:rsidRPr="00F85377" w:rsidRDefault="00A5586C" w:rsidP="006022BF">
      <w:pPr>
        <w:rPr>
          <w:rFonts w:ascii="Arial" w:hAnsi="Arial" w:cs="Arial"/>
        </w:rPr>
      </w:pPr>
      <w:r w:rsidRPr="00F85377">
        <w:rPr>
          <w:rFonts w:ascii="Arial" w:hAnsi="Arial" w:cs="Arial"/>
        </w:rPr>
        <w:t xml:space="preserve">Mobile working allows North Lincolnshire Clinical Commissioning Group (thereby known as the CCG) </w:t>
      </w:r>
      <w:r w:rsidR="00457E45" w:rsidRPr="00F85377">
        <w:rPr>
          <w:rFonts w:ascii="Arial" w:hAnsi="Arial" w:cs="Arial"/>
        </w:rPr>
        <w:t xml:space="preserve">to make cost savings while ensure that </w:t>
      </w:r>
      <w:r w:rsidR="00772A65" w:rsidRPr="00F85377">
        <w:rPr>
          <w:rFonts w:ascii="Arial" w:hAnsi="Arial" w:cs="Arial"/>
        </w:rPr>
        <w:t>staff remains</w:t>
      </w:r>
      <w:r w:rsidR="00457E45" w:rsidRPr="00F85377">
        <w:rPr>
          <w:rFonts w:ascii="Arial" w:hAnsi="Arial" w:cs="Arial"/>
        </w:rPr>
        <w:t xml:space="preserve"> interconnected and able to work from almost anywhere</w:t>
      </w:r>
      <w:r w:rsidR="009948C8" w:rsidRPr="00F85377">
        <w:rPr>
          <w:rFonts w:ascii="Arial" w:hAnsi="Arial" w:cs="Arial"/>
        </w:rPr>
        <w:t xml:space="preserve">. </w:t>
      </w:r>
    </w:p>
    <w:p w14:paraId="7645F50B" w14:textId="77777777" w:rsidR="009948C8" w:rsidRPr="00F85377" w:rsidRDefault="009948C8" w:rsidP="006022BF">
      <w:pPr>
        <w:ind w:left="357"/>
        <w:rPr>
          <w:rFonts w:ascii="Arial" w:hAnsi="Arial" w:cs="Arial"/>
        </w:rPr>
      </w:pPr>
      <w:r w:rsidRPr="00F85377">
        <w:rPr>
          <w:rFonts w:ascii="Arial" w:hAnsi="Arial" w:cs="Arial"/>
        </w:rPr>
        <w:t xml:space="preserve">The </w:t>
      </w:r>
      <w:r w:rsidR="00707542" w:rsidRPr="00F85377">
        <w:rPr>
          <w:rFonts w:ascii="Arial" w:hAnsi="Arial" w:cs="Arial"/>
        </w:rPr>
        <w:t>CCG</w:t>
      </w:r>
      <w:r w:rsidRPr="00F85377">
        <w:rPr>
          <w:rFonts w:ascii="Arial" w:hAnsi="Arial" w:cs="Arial"/>
        </w:rPr>
        <w:t xml:space="preserve"> has therefore adopted three levels of agile working with all staff falling into one of these categories:-</w:t>
      </w:r>
    </w:p>
    <w:p w14:paraId="74D6A7B8" w14:textId="77777777" w:rsidR="009948C8" w:rsidRPr="00F85377" w:rsidRDefault="009948C8" w:rsidP="007C5DF3">
      <w:pPr>
        <w:ind w:firstLine="720"/>
        <w:rPr>
          <w:rFonts w:ascii="Arial" w:hAnsi="Arial" w:cs="Arial"/>
          <w:b/>
          <w:bCs/>
        </w:rPr>
      </w:pPr>
      <w:r w:rsidRPr="00F85377">
        <w:rPr>
          <w:rFonts w:ascii="Arial" w:hAnsi="Arial" w:cs="Arial"/>
          <w:b/>
          <w:bCs/>
        </w:rPr>
        <w:t>Fixed</w:t>
      </w:r>
    </w:p>
    <w:p w14:paraId="69ED4071" w14:textId="77777777" w:rsidR="009948C8" w:rsidRPr="00F85377" w:rsidRDefault="009948C8" w:rsidP="007C5DF3">
      <w:pPr>
        <w:ind w:firstLine="720"/>
        <w:rPr>
          <w:rFonts w:ascii="Arial" w:hAnsi="Arial" w:cs="Arial"/>
        </w:rPr>
      </w:pPr>
      <w:r w:rsidRPr="00F85377">
        <w:rPr>
          <w:rFonts w:ascii="Arial" w:hAnsi="Arial" w:cs="Arial"/>
        </w:rPr>
        <w:t>Fixed workers will:</w:t>
      </w:r>
    </w:p>
    <w:p w14:paraId="4DCE1FF8" w14:textId="77777777" w:rsidR="007C5DF3" w:rsidRPr="00F85377" w:rsidRDefault="009948C8" w:rsidP="007C5DF3">
      <w:pPr>
        <w:pStyle w:val="ListParagraph"/>
        <w:numPr>
          <w:ilvl w:val="0"/>
          <w:numId w:val="28"/>
        </w:numPr>
        <w:spacing w:after="60"/>
        <w:rPr>
          <w:rFonts w:ascii="Arial" w:hAnsi="Arial" w:cs="Arial"/>
          <w:sz w:val="22"/>
          <w:szCs w:val="22"/>
        </w:rPr>
      </w:pPr>
      <w:r w:rsidRPr="00F85377">
        <w:rPr>
          <w:rFonts w:ascii="Arial" w:hAnsi="Arial" w:cs="Arial"/>
          <w:sz w:val="22"/>
          <w:szCs w:val="22"/>
        </w:rPr>
        <w:t>Spend most of their time working at one fixed site.</w:t>
      </w:r>
    </w:p>
    <w:p w14:paraId="77AD3CAA" w14:textId="77777777" w:rsidR="009948C8" w:rsidRPr="00F85377" w:rsidRDefault="009948C8" w:rsidP="007C5DF3">
      <w:pPr>
        <w:pStyle w:val="ListParagraph"/>
        <w:numPr>
          <w:ilvl w:val="0"/>
          <w:numId w:val="28"/>
        </w:numPr>
        <w:spacing w:after="60"/>
        <w:rPr>
          <w:rFonts w:ascii="Arial" w:hAnsi="Arial" w:cs="Arial"/>
          <w:sz w:val="22"/>
          <w:szCs w:val="22"/>
        </w:rPr>
      </w:pPr>
      <w:r w:rsidRPr="00F85377">
        <w:rPr>
          <w:rFonts w:ascii="Arial" w:hAnsi="Arial" w:cs="Arial"/>
          <w:sz w:val="22"/>
          <w:szCs w:val="22"/>
        </w:rPr>
        <w:t>May have specific, individual equipment / furniture needs to be able to perform their role and work effectively</w:t>
      </w:r>
    </w:p>
    <w:p w14:paraId="4BFD4237" w14:textId="77777777" w:rsidR="009948C8" w:rsidRPr="00F85377" w:rsidRDefault="009948C8" w:rsidP="007C5DF3">
      <w:pPr>
        <w:pStyle w:val="ListParagraph"/>
        <w:numPr>
          <w:ilvl w:val="0"/>
          <w:numId w:val="28"/>
        </w:numPr>
        <w:spacing w:after="60"/>
        <w:rPr>
          <w:rFonts w:ascii="Arial" w:hAnsi="Arial" w:cs="Arial"/>
          <w:sz w:val="22"/>
          <w:szCs w:val="22"/>
        </w:rPr>
      </w:pPr>
      <w:r w:rsidRPr="00F85377">
        <w:rPr>
          <w:rFonts w:ascii="Arial" w:hAnsi="Arial" w:cs="Arial"/>
          <w:sz w:val="22"/>
          <w:szCs w:val="22"/>
        </w:rPr>
        <w:t>Seldom away from their desk except for meetings with colleagues in the office</w:t>
      </w:r>
    </w:p>
    <w:p w14:paraId="4DE20694" w14:textId="17B3236B" w:rsidR="009948C8" w:rsidRPr="00F85377" w:rsidRDefault="00CF1144" w:rsidP="007C5DF3">
      <w:pPr>
        <w:pStyle w:val="ListParagraph"/>
        <w:numPr>
          <w:ilvl w:val="0"/>
          <w:numId w:val="28"/>
        </w:numPr>
        <w:spacing w:after="60"/>
        <w:rPr>
          <w:rFonts w:ascii="Arial" w:hAnsi="Arial" w:cs="Arial"/>
          <w:sz w:val="22"/>
          <w:szCs w:val="22"/>
        </w:rPr>
      </w:pPr>
      <w:r>
        <w:rPr>
          <w:rFonts w:ascii="Arial" w:hAnsi="Arial" w:cs="Arial"/>
          <w:sz w:val="22"/>
          <w:szCs w:val="22"/>
        </w:rPr>
        <w:t xml:space="preserve">Do not need </w:t>
      </w:r>
      <w:r w:rsidR="009948C8" w:rsidRPr="00F85377">
        <w:rPr>
          <w:rFonts w:ascii="Arial" w:hAnsi="Arial" w:cs="Arial"/>
          <w:sz w:val="22"/>
          <w:szCs w:val="22"/>
        </w:rPr>
        <w:t>to work from non-</w:t>
      </w:r>
      <w:r w:rsidR="00707542" w:rsidRPr="00F85377">
        <w:rPr>
          <w:rFonts w:ascii="Arial" w:hAnsi="Arial" w:cs="Arial"/>
          <w:sz w:val="22"/>
          <w:szCs w:val="22"/>
        </w:rPr>
        <w:t>CCG</w:t>
      </w:r>
      <w:r w:rsidR="009948C8" w:rsidRPr="00F85377">
        <w:rPr>
          <w:rFonts w:ascii="Arial" w:hAnsi="Arial" w:cs="Arial"/>
          <w:sz w:val="22"/>
          <w:szCs w:val="22"/>
        </w:rPr>
        <w:t xml:space="preserve"> sites.</w:t>
      </w:r>
    </w:p>
    <w:p w14:paraId="73234A5B" w14:textId="77777777" w:rsidR="007C5DF3" w:rsidRPr="00F85377" w:rsidRDefault="007C5DF3" w:rsidP="007C5DF3">
      <w:pPr>
        <w:ind w:firstLine="714"/>
        <w:rPr>
          <w:rFonts w:ascii="Arial" w:hAnsi="Arial" w:cs="Arial"/>
          <w:b/>
          <w:bCs/>
        </w:rPr>
      </w:pPr>
    </w:p>
    <w:p w14:paraId="2BE88929" w14:textId="77777777" w:rsidR="009948C8" w:rsidRPr="00F85377" w:rsidRDefault="009948C8" w:rsidP="007C5DF3">
      <w:pPr>
        <w:ind w:firstLine="714"/>
        <w:rPr>
          <w:rFonts w:ascii="Arial" w:hAnsi="Arial" w:cs="Arial"/>
        </w:rPr>
      </w:pPr>
      <w:r w:rsidRPr="00F85377">
        <w:rPr>
          <w:rFonts w:ascii="Arial" w:hAnsi="Arial" w:cs="Arial"/>
          <w:b/>
          <w:bCs/>
        </w:rPr>
        <w:t>Equipment</w:t>
      </w:r>
    </w:p>
    <w:p w14:paraId="12E2A65D" w14:textId="2FBDF9AB" w:rsidR="009948C8" w:rsidRPr="00F85377" w:rsidRDefault="009948C8" w:rsidP="007C5DF3">
      <w:pPr>
        <w:numPr>
          <w:ilvl w:val="1"/>
          <w:numId w:val="22"/>
        </w:numPr>
        <w:spacing w:after="60"/>
        <w:rPr>
          <w:rFonts w:ascii="Arial" w:hAnsi="Arial" w:cs="Arial"/>
        </w:rPr>
      </w:pPr>
      <w:r w:rsidRPr="00F85377">
        <w:rPr>
          <w:rFonts w:ascii="Arial" w:hAnsi="Arial" w:cs="Arial"/>
        </w:rPr>
        <w:t>Use of Fixed Phone on Desk</w:t>
      </w:r>
      <w:r w:rsidR="00B834E8" w:rsidRPr="00F85377">
        <w:rPr>
          <w:rFonts w:ascii="Arial" w:hAnsi="Arial" w:cs="Arial"/>
        </w:rPr>
        <w:t xml:space="preserve"> or mobile phone</w:t>
      </w:r>
    </w:p>
    <w:p w14:paraId="1C1507AB" w14:textId="77777777" w:rsidR="009948C8" w:rsidRPr="00F85377" w:rsidRDefault="009948C8" w:rsidP="007C5DF3">
      <w:pPr>
        <w:numPr>
          <w:ilvl w:val="1"/>
          <w:numId w:val="22"/>
        </w:numPr>
        <w:spacing w:after="60"/>
        <w:rPr>
          <w:rFonts w:ascii="Arial" w:hAnsi="Arial" w:cs="Arial"/>
        </w:rPr>
      </w:pPr>
      <w:r w:rsidRPr="00F85377">
        <w:rPr>
          <w:rFonts w:ascii="Arial" w:hAnsi="Arial" w:cs="Arial"/>
        </w:rPr>
        <w:t>Use of Fixed Desktop Computer, or laptop which can sit in a docking station on the desk. </w:t>
      </w:r>
    </w:p>
    <w:p w14:paraId="6DD3E257" w14:textId="77777777" w:rsidR="009948C8" w:rsidRPr="00F85377" w:rsidRDefault="009948C8" w:rsidP="007C5DF3">
      <w:pPr>
        <w:ind w:firstLine="714"/>
        <w:rPr>
          <w:rFonts w:ascii="Arial" w:hAnsi="Arial" w:cs="Arial"/>
          <w:b/>
          <w:bCs/>
        </w:rPr>
      </w:pPr>
      <w:r w:rsidRPr="00F85377">
        <w:rPr>
          <w:rFonts w:ascii="Arial" w:hAnsi="Arial" w:cs="Arial"/>
          <w:b/>
          <w:bCs/>
        </w:rPr>
        <w:t>Flexible</w:t>
      </w:r>
    </w:p>
    <w:p w14:paraId="749F1EC9" w14:textId="77777777" w:rsidR="009948C8" w:rsidRPr="00F85377" w:rsidRDefault="009948C8" w:rsidP="007C5DF3">
      <w:pPr>
        <w:ind w:firstLine="714"/>
        <w:rPr>
          <w:rFonts w:ascii="Arial" w:hAnsi="Arial" w:cs="Arial"/>
        </w:rPr>
      </w:pPr>
      <w:r w:rsidRPr="00F85377">
        <w:rPr>
          <w:rFonts w:ascii="Arial" w:hAnsi="Arial" w:cs="Arial"/>
        </w:rPr>
        <w:t>Flexible workers will:</w:t>
      </w:r>
    </w:p>
    <w:p w14:paraId="176CF68A" w14:textId="261FEFA3" w:rsidR="009948C8" w:rsidRPr="00F85377" w:rsidRDefault="009948C8" w:rsidP="007C5DF3">
      <w:pPr>
        <w:numPr>
          <w:ilvl w:val="1"/>
          <w:numId w:val="22"/>
        </w:numPr>
        <w:spacing w:after="60"/>
        <w:rPr>
          <w:rFonts w:ascii="Arial" w:hAnsi="Arial" w:cs="Arial"/>
        </w:rPr>
      </w:pPr>
      <w:r w:rsidRPr="00F85377">
        <w:rPr>
          <w:rFonts w:ascii="Arial" w:hAnsi="Arial" w:cs="Arial"/>
        </w:rPr>
        <w:t xml:space="preserve">Have the ability to effectively deliver their work utilising space across a range of </w:t>
      </w:r>
      <w:r w:rsidR="00707542" w:rsidRPr="00F85377">
        <w:rPr>
          <w:rFonts w:ascii="Arial" w:hAnsi="Arial" w:cs="Arial"/>
        </w:rPr>
        <w:t>CCG</w:t>
      </w:r>
      <w:r w:rsidRPr="00F85377">
        <w:rPr>
          <w:rFonts w:ascii="Arial" w:hAnsi="Arial" w:cs="Arial"/>
        </w:rPr>
        <w:t xml:space="preserve"> buildings or locations where </w:t>
      </w:r>
      <w:r w:rsidR="00B834E8" w:rsidRPr="00F85377">
        <w:rPr>
          <w:rFonts w:ascii="Arial" w:hAnsi="Arial" w:cs="Arial"/>
        </w:rPr>
        <w:t>Wi-Fi</w:t>
      </w:r>
      <w:r w:rsidRPr="00F85377">
        <w:rPr>
          <w:rFonts w:ascii="Arial" w:hAnsi="Arial" w:cs="Arial"/>
        </w:rPr>
        <w:t xml:space="preserve"> is available</w:t>
      </w:r>
    </w:p>
    <w:p w14:paraId="4A3AC6CD" w14:textId="77777777" w:rsidR="009948C8" w:rsidRPr="00F85377" w:rsidRDefault="009948C8" w:rsidP="007C5DF3">
      <w:pPr>
        <w:numPr>
          <w:ilvl w:val="1"/>
          <w:numId w:val="22"/>
        </w:numPr>
        <w:spacing w:after="60"/>
        <w:rPr>
          <w:rFonts w:ascii="Arial" w:hAnsi="Arial" w:cs="Arial"/>
        </w:rPr>
      </w:pPr>
      <w:r w:rsidRPr="00F85377">
        <w:rPr>
          <w:rFonts w:ascii="Arial" w:hAnsi="Arial" w:cs="Arial"/>
        </w:rPr>
        <w:t>May also spend time attending meetings or working at other Trust, partner, or client sites</w:t>
      </w:r>
    </w:p>
    <w:p w14:paraId="4BE988EE" w14:textId="77777777" w:rsidR="009948C8" w:rsidRPr="00F85377" w:rsidRDefault="009948C8" w:rsidP="007C5DF3">
      <w:pPr>
        <w:numPr>
          <w:ilvl w:val="1"/>
          <w:numId w:val="22"/>
        </w:numPr>
        <w:spacing w:after="60"/>
        <w:rPr>
          <w:rFonts w:ascii="Arial" w:hAnsi="Arial" w:cs="Arial"/>
        </w:rPr>
      </w:pPr>
      <w:r w:rsidRPr="00F85377">
        <w:rPr>
          <w:rFonts w:ascii="Arial" w:hAnsi="Arial" w:cs="Arial"/>
        </w:rPr>
        <w:t>Spend a large percentage of their time attending meetings/other similar events and/or delivering business across a range of internal and external sites</w:t>
      </w:r>
    </w:p>
    <w:p w14:paraId="5936DFDC" w14:textId="323903E0" w:rsidR="009948C8" w:rsidRPr="00F85377" w:rsidRDefault="009948C8" w:rsidP="007C5DF3">
      <w:pPr>
        <w:numPr>
          <w:ilvl w:val="1"/>
          <w:numId w:val="22"/>
        </w:numPr>
        <w:spacing w:after="60"/>
        <w:rPr>
          <w:rFonts w:ascii="Arial" w:hAnsi="Arial" w:cs="Arial"/>
        </w:rPr>
      </w:pPr>
      <w:r w:rsidRPr="00F85377">
        <w:rPr>
          <w:rFonts w:ascii="Arial" w:hAnsi="Arial" w:cs="Arial"/>
        </w:rPr>
        <w:t xml:space="preserve"> Have the option and ability to work from any site or location where </w:t>
      </w:r>
      <w:r w:rsidR="00B834E8" w:rsidRPr="00F85377">
        <w:rPr>
          <w:rFonts w:ascii="Arial" w:hAnsi="Arial" w:cs="Arial"/>
        </w:rPr>
        <w:t>Wi-Fi</w:t>
      </w:r>
      <w:r w:rsidRPr="00F85377">
        <w:rPr>
          <w:rFonts w:ascii="Arial" w:hAnsi="Arial" w:cs="Arial"/>
        </w:rPr>
        <w:t xml:space="preserve"> is enabled</w:t>
      </w:r>
    </w:p>
    <w:p w14:paraId="2936ED1D" w14:textId="77777777" w:rsidR="009948C8" w:rsidRPr="00F85377" w:rsidRDefault="009948C8" w:rsidP="007C5DF3">
      <w:pPr>
        <w:ind w:firstLine="714"/>
        <w:rPr>
          <w:rFonts w:ascii="Arial" w:hAnsi="Arial" w:cs="Arial"/>
        </w:rPr>
      </w:pPr>
      <w:r w:rsidRPr="00F85377">
        <w:rPr>
          <w:rFonts w:ascii="Arial" w:hAnsi="Arial" w:cs="Arial"/>
          <w:b/>
          <w:bCs/>
        </w:rPr>
        <w:t>Equipment</w:t>
      </w:r>
    </w:p>
    <w:p w14:paraId="3B33447B" w14:textId="77777777" w:rsidR="009948C8" w:rsidRPr="00F85377" w:rsidRDefault="009948C8" w:rsidP="007C5DF3">
      <w:pPr>
        <w:numPr>
          <w:ilvl w:val="1"/>
          <w:numId w:val="22"/>
        </w:numPr>
        <w:spacing w:after="60"/>
        <w:rPr>
          <w:rFonts w:ascii="Arial" w:hAnsi="Arial" w:cs="Arial"/>
        </w:rPr>
      </w:pPr>
      <w:r w:rsidRPr="00F85377">
        <w:rPr>
          <w:rFonts w:ascii="Arial" w:hAnsi="Arial" w:cs="Arial"/>
        </w:rPr>
        <w:t>Standard mobile phone</w:t>
      </w:r>
    </w:p>
    <w:p w14:paraId="38D6FF72" w14:textId="77777777" w:rsidR="009948C8" w:rsidRPr="00F85377" w:rsidRDefault="009948C8" w:rsidP="007C5DF3">
      <w:pPr>
        <w:numPr>
          <w:ilvl w:val="1"/>
          <w:numId w:val="22"/>
        </w:numPr>
        <w:spacing w:after="60"/>
        <w:rPr>
          <w:rFonts w:ascii="Arial" w:hAnsi="Arial" w:cs="Arial"/>
        </w:rPr>
      </w:pPr>
      <w:r w:rsidRPr="00F85377">
        <w:rPr>
          <w:rFonts w:ascii="Arial" w:hAnsi="Arial" w:cs="Arial"/>
        </w:rPr>
        <w:t>Laptop computer with standard carry case</w:t>
      </w:r>
    </w:p>
    <w:p w14:paraId="2B128D4F" w14:textId="77777777" w:rsidR="009948C8" w:rsidRPr="00F85377" w:rsidRDefault="009948C8" w:rsidP="007C5DF3">
      <w:pPr>
        <w:numPr>
          <w:ilvl w:val="1"/>
          <w:numId w:val="22"/>
        </w:numPr>
        <w:spacing w:after="60"/>
        <w:rPr>
          <w:rFonts w:ascii="Arial" w:hAnsi="Arial" w:cs="Arial"/>
        </w:rPr>
      </w:pPr>
      <w:r w:rsidRPr="00F85377">
        <w:rPr>
          <w:rFonts w:ascii="Arial" w:hAnsi="Arial" w:cs="Arial"/>
        </w:rPr>
        <w:t>Laptop peripherals - ie., plug in mouse, keyboard, screen if required</w:t>
      </w:r>
    </w:p>
    <w:p w14:paraId="01C3E1D3" w14:textId="77777777" w:rsidR="009948C8" w:rsidRPr="00F85377" w:rsidRDefault="009948C8" w:rsidP="007C5DF3">
      <w:pPr>
        <w:numPr>
          <w:ilvl w:val="1"/>
          <w:numId w:val="22"/>
        </w:numPr>
        <w:spacing w:after="60"/>
        <w:rPr>
          <w:rFonts w:ascii="Arial" w:hAnsi="Arial" w:cs="Arial"/>
        </w:rPr>
      </w:pPr>
      <w:r w:rsidRPr="00F85377">
        <w:rPr>
          <w:rFonts w:ascii="Arial" w:hAnsi="Arial" w:cs="Arial"/>
        </w:rPr>
        <w:t>External network access </w:t>
      </w:r>
    </w:p>
    <w:p w14:paraId="52BB1220" w14:textId="77777777" w:rsidR="009948C8" w:rsidRPr="00F85377" w:rsidRDefault="009948C8" w:rsidP="007C5DF3">
      <w:pPr>
        <w:ind w:firstLine="714"/>
        <w:rPr>
          <w:rFonts w:ascii="Arial" w:hAnsi="Arial" w:cs="Arial"/>
          <w:b/>
          <w:bCs/>
        </w:rPr>
      </w:pPr>
      <w:r w:rsidRPr="00F85377">
        <w:rPr>
          <w:rFonts w:ascii="Arial" w:hAnsi="Arial" w:cs="Arial"/>
          <w:b/>
          <w:bCs/>
        </w:rPr>
        <w:t>Flexible Plus</w:t>
      </w:r>
    </w:p>
    <w:p w14:paraId="6DB3317D" w14:textId="77777777" w:rsidR="009948C8" w:rsidRPr="00F85377" w:rsidRDefault="009948C8" w:rsidP="007C5DF3">
      <w:pPr>
        <w:ind w:firstLine="714"/>
        <w:rPr>
          <w:rFonts w:ascii="Arial" w:hAnsi="Arial" w:cs="Arial"/>
        </w:rPr>
      </w:pPr>
      <w:r w:rsidRPr="00F85377">
        <w:rPr>
          <w:rFonts w:ascii="Arial" w:hAnsi="Arial" w:cs="Arial"/>
        </w:rPr>
        <w:t>Flexible Plus workers will:</w:t>
      </w:r>
    </w:p>
    <w:p w14:paraId="0E7E6D6B" w14:textId="5056830A" w:rsidR="009948C8" w:rsidRPr="00F85377" w:rsidRDefault="009948C8" w:rsidP="007C5DF3">
      <w:pPr>
        <w:numPr>
          <w:ilvl w:val="1"/>
          <w:numId w:val="22"/>
        </w:numPr>
        <w:spacing w:after="60"/>
        <w:rPr>
          <w:rFonts w:ascii="Arial" w:hAnsi="Arial" w:cs="Arial"/>
        </w:rPr>
      </w:pPr>
      <w:r w:rsidRPr="00F85377">
        <w:rPr>
          <w:rFonts w:ascii="Arial" w:hAnsi="Arial" w:cs="Arial"/>
        </w:rPr>
        <w:t>Have the ability to effectively deliver their work utilising space across a range of </w:t>
      </w:r>
      <w:r w:rsidR="00707542" w:rsidRPr="00F85377">
        <w:rPr>
          <w:rFonts w:ascii="Arial" w:hAnsi="Arial" w:cs="Arial"/>
        </w:rPr>
        <w:t>CCG</w:t>
      </w:r>
      <w:r w:rsidRPr="00F85377">
        <w:rPr>
          <w:rFonts w:ascii="Arial" w:hAnsi="Arial" w:cs="Arial"/>
        </w:rPr>
        <w:t xml:space="preserve"> buildings or locations where </w:t>
      </w:r>
      <w:r w:rsidR="00B834E8" w:rsidRPr="00F85377">
        <w:rPr>
          <w:rFonts w:ascii="Arial" w:hAnsi="Arial" w:cs="Arial"/>
        </w:rPr>
        <w:t>Wi-Fi</w:t>
      </w:r>
      <w:r w:rsidRPr="00F85377">
        <w:rPr>
          <w:rFonts w:ascii="Arial" w:hAnsi="Arial" w:cs="Arial"/>
        </w:rPr>
        <w:t xml:space="preserve"> is available</w:t>
      </w:r>
    </w:p>
    <w:p w14:paraId="23384FA8" w14:textId="77777777" w:rsidR="009948C8" w:rsidRPr="00F85377" w:rsidRDefault="009948C8" w:rsidP="007C5DF3">
      <w:pPr>
        <w:numPr>
          <w:ilvl w:val="1"/>
          <w:numId w:val="22"/>
        </w:numPr>
        <w:spacing w:after="60"/>
        <w:rPr>
          <w:rFonts w:ascii="Arial" w:hAnsi="Arial" w:cs="Arial"/>
        </w:rPr>
      </w:pPr>
      <w:r w:rsidRPr="00F85377">
        <w:rPr>
          <w:rFonts w:ascii="Arial" w:hAnsi="Arial" w:cs="Arial"/>
        </w:rPr>
        <w:t>Spend most of their time working 'on the move'; accessing information or conducting community/client/patient based activities, working across a range of operational / business sites and coming into offices only for meetings or other specific events</w:t>
      </w:r>
    </w:p>
    <w:p w14:paraId="425492D5" w14:textId="21EDE83B" w:rsidR="009948C8" w:rsidRPr="00F85377" w:rsidRDefault="009948C8" w:rsidP="007C5DF3">
      <w:pPr>
        <w:numPr>
          <w:ilvl w:val="1"/>
          <w:numId w:val="22"/>
        </w:numPr>
        <w:spacing w:after="60"/>
        <w:rPr>
          <w:rFonts w:ascii="Arial" w:hAnsi="Arial" w:cs="Arial"/>
        </w:rPr>
      </w:pPr>
      <w:r w:rsidRPr="00F85377">
        <w:rPr>
          <w:rFonts w:ascii="Arial" w:hAnsi="Arial" w:cs="Arial"/>
        </w:rPr>
        <w:t xml:space="preserve">Have the option and ability to work from any site or location regardless of whether there is </w:t>
      </w:r>
      <w:r w:rsidR="00B834E8" w:rsidRPr="00F85377">
        <w:rPr>
          <w:rFonts w:ascii="Arial" w:hAnsi="Arial" w:cs="Arial"/>
        </w:rPr>
        <w:t>Wi-Fi</w:t>
      </w:r>
      <w:r w:rsidRPr="00F85377">
        <w:rPr>
          <w:rFonts w:ascii="Arial" w:hAnsi="Arial" w:cs="Arial"/>
        </w:rPr>
        <w:t>.</w:t>
      </w:r>
    </w:p>
    <w:p w14:paraId="4191D510" w14:textId="77777777" w:rsidR="009948C8" w:rsidRPr="00F85377" w:rsidRDefault="009948C8" w:rsidP="007C5DF3">
      <w:pPr>
        <w:ind w:firstLine="714"/>
        <w:rPr>
          <w:rFonts w:ascii="Arial" w:hAnsi="Arial" w:cs="Arial"/>
        </w:rPr>
      </w:pPr>
      <w:r w:rsidRPr="00F85377">
        <w:rPr>
          <w:rFonts w:ascii="Arial" w:hAnsi="Arial" w:cs="Arial"/>
          <w:b/>
          <w:bCs/>
        </w:rPr>
        <w:t>Equipment</w:t>
      </w:r>
    </w:p>
    <w:p w14:paraId="12A79EEE" w14:textId="77777777" w:rsidR="009948C8" w:rsidRPr="00F85377" w:rsidRDefault="009948C8" w:rsidP="007C5DF3">
      <w:pPr>
        <w:numPr>
          <w:ilvl w:val="1"/>
          <w:numId w:val="22"/>
        </w:numPr>
        <w:spacing w:after="60"/>
        <w:rPr>
          <w:rFonts w:ascii="Arial" w:hAnsi="Arial" w:cs="Arial"/>
        </w:rPr>
      </w:pPr>
      <w:r w:rsidRPr="00F85377">
        <w:rPr>
          <w:rFonts w:ascii="Arial" w:hAnsi="Arial" w:cs="Arial"/>
        </w:rPr>
        <w:t>Smart Phone</w:t>
      </w:r>
    </w:p>
    <w:p w14:paraId="4388DB50" w14:textId="77777777" w:rsidR="009948C8" w:rsidRPr="00F85377" w:rsidRDefault="009948C8" w:rsidP="007C5DF3">
      <w:pPr>
        <w:numPr>
          <w:ilvl w:val="1"/>
          <w:numId w:val="22"/>
        </w:numPr>
        <w:spacing w:after="60"/>
        <w:rPr>
          <w:rFonts w:ascii="Arial" w:hAnsi="Arial" w:cs="Arial"/>
        </w:rPr>
      </w:pPr>
      <w:r w:rsidRPr="00F85377">
        <w:rPr>
          <w:rFonts w:ascii="Arial" w:hAnsi="Arial" w:cs="Arial"/>
        </w:rPr>
        <w:t>Laptop computer with standard carry case</w:t>
      </w:r>
    </w:p>
    <w:p w14:paraId="74527782" w14:textId="77777777" w:rsidR="009948C8" w:rsidRPr="00F85377" w:rsidRDefault="009948C8" w:rsidP="007C5DF3">
      <w:pPr>
        <w:numPr>
          <w:ilvl w:val="1"/>
          <w:numId w:val="22"/>
        </w:numPr>
        <w:spacing w:after="60"/>
        <w:rPr>
          <w:rFonts w:ascii="Arial" w:hAnsi="Arial" w:cs="Arial"/>
        </w:rPr>
      </w:pPr>
      <w:r w:rsidRPr="00F85377">
        <w:rPr>
          <w:rFonts w:ascii="Arial" w:hAnsi="Arial" w:cs="Arial"/>
        </w:rPr>
        <w:t>External network access </w:t>
      </w:r>
    </w:p>
    <w:p w14:paraId="1ABFA233" w14:textId="77777777" w:rsidR="009948C8" w:rsidRPr="00F85377" w:rsidRDefault="009948C8" w:rsidP="007C5DF3">
      <w:pPr>
        <w:numPr>
          <w:ilvl w:val="1"/>
          <w:numId w:val="22"/>
        </w:numPr>
        <w:spacing w:after="60"/>
        <w:rPr>
          <w:rFonts w:ascii="Arial" w:hAnsi="Arial" w:cs="Arial"/>
        </w:rPr>
      </w:pPr>
      <w:r w:rsidRPr="00F85377">
        <w:rPr>
          <w:rFonts w:ascii="Arial" w:hAnsi="Arial" w:cs="Arial"/>
        </w:rPr>
        <w:t>3G dongle (SIM) - One off initial cost as well as monthly charge</w:t>
      </w:r>
    </w:p>
    <w:p w14:paraId="44BE4EA0" w14:textId="77777777" w:rsidR="009948C8" w:rsidRPr="00F85377" w:rsidRDefault="009948C8" w:rsidP="007C5DF3">
      <w:pPr>
        <w:ind w:left="714"/>
        <w:rPr>
          <w:rFonts w:ascii="Arial" w:hAnsi="Arial" w:cs="Arial"/>
          <w:snapToGrid w:val="0"/>
          <w:color w:val="000000"/>
          <w:lang w:val="en-US"/>
        </w:rPr>
      </w:pPr>
      <w:r w:rsidRPr="00F85377">
        <w:rPr>
          <w:rFonts w:ascii="Arial" w:hAnsi="Arial" w:cs="Arial"/>
        </w:rPr>
        <w:t xml:space="preserve">While there are differences between these staffing groups any </w:t>
      </w:r>
      <w:r w:rsidR="00707542" w:rsidRPr="00F85377">
        <w:rPr>
          <w:rFonts w:ascii="Arial" w:hAnsi="Arial" w:cs="Arial"/>
        </w:rPr>
        <w:t>CCG</w:t>
      </w:r>
      <w:r w:rsidR="00E259F6" w:rsidRPr="00F85377">
        <w:rPr>
          <w:rFonts w:ascii="Arial" w:hAnsi="Arial" w:cs="Arial"/>
        </w:rPr>
        <w:t xml:space="preserve"> member of staff can, at the discretion of their line manager </w:t>
      </w:r>
      <w:r w:rsidRPr="00F85377">
        <w:rPr>
          <w:rFonts w:ascii="Arial" w:hAnsi="Arial" w:cs="Arial"/>
        </w:rPr>
        <w:t xml:space="preserve">request remote access. </w:t>
      </w:r>
      <w:r w:rsidRPr="00F85377">
        <w:rPr>
          <w:rFonts w:ascii="Arial" w:hAnsi="Arial" w:cs="Arial"/>
          <w:snapToGrid w:val="0"/>
          <w:color w:val="000000"/>
          <w:lang w:val="en-US"/>
        </w:rPr>
        <w:t>Willful or negligent disregard of this policy will be investigated and may be treated as a disciplinary offence.</w:t>
      </w:r>
    </w:p>
    <w:p w14:paraId="53DB30A2" w14:textId="77777777" w:rsidR="00F035A6" w:rsidRPr="00F85377" w:rsidRDefault="00F035A6" w:rsidP="00F035A6">
      <w:pPr>
        <w:spacing w:after="0" w:line="240" w:lineRule="auto"/>
        <w:rPr>
          <w:rFonts w:ascii="Arial" w:eastAsia="Times New Roman" w:hAnsi="Arial" w:cs="Arial"/>
          <w:b/>
          <w:lang w:eastAsia="en-GB"/>
        </w:rPr>
      </w:pPr>
    </w:p>
    <w:p w14:paraId="1AE58EE5" w14:textId="77777777" w:rsidR="00806CD6" w:rsidRPr="00F85377" w:rsidRDefault="00806CD6" w:rsidP="00806CD6">
      <w:pPr>
        <w:pStyle w:val="ListParagraph"/>
        <w:rPr>
          <w:rFonts w:ascii="Arial" w:hAnsi="Arial" w:cs="Arial"/>
          <w:sz w:val="22"/>
          <w:szCs w:val="22"/>
        </w:rPr>
      </w:pPr>
    </w:p>
    <w:p w14:paraId="73A7AB13" w14:textId="77777777" w:rsidR="00806CD6" w:rsidRPr="00F85377" w:rsidRDefault="00806CD6" w:rsidP="00806CD6">
      <w:pPr>
        <w:spacing w:after="0" w:line="240" w:lineRule="auto"/>
        <w:rPr>
          <w:rFonts w:ascii="Arial" w:eastAsia="Times New Roman" w:hAnsi="Arial" w:cs="Arial"/>
          <w:b/>
          <w:caps/>
          <w:lang w:eastAsia="en-GB"/>
        </w:rPr>
      </w:pPr>
      <w:r w:rsidRPr="00F85377">
        <w:rPr>
          <w:rFonts w:ascii="Arial" w:eastAsia="Times New Roman" w:hAnsi="Arial" w:cs="Arial"/>
          <w:b/>
          <w:lang w:eastAsia="en-GB"/>
        </w:rPr>
        <w:t>2</w:t>
      </w:r>
      <w:r w:rsidRPr="00F85377">
        <w:rPr>
          <w:rFonts w:ascii="Arial" w:eastAsia="Times New Roman" w:hAnsi="Arial" w:cs="Arial"/>
          <w:b/>
          <w:lang w:eastAsia="en-GB"/>
        </w:rPr>
        <w:tab/>
      </w:r>
      <w:r w:rsidRPr="00F85377">
        <w:rPr>
          <w:rFonts w:ascii="Arial" w:eastAsia="Times New Roman" w:hAnsi="Arial" w:cs="Arial"/>
          <w:b/>
          <w:caps/>
          <w:lang w:eastAsia="en-GB"/>
        </w:rPr>
        <w:t>ENGAGEMENT</w:t>
      </w:r>
    </w:p>
    <w:p w14:paraId="025AE77A" w14:textId="77777777" w:rsidR="00806CD6" w:rsidRPr="00F85377" w:rsidRDefault="00806CD6" w:rsidP="00806CD6">
      <w:pPr>
        <w:spacing w:after="0" w:line="240" w:lineRule="auto"/>
        <w:rPr>
          <w:rFonts w:ascii="Arial" w:eastAsia="Times New Roman" w:hAnsi="Arial" w:cs="Arial"/>
          <w:caps/>
          <w:lang w:eastAsia="en-GB"/>
        </w:rPr>
      </w:pPr>
      <w:r w:rsidRPr="00F85377">
        <w:rPr>
          <w:rFonts w:ascii="Arial" w:eastAsia="Times New Roman" w:hAnsi="Arial" w:cs="Arial"/>
          <w:b/>
          <w:caps/>
          <w:lang w:eastAsia="en-GB"/>
        </w:rPr>
        <w:tab/>
      </w:r>
    </w:p>
    <w:p w14:paraId="746ED243" w14:textId="77777777" w:rsidR="00806CD6" w:rsidRPr="00F85377" w:rsidRDefault="00806CD6" w:rsidP="00CF1144">
      <w:pPr>
        <w:spacing w:after="0"/>
        <w:ind w:left="720"/>
        <w:jc w:val="both"/>
        <w:rPr>
          <w:rFonts w:ascii="Arial" w:eastAsia="Times New Roman" w:hAnsi="Arial" w:cs="Arial"/>
          <w:lang w:eastAsia="en-GB"/>
        </w:rPr>
      </w:pPr>
      <w:r w:rsidRPr="00F85377">
        <w:rPr>
          <w:rFonts w:ascii="Arial" w:eastAsia="Times New Roman" w:hAnsi="Arial" w:cs="Arial"/>
          <w:lang w:eastAsia="en-GB"/>
        </w:rPr>
        <w:t>This policy has been developed based on the knowledge and experience of the Information Governance team. It is derived from a number of national codes and policies which are considered as best practice and have been used across many public sector organisations.</w:t>
      </w:r>
    </w:p>
    <w:p w14:paraId="5A855538" w14:textId="77777777" w:rsidR="00806CD6" w:rsidRPr="00F85377" w:rsidRDefault="00806CD6" w:rsidP="00806CD6">
      <w:pPr>
        <w:spacing w:after="0" w:line="240" w:lineRule="auto"/>
        <w:rPr>
          <w:rFonts w:ascii="Arial" w:eastAsia="Times New Roman" w:hAnsi="Arial" w:cs="Arial"/>
          <w:b/>
          <w:lang w:eastAsia="en-GB"/>
        </w:rPr>
      </w:pPr>
    </w:p>
    <w:p w14:paraId="48232015" w14:textId="77777777" w:rsidR="00806CD6" w:rsidRPr="00F85377" w:rsidRDefault="00806CD6" w:rsidP="00806CD6">
      <w:pPr>
        <w:spacing w:after="0" w:line="240" w:lineRule="auto"/>
        <w:rPr>
          <w:rFonts w:ascii="Arial" w:eastAsia="Times New Roman" w:hAnsi="Arial" w:cs="Arial"/>
          <w:b/>
          <w:lang w:eastAsia="en-GB"/>
        </w:rPr>
      </w:pPr>
    </w:p>
    <w:p w14:paraId="06929E33" w14:textId="77777777" w:rsidR="00806CD6" w:rsidRPr="00F85377" w:rsidRDefault="00806CD6" w:rsidP="00806CD6">
      <w:pPr>
        <w:spacing w:after="0" w:line="240" w:lineRule="auto"/>
        <w:rPr>
          <w:rFonts w:ascii="Arial" w:eastAsia="Times New Roman" w:hAnsi="Arial" w:cs="Arial"/>
          <w:b/>
          <w:lang w:eastAsia="en-GB"/>
        </w:rPr>
      </w:pPr>
      <w:r w:rsidRPr="00F85377">
        <w:rPr>
          <w:rFonts w:ascii="Arial" w:eastAsia="Times New Roman" w:hAnsi="Arial" w:cs="Arial"/>
          <w:b/>
          <w:lang w:eastAsia="en-GB"/>
        </w:rPr>
        <w:t>3</w:t>
      </w:r>
      <w:r w:rsidRPr="00F85377">
        <w:rPr>
          <w:rFonts w:ascii="Arial" w:eastAsia="Times New Roman" w:hAnsi="Arial" w:cs="Arial"/>
          <w:b/>
          <w:lang w:eastAsia="en-GB"/>
        </w:rPr>
        <w:tab/>
        <w:t>IMPACT ANALYSES</w:t>
      </w:r>
    </w:p>
    <w:p w14:paraId="41CBB277" w14:textId="77777777" w:rsidR="00806CD6" w:rsidRPr="00F85377" w:rsidRDefault="00806CD6" w:rsidP="00806CD6">
      <w:pPr>
        <w:spacing w:after="0" w:line="240" w:lineRule="auto"/>
        <w:rPr>
          <w:rFonts w:ascii="Arial" w:eastAsia="Times New Roman" w:hAnsi="Arial" w:cs="Arial"/>
          <w:b/>
          <w:lang w:eastAsia="en-GB"/>
        </w:rPr>
      </w:pPr>
    </w:p>
    <w:p w14:paraId="3E8A51F4" w14:textId="77777777" w:rsidR="00806CD6" w:rsidRPr="00F85377" w:rsidRDefault="00806CD6" w:rsidP="00806CD6">
      <w:pPr>
        <w:spacing w:after="0" w:line="240" w:lineRule="auto"/>
        <w:ind w:firstLine="720"/>
        <w:rPr>
          <w:rFonts w:ascii="Arial" w:eastAsia="Times New Roman" w:hAnsi="Arial" w:cs="Arial"/>
          <w:b/>
          <w:lang w:eastAsia="en-GB"/>
        </w:rPr>
      </w:pPr>
      <w:r w:rsidRPr="00F85377">
        <w:rPr>
          <w:rFonts w:ascii="Arial" w:eastAsia="Times New Roman" w:hAnsi="Arial" w:cs="Arial"/>
          <w:b/>
          <w:lang w:eastAsia="en-GB"/>
        </w:rPr>
        <w:t>3.1 Equality</w:t>
      </w:r>
    </w:p>
    <w:p w14:paraId="5B76C57F" w14:textId="77777777" w:rsidR="00806CD6" w:rsidRPr="00F85377" w:rsidRDefault="00806CD6" w:rsidP="00806CD6">
      <w:pPr>
        <w:spacing w:after="0" w:line="240" w:lineRule="auto"/>
        <w:rPr>
          <w:rFonts w:ascii="Arial" w:eastAsia="Times New Roman" w:hAnsi="Arial" w:cs="Arial"/>
          <w:b/>
          <w:lang w:eastAsia="en-GB"/>
        </w:rPr>
      </w:pPr>
    </w:p>
    <w:p w14:paraId="76837A64" w14:textId="77777777" w:rsidR="00806CD6" w:rsidRPr="00F85377" w:rsidRDefault="00806CD6" w:rsidP="00806CD6">
      <w:pPr>
        <w:spacing w:after="0" w:line="240" w:lineRule="auto"/>
        <w:ind w:left="720"/>
        <w:rPr>
          <w:rFonts w:ascii="Arial" w:eastAsia="Times New Roman" w:hAnsi="Arial" w:cs="Arial"/>
          <w:lang w:eastAsia="en-GB"/>
        </w:rPr>
      </w:pPr>
      <w:r w:rsidRPr="00F85377">
        <w:rPr>
          <w:rFonts w:ascii="Arial" w:eastAsia="Times New Roman" w:hAnsi="Arial" w:cs="Arial"/>
          <w:lang w:eastAsia="en-GB"/>
        </w:rPr>
        <w:t>An equality impact screening analysis has been carried out on this policy and is attached at Appendix 1.</w:t>
      </w:r>
    </w:p>
    <w:p w14:paraId="2CFB45B1" w14:textId="77777777" w:rsidR="00806CD6" w:rsidRPr="00F85377" w:rsidRDefault="00806CD6" w:rsidP="00806CD6">
      <w:pPr>
        <w:spacing w:after="0" w:line="240" w:lineRule="auto"/>
        <w:ind w:left="720"/>
        <w:rPr>
          <w:rFonts w:ascii="Arial" w:eastAsia="Times New Roman" w:hAnsi="Arial" w:cs="Arial"/>
          <w:lang w:eastAsia="en-GB"/>
        </w:rPr>
      </w:pPr>
    </w:p>
    <w:p w14:paraId="3EAD586A" w14:textId="77777777" w:rsidR="00806CD6" w:rsidRPr="00F85377" w:rsidRDefault="00806CD6" w:rsidP="00806CD6">
      <w:pPr>
        <w:spacing w:after="0" w:line="240" w:lineRule="auto"/>
        <w:ind w:left="720"/>
        <w:rPr>
          <w:rFonts w:ascii="Arial" w:eastAsia="Arial Unicode MS" w:hAnsi="Arial" w:cs="Arial"/>
          <w:lang w:eastAsia="en-GB"/>
        </w:rPr>
      </w:pPr>
      <w:r w:rsidRPr="00F85377">
        <w:rPr>
          <w:rFonts w:ascii="Arial" w:eastAsia="Times New Roman" w:hAnsi="Arial" w:cs="Arial"/>
          <w:lang w:eastAsia="en-GB"/>
        </w:rPr>
        <w:t xml:space="preserve">As a result of performing the analysis, the policy, project or function does not appear to have any adverse effects on people who share </w:t>
      </w:r>
      <w:r w:rsidRPr="00F85377">
        <w:rPr>
          <w:rFonts w:ascii="Arial" w:eastAsia="Times New Roman" w:hAnsi="Arial" w:cs="Arial"/>
          <w:i/>
          <w:lang w:eastAsia="en-GB"/>
        </w:rPr>
        <w:t xml:space="preserve">Protected Characteristics </w:t>
      </w:r>
      <w:r w:rsidRPr="00F85377">
        <w:rPr>
          <w:rFonts w:ascii="Arial" w:eastAsia="Times New Roman" w:hAnsi="Arial" w:cs="Arial"/>
          <w:lang w:eastAsia="en-GB"/>
        </w:rPr>
        <w:t>and no further actions are recommended at this stage.</w:t>
      </w:r>
    </w:p>
    <w:p w14:paraId="1B25AE6E" w14:textId="77777777" w:rsidR="00806CD6" w:rsidRPr="00F85377" w:rsidRDefault="00806CD6" w:rsidP="00806CD6">
      <w:pPr>
        <w:spacing w:after="0" w:line="240" w:lineRule="auto"/>
        <w:rPr>
          <w:rFonts w:ascii="Arial" w:eastAsia="Times New Roman" w:hAnsi="Arial" w:cs="Arial"/>
          <w:b/>
          <w:lang w:eastAsia="en-GB"/>
        </w:rPr>
      </w:pPr>
      <w:r w:rsidRPr="00F85377">
        <w:rPr>
          <w:rFonts w:ascii="Arial" w:eastAsia="Times New Roman" w:hAnsi="Arial" w:cs="Arial"/>
          <w:b/>
          <w:lang w:eastAsia="en-GB"/>
        </w:rPr>
        <w:tab/>
      </w:r>
    </w:p>
    <w:p w14:paraId="0FA17639" w14:textId="77777777" w:rsidR="00806CD6" w:rsidRPr="00F85377" w:rsidRDefault="00806CD6" w:rsidP="00806CD6">
      <w:pPr>
        <w:spacing w:after="0" w:line="240" w:lineRule="auto"/>
        <w:ind w:firstLine="720"/>
        <w:rPr>
          <w:rFonts w:ascii="Arial" w:eastAsia="Times New Roman" w:hAnsi="Arial" w:cs="Arial"/>
          <w:b/>
          <w:lang w:eastAsia="en-GB"/>
        </w:rPr>
      </w:pPr>
      <w:r w:rsidRPr="00F85377">
        <w:rPr>
          <w:rFonts w:ascii="Arial" w:eastAsia="Times New Roman" w:hAnsi="Arial" w:cs="Arial"/>
          <w:b/>
          <w:lang w:eastAsia="en-GB"/>
        </w:rPr>
        <w:t>3.2</w:t>
      </w:r>
      <w:r w:rsidRPr="00F85377">
        <w:rPr>
          <w:rFonts w:ascii="Arial" w:eastAsia="Times New Roman" w:hAnsi="Arial" w:cs="Arial"/>
          <w:b/>
          <w:lang w:eastAsia="en-GB"/>
        </w:rPr>
        <w:tab/>
        <w:t>Sustainability</w:t>
      </w:r>
    </w:p>
    <w:p w14:paraId="40412E64" w14:textId="77777777" w:rsidR="00806CD6" w:rsidRPr="00F85377" w:rsidRDefault="00806CD6" w:rsidP="00806CD6">
      <w:pPr>
        <w:spacing w:after="0" w:line="240" w:lineRule="auto"/>
        <w:rPr>
          <w:rFonts w:ascii="Arial" w:eastAsia="Times New Roman" w:hAnsi="Arial" w:cs="Arial"/>
          <w:b/>
          <w:lang w:eastAsia="en-GB"/>
        </w:rPr>
      </w:pPr>
    </w:p>
    <w:p w14:paraId="1F9D8952" w14:textId="77777777" w:rsidR="00806CD6" w:rsidRPr="00F85377" w:rsidRDefault="00806CD6" w:rsidP="00806CD6">
      <w:pPr>
        <w:spacing w:after="0" w:line="240" w:lineRule="auto"/>
        <w:ind w:left="720"/>
        <w:rPr>
          <w:rFonts w:ascii="Arial" w:eastAsia="Times New Roman" w:hAnsi="Arial" w:cs="Arial"/>
          <w:lang w:eastAsia="en-GB"/>
        </w:rPr>
      </w:pPr>
      <w:r w:rsidRPr="00F85377">
        <w:rPr>
          <w:rFonts w:ascii="Arial" w:eastAsia="Times New Roman" w:hAnsi="Arial" w:cs="Arial"/>
          <w:lang w:eastAsia="en-GB"/>
        </w:rPr>
        <w:t>A sustainability assessment has been completed and is attached at Appendix 2. The assessment does not identify and benefits or negative effects of implementing this document.</w:t>
      </w:r>
    </w:p>
    <w:p w14:paraId="79A9E434" w14:textId="77777777" w:rsidR="00F9191F" w:rsidRPr="00F85377" w:rsidRDefault="00F9191F" w:rsidP="00806CD6">
      <w:pPr>
        <w:spacing w:after="0" w:line="240" w:lineRule="auto"/>
        <w:ind w:left="720"/>
        <w:rPr>
          <w:rFonts w:ascii="Arial" w:eastAsia="Times New Roman" w:hAnsi="Arial" w:cs="Arial"/>
          <w:lang w:eastAsia="en-GB"/>
        </w:rPr>
      </w:pPr>
    </w:p>
    <w:p w14:paraId="05A4A1CB" w14:textId="77777777" w:rsidR="00F9191F" w:rsidRPr="00F85377" w:rsidRDefault="00F9191F" w:rsidP="00F9191F">
      <w:pPr>
        <w:ind w:firstLine="720"/>
        <w:rPr>
          <w:rStyle w:val="Emphasis"/>
          <w:rFonts w:ascii="Arial" w:hAnsi="Arial" w:cs="Arial"/>
          <w:i w:val="0"/>
          <w:iCs w:val="0"/>
          <w:color w:val="FF0000"/>
        </w:rPr>
      </w:pPr>
      <w:r w:rsidRPr="00F85377">
        <w:rPr>
          <w:rFonts w:ascii="Arial" w:hAnsi="Arial" w:cs="Arial"/>
          <w:b/>
          <w:bCs/>
          <w:lang w:val="en"/>
        </w:rPr>
        <w:t>3.3 General Data Protection Regulation (GDPR)</w:t>
      </w:r>
    </w:p>
    <w:p w14:paraId="17DFA8D0" w14:textId="77777777" w:rsidR="00F9191F" w:rsidRPr="00F85377" w:rsidRDefault="00F9191F" w:rsidP="00F9191F">
      <w:pPr>
        <w:pStyle w:val="ListParagraph"/>
        <w:jc w:val="both"/>
        <w:rPr>
          <w:rFonts w:ascii="Arial" w:hAnsi="Arial" w:cs="Arial"/>
          <w:sz w:val="22"/>
          <w:szCs w:val="22"/>
          <w:lang w:val="en-US"/>
        </w:rPr>
      </w:pPr>
      <w:r w:rsidRPr="00F85377">
        <w:rPr>
          <w:rFonts w:ascii="Arial" w:hAnsi="Arial" w:cs="Arial"/>
          <w:sz w:val="22"/>
          <w:szCs w:val="22"/>
          <w:lang w:val="en-US"/>
        </w:rPr>
        <w:t xml:space="preserve">The CCG is committed to ensuring that all personal information is managed in accordance with current data protection legislation, professional codes of practice and records management and confidentiality guidance.  More detailed information can be found in the CCGs Data Protection and Confidentiality and related policies and procedures. </w:t>
      </w:r>
    </w:p>
    <w:p w14:paraId="7A5BF2A6" w14:textId="77777777" w:rsidR="00F9191F" w:rsidRPr="00F85377" w:rsidRDefault="00F9191F" w:rsidP="00F9191F">
      <w:pPr>
        <w:pStyle w:val="ListParagraph"/>
        <w:jc w:val="both"/>
        <w:rPr>
          <w:rFonts w:ascii="Arial" w:hAnsi="Arial" w:cs="Arial"/>
          <w:sz w:val="22"/>
          <w:szCs w:val="22"/>
        </w:rPr>
      </w:pPr>
      <w:r w:rsidRPr="00F85377">
        <w:rPr>
          <w:rFonts w:ascii="Arial" w:hAnsi="Arial" w:cs="Arial"/>
          <w:sz w:val="22"/>
          <w:szCs w:val="22"/>
          <w:lang w:val="en-US"/>
        </w:rPr>
        <w:t xml:space="preserve">If you are commissioning a project or undertaking work that requires the processing of personal data you must complete a Data Protection Impact Assessment. Please see the CCG’s Data Protection Impact Assessment Procedure and Data Protection by Design &amp; Default procedure available on the website for guidance. </w:t>
      </w:r>
    </w:p>
    <w:p w14:paraId="3478C843" w14:textId="77777777" w:rsidR="00F9191F" w:rsidRPr="00F85377" w:rsidRDefault="00F9191F" w:rsidP="00806CD6">
      <w:pPr>
        <w:spacing w:after="0" w:line="240" w:lineRule="auto"/>
        <w:ind w:left="720"/>
        <w:rPr>
          <w:rFonts w:ascii="Arial" w:eastAsia="Times New Roman" w:hAnsi="Arial" w:cs="Arial"/>
          <w:lang w:eastAsia="en-GB"/>
        </w:rPr>
      </w:pPr>
    </w:p>
    <w:p w14:paraId="18A772DB" w14:textId="77777777" w:rsidR="00F035A6" w:rsidRPr="00F85377" w:rsidRDefault="00F035A6" w:rsidP="00F035A6">
      <w:pPr>
        <w:autoSpaceDE w:val="0"/>
        <w:autoSpaceDN w:val="0"/>
        <w:adjustRightInd w:val="0"/>
        <w:spacing w:after="0" w:line="240" w:lineRule="auto"/>
        <w:ind w:left="720"/>
        <w:rPr>
          <w:rFonts w:ascii="Arial" w:eastAsia="Times New Roman" w:hAnsi="Arial" w:cs="Arial"/>
          <w:lang w:eastAsia="en-GB"/>
        </w:rPr>
      </w:pPr>
    </w:p>
    <w:p w14:paraId="6AEDFE18" w14:textId="3EF2F1DB" w:rsidR="008B73FB" w:rsidRPr="00F85377" w:rsidRDefault="008B73FB" w:rsidP="008B73FB">
      <w:pPr>
        <w:spacing w:after="0" w:line="240" w:lineRule="auto"/>
        <w:ind w:left="720"/>
        <w:rPr>
          <w:rFonts w:ascii="Arial" w:eastAsia="Times New Roman" w:hAnsi="Arial" w:cs="Arial"/>
          <w:b/>
          <w:lang w:eastAsia="en-GB"/>
        </w:rPr>
      </w:pPr>
      <w:r w:rsidRPr="00F85377">
        <w:rPr>
          <w:rFonts w:ascii="Arial" w:eastAsia="Times New Roman" w:hAnsi="Arial" w:cs="Arial"/>
          <w:b/>
          <w:lang w:eastAsia="en-GB"/>
        </w:rPr>
        <w:t>3.</w:t>
      </w:r>
      <w:r w:rsidR="00F9191F" w:rsidRPr="00F85377">
        <w:rPr>
          <w:rFonts w:ascii="Arial" w:eastAsia="Times New Roman" w:hAnsi="Arial" w:cs="Arial"/>
          <w:b/>
          <w:lang w:eastAsia="en-GB"/>
        </w:rPr>
        <w:t>4</w:t>
      </w:r>
      <w:r w:rsidRPr="00F85377">
        <w:rPr>
          <w:rFonts w:ascii="Arial" w:eastAsia="Times New Roman" w:hAnsi="Arial" w:cs="Arial"/>
          <w:b/>
          <w:lang w:eastAsia="en-GB"/>
        </w:rPr>
        <w:tab/>
        <w:t>Bribery Act 2010</w:t>
      </w:r>
    </w:p>
    <w:p w14:paraId="4739C3F2" w14:textId="77777777" w:rsidR="008B73FB" w:rsidRPr="00F85377" w:rsidRDefault="008B73FB" w:rsidP="008B73FB">
      <w:pPr>
        <w:autoSpaceDE w:val="0"/>
        <w:autoSpaceDN w:val="0"/>
        <w:adjustRightInd w:val="0"/>
        <w:spacing w:after="0" w:line="240" w:lineRule="auto"/>
        <w:ind w:left="720"/>
        <w:rPr>
          <w:rFonts w:ascii="Arial" w:eastAsia="Times New Roman" w:hAnsi="Arial" w:cs="Arial"/>
          <w:lang w:eastAsia="en-GB"/>
        </w:rPr>
      </w:pPr>
    </w:p>
    <w:p w14:paraId="0E1F040B" w14:textId="093530E9" w:rsidR="00E565C2" w:rsidRPr="00F85377" w:rsidRDefault="00E565C2" w:rsidP="00E565C2">
      <w:pPr>
        <w:autoSpaceDE w:val="0"/>
        <w:autoSpaceDN w:val="0"/>
        <w:ind w:left="720"/>
        <w:jc w:val="both"/>
        <w:rPr>
          <w:rFonts w:ascii="Arial" w:hAnsi="Arial" w:cs="Arial"/>
          <w:lang w:eastAsia="en-GB"/>
        </w:rPr>
      </w:pPr>
      <w:r w:rsidRPr="00F85377">
        <w:rPr>
          <w:rFonts w:ascii="Arial" w:hAnsi="Arial" w:cs="Arial"/>
          <w:lang w:eastAsia="en-GB"/>
        </w:rPr>
        <w:t xml:space="preserve">The Bribery Act is particularly relevant to this policy.  </w:t>
      </w:r>
      <w:r w:rsidR="00807207" w:rsidRPr="00F85377">
        <w:rPr>
          <w:rFonts w:ascii="Arial" w:hAnsi="Arial" w:cs="Arial"/>
          <w:lang w:eastAsia="en-GB"/>
        </w:rPr>
        <w:t>North Lincolnshire</w:t>
      </w:r>
      <w:r w:rsidRPr="00F85377">
        <w:rPr>
          <w:rFonts w:ascii="Arial" w:hAnsi="Arial" w:cs="Arial"/>
          <w:lang w:eastAsia="en-GB"/>
        </w:rPr>
        <w:t xml:space="preserve"> CCG has a responsibility to ensure that all staff are made aware of their duties and responsibilities arising from the Bribery Act 2010.  Under the Bribery Act 2010 there are four criminal offences:</w:t>
      </w:r>
    </w:p>
    <w:p w14:paraId="56EAC767" w14:textId="77777777" w:rsidR="00E565C2" w:rsidRPr="00F85377" w:rsidRDefault="00E565C2" w:rsidP="00E565C2">
      <w:pPr>
        <w:autoSpaceDE w:val="0"/>
        <w:autoSpaceDN w:val="0"/>
        <w:ind w:left="720"/>
        <w:jc w:val="both"/>
        <w:rPr>
          <w:rFonts w:ascii="Arial" w:hAnsi="Arial" w:cs="Arial"/>
          <w:lang w:eastAsia="en-GB"/>
        </w:rPr>
      </w:pPr>
    </w:p>
    <w:p w14:paraId="07F0971C" w14:textId="77777777" w:rsidR="00E565C2" w:rsidRPr="00F85377" w:rsidRDefault="00E565C2" w:rsidP="00E565C2">
      <w:pPr>
        <w:autoSpaceDE w:val="0"/>
        <w:autoSpaceDN w:val="0"/>
        <w:ind w:left="720"/>
        <w:jc w:val="both"/>
        <w:rPr>
          <w:rFonts w:ascii="Arial" w:hAnsi="Arial" w:cs="Arial"/>
          <w:lang w:eastAsia="en-GB"/>
        </w:rPr>
      </w:pPr>
      <w:r w:rsidRPr="00F85377">
        <w:rPr>
          <w:rFonts w:ascii="Arial" w:hAnsi="Arial" w:cs="Arial"/>
          <w:lang w:eastAsia="en-GB"/>
        </w:rPr>
        <w:t xml:space="preserve">•           Bribing or offering to bribe another person (Section 1) </w:t>
      </w:r>
    </w:p>
    <w:p w14:paraId="33E1B4BC" w14:textId="77777777" w:rsidR="00E565C2" w:rsidRPr="00F85377" w:rsidRDefault="00E565C2" w:rsidP="00E565C2">
      <w:pPr>
        <w:autoSpaceDE w:val="0"/>
        <w:autoSpaceDN w:val="0"/>
        <w:ind w:left="720"/>
        <w:jc w:val="both"/>
        <w:rPr>
          <w:rFonts w:ascii="Arial" w:hAnsi="Arial" w:cs="Arial"/>
          <w:lang w:eastAsia="en-GB"/>
        </w:rPr>
      </w:pPr>
      <w:r w:rsidRPr="00F85377">
        <w:rPr>
          <w:rFonts w:ascii="Arial" w:hAnsi="Arial" w:cs="Arial"/>
          <w:lang w:eastAsia="en-GB"/>
        </w:rPr>
        <w:t>•           Requesting, agreeing to receive or accepting a bribe (Section 2);</w:t>
      </w:r>
    </w:p>
    <w:p w14:paraId="74DF6689" w14:textId="77777777" w:rsidR="00E565C2" w:rsidRPr="00F85377" w:rsidRDefault="00E565C2" w:rsidP="00E565C2">
      <w:pPr>
        <w:autoSpaceDE w:val="0"/>
        <w:autoSpaceDN w:val="0"/>
        <w:ind w:left="720"/>
        <w:jc w:val="both"/>
        <w:rPr>
          <w:rFonts w:ascii="Arial" w:hAnsi="Arial" w:cs="Arial"/>
          <w:lang w:eastAsia="en-GB"/>
        </w:rPr>
      </w:pPr>
      <w:r w:rsidRPr="00F85377">
        <w:rPr>
          <w:rFonts w:ascii="Arial" w:hAnsi="Arial" w:cs="Arial"/>
          <w:lang w:eastAsia="en-GB"/>
        </w:rPr>
        <w:t>•           Bribing, or offering to bribe, a foreign public official (Section 6);</w:t>
      </w:r>
    </w:p>
    <w:p w14:paraId="396D9898" w14:textId="77777777" w:rsidR="00E565C2" w:rsidRPr="00F85377" w:rsidRDefault="00E565C2" w:rsidP="00E565C2">
      <w:pPr>
        <w:autoSpaceDE w:val="0"/>
        <w:autoSpaceDN w:val="0"/>
        <w:ind w:left="720"/>
        <w:jc w:val="both"/>
        <w:rPr>
          <w:rFonts w:ascii="Arial" w:hAnsi="Arial" w:cs="Arial"/>
          <w:lang w:eastAsia="en-GB"/>
        </w:rPr>
      </w:pPr>
      <w:r w:rsidRPr="00F85377">
        <w:rPr>
          <w:rFonts w:ascii="Arial" w:hAnsi="Arial" w:cs="Arial"/>
          <w:lang w:eastAsia="en-GB"/>
        </w:rPr>
        <w:t>•           Failing to prevent bribery (Section 7).</w:t>
      </w:r>
    </w:p>
    <w:p w14:paraId="3C83DEC1" w14:textId="77777777" w:rsidR="00E565C2" w:rsidRPr="00F85377" w:rsidRDefault="00E565C2" w:rsidP="00E565C2">
      <w:pPr>
        <w:autoSpaceDE w:val="0"/>
        <w:autoSpaceDN w:val="0"/>
        <w:ind w:left="720"/>
        <w:jc w:val="both"/>
        <w:rPr>
          <w:rFonts w:ascii="Arial" w:hAnsi="Arial" w:cs="Arial"/>
          <w:lang w:eastAsia="en-GB"/>
        </w:rPr>
      </w:pPr>
    </w:p>
    <w:p w14:paraId="2A055C4B" w14:textId="77777777" w:rsidR="00E565C2" w:rsidRPr="00F85377" w:rsidRDefault="00E565C2" w:rsidP="00E565C2">
      <w:pPr>
        <w:autoSpaceDE w:val="0"/>
        <w:autoSpaceDN w:val="0"/>
        <w:ind w:left="720"/>
        <w:jc w:val="both"/>
        <w:rPr>
          <w:rFonts w:ascii="Arial" w:hAnsi="Arial" w:cs="Arial"/>
          <w:lang w:eastAsia="en-GB"/>
        </w:rPr>
      </w:pPr>
      <w:r w:rsidRPr="00F85377">
        <w:rPr>
          <w:rFonts w:ascii="Arial" w:hAnsi="Arial" w:cs="Arial"/>
          <w:lang w:eastAsia="en-GB"/>
        </w:rPr>
        <w:t>These offences can be committed directly or by and through a third person and, in many cases, it does not matter whether the person knows or believes that the performance of the function or activity is improper.</w:t>
      </w:r>
    </w:p>
    <w:p w14:paraId="2AB27C58" w14:textId="77777777" w:rsidR="00E565C2" w:rsidRPr="00F85377" w:rsidRDefault="00E565C2" w:rsidP="00E565C2">
      <w:pPr>
        <w:autoSpaceDE w:val="0"/>
        <w:autoSpaceDN w:val="0"/>
        <w:ind w:left="720"/>
        <w:jc w:val="both"/>
        <w:rPr>
          <w:rFonts w:ascii="Arial" w:hAnsi="Arial" w:cs="Arial"/>
          <w:lang w:eastAsia="en-GB"/>
        </w:rPr>
      </w:pPr>
      <w:r w:rsidRPr="00F85377">
        <w:rPr>
          <w:rFonts w:ascii="Arial" w:hAnsi="Arial" w:cs="Arial"/>
          <w:lang w:eastAsia="en-GB"/>
        </w:rPr>
        <w:t>It should be noted that there need not be any actual giving and receiving for financial or other advantage to be gained, to commit an offence.</w:t>
      </w:r>
    </w:p>
    <w:p w14:paraId="1C59004E" w14:textId="77777777" w:rsidR="00E565C2" w:rsidRPr="00F85377" w:rsidRDefault="00E565C2" w:rsidP="00E565C2">
      <w:pPr>
        <w:autoSpaceDE w:val="0"/>
        <w:autoSpaceDN w:val="0"/>
        <w:ind w:left="720"/>
        <w:jc w:val="both"/>
        <w:rPr>
          <w:rFonts w:ascii="Arial" w:hAnsi="Arial" w:cs="Arial"/>
          <w:lang w:eastAsia="en-GB"/>
        </w:rPr>
      </w:pPr>
      <w:r w:rsidRPr="00F85377">
        <w:rPr>
          <w:rFonts w:ascii="Arial" w:hAnsi="Arial" w:cs="Arial"/>
          <w:lang w:eastAsia="en-GB"/>
        </w:rPr>
        <w:t>All individuals should be aware that in committing an act of bribery they may be subject to a penalty of up to 10 years imprisonment, an unlimited fine, or both.  They may also expose the organisation to a conviction punishable with an unlimited fine because the organisation may be liable where a person associated with it commits an act of bribery.</w:t>
      </w:r>
    </w:p>
    <w:p w14:paraId="1D6D7CFD" w14:textId="0BC10841" w:rsidR="00E565C2" w:rsidRPr="00F85377" w:rsidRDefault="00E565C2" w:rsidP="00E565C2">
      <w:pPr>
        <w:autoSpaceDE w:val="0"/>
        <w:autoSpaceDN w:val="0"/>
        <w:ind w:left="720"/>
        <w:jc w:val="both"/>
        <w:rPr>
          <w:rFonts w:ascii="Arial" w:hAnsi="Arial" w:cs="Arial"/>
          <w:lang w:eastAsia="en-GB"/>
        </w:rPr>
      </w:pPr>
      <w:r w:rsidRPr="00F85377">
        <w:rPr>
          <w:rFonts w:ascii="Arial" w:hAnsi="Arial" w:cs="Arial"/>
          <w:lang w:eastAsia="en-GB"/>
        </w:rPr>
        <w:t xml:space="preserve">Individuals </w:t>
      </w:r>
      <w:r w:rsidRPr="00CF1144">
        <w:rPr>
          <w:rFonts w:ascii="Arial" w:hAnsi="Arial" w:cs="Arial"/>
          <w:lang w:eastAsia="en-GB"/>
        </w:rPr>
        <w:t xml:space="preserve">should also be aware that a breach of this Act renders them liable to disciplinary action by </w:t>
      </w:r>
      <w:r w:rsidR="00CF1144" w:rsidRPr="00CF1144">
        <w:rPr>
          <w:rFonts w:ascii="Arial" w:hAnsi="Arial" w:cs="Arial"/>
          <w:lang w:eastAsia="en-GB"/>
        </w:rPr>
        <w:t>NLCCG</w:t>
      </w:r>
      <w:r w:rsidRPr="00CF1144">
        <w:rPr>
          <w:rFonts w:ascii="Arial" w:hAnsi="Arial" w:cs="Arial"/>
          <w:lang w:eastAsia="en-GB"/>
        </w:rPr>
        <w:t xml:space="preserve">, whether </w:t>
      </w:r>
      <w:r w:rsidRPr="00F85377">
        <w:rPr>
          <w:rFonts w:ascii="Arial" w:hAnsi="Arial" w:cs="Arial"/>
          <w:lang w:eastAsia="en-GB"/>
        </w:rPr>
        <w:t>or not the breach leads to prosecution.  Where a material breach is found to have occurred, the likely sanction will be loss of employment and pension rights.</w:t>
      </w:r>
    </w:p>
    <w:p w14:paraId="0C60C8C9" w14:textId="77777777" w:rsidR="00E565C2" w:rsidRPr="00F85377" w:rsidRDefault="00E565C2" w:rsidP="00E565C2">
      <w:pPr>
        <w:autoSpaceDE w:val="0"/>
        <w:autoSpaceDN w:val="0"/>
        <w:ind w:left="720"/>
        <w:jc w:val="both"/>
        <w:rPr>
          <w:rFonts w:ascii="Arial" w:hAnsi="Arial" w:cs="Arial"/>
          <w:color w:val="1F497D"/>
          <w:lang w:eastAsia="en-GB"/>
        </w:rPr>
      </w:pPr>
      <w:r w:rsidRPr="00F85377">
        <w:rPr>
          <w:rFonts w:ascii="Arial" w:hAnsi="Arial" w:cs="Arial"/>
          <w:lang w:eastAsia="en-GB"/>
        </w:rPr>
        <w:t xml:space="preserve">It is the duty of every member of staff to speak up about any genuine concerns in relation to criminal activity, breach of a legal obligation, miscarriage of justice, danger to health and safety or the environment and the suspected cover up of any of these in the workplace.  To raise any suspicions of </w:t>
      </w:r>
      <w:r w:rsidRPr="00F85377">
        <w:rPr>
          <w:rFonts w:ascii="Arial" w:hAnsi="Arial" w:cs="Arial"/>
          <w:color w:val="1F497D"/>
          <w:lang w:eastAsia="en-GB"/>
        </w:rPr>
        <w:t>bribery</w:t>
      </w:r>
      <w:r w:rsidRPr="00F85377">
        <w:rPr>
          <w:rFonts w:ascii="Arial" w:hAnsi="Arial" w:cs="Arial"/>
          <w:lang w:eastAsia="en-GB"/>
        </w:rPr>
        <w:t xml:space="preserve"> and/or corruption please contact the Chief Finance Officer.  Staff may also contact the Local Counter Fraud Specialist (LCFS) at – Audit </w:t>
      </w:r>
      <w:r w:rsidRPr="00F85377">
        <w:rPr>
          <w:rFonts w:ascii="Arial" w:hAnsi="Arial" w:cs="Arial"/>
          <w:color w:val="1F497D"/>
          <w:lang w:eastAsia="en-GB"/>
        </w:rPr>
        <w:t>Yorkshire</w:t>
      </w:r>
      <w:r w:rsidRPr="00F85377">
        <w:rPr>
          <w:rFonts w:ascii="Arial" w:hAnsi="Arial" w:cs="Arial"/>
          <w:lang w:eastAsia="en-GB"/>
        </w:rPr>
        <w:t xml:space="preserve">, 01482 866800 email:  </w:t>
      </w:r>
      <w:hyperlink r:id="rId8" w:history="1">
        <w:r w:rsidRPr="00F85377">
          <w:rPr>
            <w:rStyle w:val="Hyperlink"/>
            <w:rFonts w:ascii="Arial" w:hAnsi="Arial" w:cs="Arial"/>
            <w:lang w:eastAsia="en-GB"/>
          </w:rPr>
          <w:t>nikki.cooper1@nhs.net</w:t>
        </w:r>
      </w:hyperlink>
      <w:r w:rsidRPr="00F85377">
        <w:rPr>
          <w:rFonts w:ascii="Arial" w:hAnsi="Arial" w:cs="Arial"/>
          <w:lang w:eastAsia="en-GB"/>
        </w:rPr>
        <w:t xml:space="preserve">  </w:t>
      </w:r>
      <w:r w:rsidRPr="00F85377">
        <w:rPr>
          <w:rFonts w:ascii="Arial" w:hAnsi="Arial" w:cs="Arial"/>
          <w:color w:val="1F497D"/>
          <w:lang w:eastAsia="en-GB"/>
        </w:rPr>
        <w:t xml:space="preserve">or </w:t>
      </w:r>
      <w:r w:rsidRPr="00F85377">
        <w:rPr>
          <w:rFonts w:ascii="Arial" w:hAnsi="Arial" w:cs="Arial"/>
          <w:color w:val="1F497D"/>
        </w:rPr>
        <w:t>mobile 07872 988939</w:t>
      </w:r>
      <w:r w:rsidRPr="00F85377">
        <w:rPr>
          <w:rFonts w:ascii="Arial" w:hAnsi="Arial" w:cs="Arial"/>
          <w:color w:val="1F497D"/>
          <w:lang w:eastAsia="en-GB"/>
        </w:rPr>
        <w:t>. </w:t>
      </w:r>
    </w:p>
    <w:p w14:paraId="78037672" w14:textId="2B29F04A" w:rsidR="00E565C2" w:rsidRPr="00F85377" w:rsidRDefault="00E565C2" w:rsidP="00E565C2">
      <w:pPr>
        <w:autoSpaceDE w:val="0"/>
        <w:autoSpaceDN w:val="0"/>
        <w:ind w:left="720"/>
        <w:jc w:val="both"/>
        <w:rPr>
          <w:rFonts w:ascii="Arial" w:hAnsi="Arial" w:cs="Arial"/>
          <w:lang w:eastAsia="en-GB"/>
        </w:rPr>
      </w:pPr>
      <w:r w:rsidRPr="00CF1144">
        <w:rPr>
          <w:rFonts w:ascii="Arial" w:hAnsi="Arial" w:cs="Arial"/>
          <w:lang w:eastAsia="en-GB"/>
        </w:rPr>
        <w:t>The</w:t>
      </w:r>
      <w:r w:rsidR="00CF1144" w:rsidRPr="00CF1144">
        <w:rPr>
          <w:rFonts w:ascii="Arial" w:hAnsi="Arial" w:cs="Arial"/>
          <w:lang w:eastAsia="en-GB"/>
        </w:rPr>
        <w:t> LCFS</w:t>
      </w:r>
      <w:r w:rsidRPr="00CF1144">
        <w:rPr>
          <w:rFonts w:ascii="Arial" w:hAnsi="Arial" w:cs="Arial"/>
          <w:lang w:eastAsia="en-GB"/>
        </w:rPr>
        <w:t xml:space="preserve"> or Chief Finance Officer should be the contact for any suspicions of fraud. The LCFS will inform the Chief Finance Officer if the suspicion seems well founded and will conduct a thorough investigation</w:t>
      </w:r>
      <w:r w:rsidRPr="00F85377">
        <w:rPr>
          <w:rFonts w:ascii="Arial" w:hAnsi="Arial" w:cs="Arial"/>
          <w:lang w:eastAsia="en-GB"/>
        </w:rPr>
        <w:t>.  Concerns may also be discussed with the Chief Finance Officer or the Audit &amp; Integrated Governance Committee Chair.</w:t>
      </w:r>
    </w:p>
    <w:p w14:paraId="37E3F2CB" w14:textId="77777777" w:rsidR="00E565C2" w:rsidRPr="00F85377" w:rsidRDefault="00E565C2" w:rsidP="00E565C2">
      <w:pPr>
        <w:autoSpaceDE w:val="0"/>
        <w:autoSpaceDN w:val="0"/>
        <w:ind w:left="720"/>
        <w:jc w:val="both"/>
        <w:rPr>
          <w:rFonts w:ascii="Arial" w:hAnsi="Arial" w:cs="Arial"/>
          <w:lang w:eastAsia="en-GB"/>
        </w:rPr>
      </w:pPr>
      <w:r w:rsidRPr="00F85377">
        <w:rPr>
          <w:rFonts w:ascii="Arial" w:hAnsi="Arial" w:cs="Arial"/>
          <w:lang w:eastAsia="en-GB"/>
        </w:rPr>
        <w:t xml:space="preserve">If staff prefer, they may call the NHS Fraud &amp; Corruption Reporting Line on 0800 028 40 60 between 8am-6pm Monday-Friday or report online at </w:t>
      </w:r>
      <w:hyperlink r:id="rId9" w:history="1">
        <w:r w:rsidRPr="00F85377">
          <w:rPr>
            <w:rStyle w:val="Hyperlink"/>
            <w:rFonts w:ascii="Arial" w:hAnsi="Arial" w:cs="Arial"/>
            <w:lang w:eastAsia="en-GB"/>
          </w:rPr>
          <w:t>www.reportnhsfraud.nhs.uk</w:t>
        </w:r>
      </w:hyperlink>
      <w:r w:rsidRPr="00F85377">
        <w:rPr>
          <w:rFonts w:ascii="Arial" w:hAnsi="Arial" w:cs="Arial"/>
          <w:lang w:eastAsia="en-GB"/>
        </w:rPr>
        <w:t xml:space="preserve">.  This would be the suggested contact if there is a concern that the LCFS or the Chief Finance Officer themselves may be implicated in suspected fraud, bribery or corruption. </w:t>
      </w:r>
    </w:p>
    <w:p w14:paraId="2B247D37" w14:textId="77777777" w:rsidR="008B73FB" w:rsidRPr="00F85377" w:rsidRDefault="008B73FB" w:rsidP="00F035A6">
      <w:pPr>
        <w:autoSpaceDE w:val="0"/>
        <w:autoSpaceDN w:val="0"/>
        <w:adjustRightInd w:val="0"/>
        <w:spacing w:after="0" w:line="240" w:lineRule="auto"/>
        <w:ind w:left="720"/>
        <w:rPr>
          <w:rFonts w:ascii="Arial" w:eastAsia="Times New Roman" w:hAnsi="Arial" w:cs="Arial"/>
          <w:lang w:eastAsia="en-GB"/>
        </w:rPr>
      </w:pPr>
    </w:p>
    <w:p w14:paraId="31E46B04" w14:textId="77777777" w:rsidR="00F035A6" w:rsidRPr="00F85377" w:rsidRDefault="00F035A6" w:rsidP="00F035A6">
      <w:pPr>
        <w:spacing w:after="0" w:line="240" w:lineRule="auto"/>
        <w:ind w:left="720"/>
        <w:rPr>
          <w:rFonts w:ascii="Arial" w:eastAsia="Times New Roman" w:hAnsi="Arial" w:cs="Arial"/>
          <w:lang w:eastAsia="en-GB"/>
        </w:rPr>
      </w:pPr>
    </w:p>
    <w:p w14:paraId="22EA4F99" w14:textId="77777777" w:rsidR="00164E93" w:rsidRPr="00F85377" w:rsidRDefault="00164E93" w:rsidP="00164E93">
      <w:pPr>
        <w:spacing w:after="0" w:line="240" w:lineRule="auto"/>
        <w:rPr>
          <w:rFonts w:ascii="Arial" w:eastAsia="Times New Roman" w:hAnsi="Arial" w:cs="Arial"/>
          <w:b/>
          <w:lang w:eastAsia="en-GB"/>
        </w:rPr>
      </w:pPr>
      <w:r w:rsidRPr="00F85377">
        <w:rPr>
          <w:rFonts w:ascii="Arial" w:eastAsia="Times New Roman" w:hAnsi="Arial" w:cs="Arial"/>
          <w:b/>
          <w:lang w:eastAsia="en-GB"/>
        </w:rPr>
        <w:t>4</w:t>
      </w:r>
      <w:r w:rsidRPr="00F85377">
        <w:rPr>
          <w:rFonts w:ascii="Arial" w:eastAsia="Times New Roman" w:hAnsi="Arial" w:cs="Arial"/>
          <w:b/>
          <w:lang w:eastAsia="en-GB"/>
        </w:rPr>
        <w:tab/>
        <w:t>SCOPE</w:t>
      </w:r>
    </w:p>
    <w:p w14:paraId="11FC5D94" w14:textId="77777777" w:rsidR="00164E93" w:rsidRPr="00F85377" w:rsidRDefault="00164E93" w:rsidP="00164E93">
      <w:pPr>
        <w:spacing w:after="0" w:line="240" w:lineRule="auto"/>
        <w:rPr>
          <w:rFonts w:ascii="Arial" w:eastAsia="Times New Roman" w:hAnsi="Arial" w:cs="Arial"/>
          <w:b/>
          <w:lang w:eastAsia="en-GB"/>
        </w:rPr>
      </w:pPr>
    </w:p>
    <w:p w14:paraId="199EA4B3" w14:textId="77777777" w:rsidR="00654C6E" w:rsidRPr="00F85377" w:rsidRDefault="00164E93" w:rsidP="00654C6E">
      <w:pPr>
        <w:spacing w:after="0" w:line="240" w:lineRule="auto"/>
        <w:ind w:left="720"/>
        <w:rPr>
          <w:rFonts w:ascii="Arial" w:eastAsia="Times New Roman" w:hAnsi="Arial" w:cs="Arial"/>
          <w:lang w:eastAsia="en-GB"/>
        </w:rPr>
      </w:pPr>
      <w:r w:rsidRPr="00F85377">
        <w:rPr>
          <w:rFonts w:ascii="Arial" w:eastAsia="Times New Roman" w:hAnsi="Arial" w:cs="Arial"/>
          <w:lang w:eastAsia="en-GB"/>
        </w:rPr>
        <w:t xml:space="preserve">This policy applies to all staff, CCG </w:t>
      </w:r>
      <w:r w:rsidR="00EB59D7" w:rsidRPr="00F85377">
        <w:rPr>
          <w:rFonts w:ascii="Arial" w:eastAsia="Times New Roman" w:hAnsi="Arial" w:cs="Arial"/>
          <w:lang w:eastAsia="en-GB"/>
        </w:rPr>
        <w:t xml:space="preserve">Governing Body </w:t>
      </w:r>
      <w:r w:rsidRPr="00F85377">
        <w:rPr>
          <w:rFonts w:ascii="Arial" w:eastAsia="Times New Roman" w:hAnsi="Arial" w:cs="Arial"/>
          <w:lang w:eastAsia="en-GB"/>
        </w:rPr>
        <w:t>Members, temporary staff, seconded staff, contractors and others undertaking work on behalf of the CCG etc</w:t>
      </w:r>
      <w:r w:rsidR="00654C6E" w:rsidRPr="00F85377">
        <w:rPr>
          <w:rFonts w:ascii="Arial" w:eastAsia="Times New Roman" w:hAnsi="Arial" w:cs="Arial"/>
          <w:lang w:eastAsia="en-GB"/>
        </w:rPr>
        <w:t xml:space="preserve"> who </w:t>
      </w:r>
      <w:r w:rsidR="00654C6E" w:rsidRPr="00F85377">
        <w:rPr>
          <w:rFonts w:ascii="Arial" w:hAnsi="Arial" w:cs="Arial"/>
        </w:rPr>
        <w:t>are permitted to use equipment of the organisation at home or other place of work, or who may use their own personal or third-party computing resources to connect to networked services of the organisation.</w:t>
      </w:r>
    </w:p>
    <w:p w14:paraId="762127C3" w14:textId="77777777" w:rsidR="00654C6E" w:rsidRPr="00F85377" w:rsidRDefault="00654C6E" w:rsidP="00654C6E">
      <w:pPr>
        <w:ind w:firstLine="714"/>
        <w:rPr>
          <w:rFonts w:ascii="Arial" w:hAnsi="Arial" w:cs="Arial"/>
        </w:rPr>
      </w:pPr>
      <w:r w:rsidRPr="00F85377">
        <w:rPr>
          <w:rFonts w:ascii="Arial" w:hAnsi="Arial" w:cs="Arial"/>
        </w:rPr>
        <w:t>Such equipment includes, but is not limited to:</w:t>
      </w:r>
    </w:p>
    <w:p w14:paraId="70FF61A4" w14:textId="77777777" w:rsidR="00654C6E" w:rsidRPr="00F85377" w:rsidRDefault="00654C6E" w:rsidP="00654C6E">
      <w:pPr>
        <w:numPr>
          <w:ilvl w:val="1"/>
          <w:numId w:val="22"/>
        </w:numPr>
        <w:spacing w:after="60"/>
        <w:rPr>
          <w:rFonts w:ascii="Arial" w:hAnsi="Arial" w:cs="Arial"/>
        </w:rPr>
      </w:pPr>
      <w:r w:rsidRPr="00F85377">
        <w:rPr>
          <w:rFonts w:ascii="Arial" w:hAnsi="Arial" w:cs="Arial"/>
        </w:rPr>
        <w:t>Laptop computers</w:t>
      </w:r>
    </w:p>
    <w:p w14:paraId="1051CFE2" w14:textId="77777777" w:rsidR="00654C6E" w:rsidRPr="00F85377" w:rsidRDefault="00654C6E" w:rsidP="00654C6E">
      <w:pPr>
        <w:numPr>
          <w:ilvl w:val="1"/>
          <w:numId w:val="22"/>
        </w:numPr>
        <w:spacing w:after="60"/>
        <w:rPr>
          <w:rFonts w:ascii="Arial" w:hAnsi="Arial" w:cs="Arial"/>
        </w:rPr>
      </w:pPr>
      <w:r w:rsidRPr="00F85377">
        <w:rPr>
          <w:rFonts w:ascii="Arial" w:hAnsi="Arial" w:cs="Arial"/>
        </w:rPr>
        <w:t>PDA’s or other hand-held devices</w:t>
      </w:r>
    </w:p>
    <w:p w14:paraId="2DA0DBF5" w14:textId="77777777" w:rsidR="00654C6E" w:rsidRPr="00F85377" w:rsidRDefault="00654C6E" w:rsidP="00654C6E">
      <w:pPr>
        <w:numPr>
          <w:ilvl w:val="1"/>
          <w:numId w:val="22"/>
        </w:numPr>
        <w:spacing w:after="60"/>
        <w:rPr>
          <w:rFonts w:ascii="Arial" w:hAnsi="Arial" w:cs="Arial"/>
        </w:rPr>
      </w:pPr>
      <w:r w:rsidRPr="00F85377">
        <w:rPr>
          <w:rFonts w:ascii="Arial" w:hAnsi="Arial" w:cs="Arial"/>
        </w:rPr>
        <w:t>Smartphones</w:t>
      </w:r>
    </w:p>
    <w:p w14:paraId="0F230B17" w14:textId="77777777" w:rsidR="00654C6E" w:rsidRPr="00F85377" w:rsidRDefault="00654C6E" w:rsidP="00164E93">
      <w:pPr>
        <w:spacing w:after="0" w:line="240" w:lineRule="auto"/>
        <w:ind w:left="720"/>
        <w:rPr>
          <w:rFonts w:ascii="Arial" w:eastAsia="Times New Roman" w:hAnsi="Arial" w:cs="Arial"/>
          <w:lang w:eastAsia="en-GB"/>
        </w:rPr>
      </w:pPr>
    </w:p>
    <w:p w14:paraId="4E6D36F7" w14:textId="77777777" w:rsidR="00F035A6" w:rsidRPr="00F85377" w:rsidRDefault="00F035A6" w:rsidP="00F035A6">
      <w:pPr>
        <w:spacing w:after="0" w:line="240" w:lineRule="auto"/>
        <w:rPr>
          <w:rFonts w:ascii="Arial" w:eastAsia="Times New Roman" w:hAnsi="Arial" w:cs="Arial"/>
          <w:b/>
          <w:lang w:eastAsia="en-GB"/>
        </w:rPr>
      </w:pPr>
    </w:p>
    <w:p w14:paraId="4EE271C1" w14:textId="77777777" w:rsidR="00F035A6" w:rsidRPr="00F85377" w:rsidRDefault="00F035A6" w:rsidP="00F035A6">
      <w:pPr>
        <w:spacing w:after="0" w:line="240" w:lineRule="auto"/>
        <w:rPr>
          <w:rFonts w:ascii="Arial" w:eastAsia="Times New Roman" w:hAnsi="Arial" w:cs="Arial"/>
          <w:b/>
          <w:lang w:eastAsia="en-GB"/>
        </w:rPr>
      </w:pPr>
      <w:r w:rsidRPr="00F85377">
        <w:rPr>
          <w:rFonts w:ascii="Arial" w:eastAsia="Times New Roman" w:hAnsi="Arial" w:cs="Arial"/>
          <w:b/>
          <w:lang w:eastAsia="en-GB"/>
        </w:rPr>
        <w:t>5</w:t>
      </w:r>
      <w:r w:rsidRPr="00F85377">
        <w:rPr>
          <w:rFonts w:ascii="Arial" w:eastAsia="Times New Roman" w:hAnsi="Arial" w:cs="Arial"/>
          <w:b/>
          <w:lang w:eastAsia="en-GB"/>
        </w:rPr>
        <w:tab/>
        <w:t>POLICY PURPOSE &amp; AIMS</w:t>
      </w:r>
    </w:p>
    <w:p w14:paraId="6032D2A7" w14:textId="77777777" w:rsidR="00F035A6" w:rsidRPr="00F85377" w:rsidRDefault="00F035A6" w:rsidP="00F035A6">
      <w:pPr>
        <w:spacing w:after="0" w:line="240" w:lineRule="auto"/>
        <w:rPr>
          <w:rFonts w:ascii="Arial" w:eastAsia="Times New Roman" w:hAnsi="Arial" w:cs="Arial"/>
          <w:b/>
          <w:lang w:eastAsia="en-GB"/>
        </w:rPr>
      </w:pPr>
    </w:p>
    <w:p w14:paraId="18C82CD5" w14:textId="77777777" w:rsidR="003F6412" w:rsidRPr="00F85377" w:rsidRDefault="003F6412" w:rsidP="00AF6078">
      <w:pPr>
        <w:pStyle w:val="Heading1"/>
        <w:ind w:firstLine="720"/>
      </w:pPr>
      <w:bookmarkStart w:id="1" w:name="_Toc368925194"/>
      <w:r w:rsidRPr="00F85377">
        <w:t>Requesting Remote Access</w:t>
      </w:r>
      <w:bookmarkEnd w:id="1"/>
    </w:p>
    <w:p w14:paraId="526CAAE3" w14:textId="77777777" w:rsidR="003F6412" w:rsidRPr="00F85377" w:rsidRDefault="003F6412" w:rsidP="00AF6078">
      <w:pPr>
        <w:ind w:left="720"/>
        <w:rPr>
          <w:rFonts w:ascii="Arial" w:hAnsi="Arial" w:cs="Arial"/>
        </w:rPr>
      </w:pPr>
      <w:r w:rsidRPr="00F85377">
        <w:rPr>
          <w:rFonts w:ascii="Arial" w:hAnsi="Arial" w:cs="Arial"/>
        </w:rPr>
        <w:t>Remote access can be requested for any existing staff member or can be requested as part of the setup of a new account.</w:t>
      </w:r>
    </w:p>
    <w:p w14:paraId="2DE4B98E" w14:textId="7E66C284" w:rsidR="003F6412" w:rsidRPr="00F85377" w:rsidRDefault="003F6412" w:rsidP="00AF6078">
      <w:pPr>
        <w:ind w:left="720"/>
        <w:rPr>
          <w:rFonts w:ascii="Arial" w:hAnsi="Arial" w:cs="Arial"/>
        </w:rPr>
      </w:pPr>
      <w:r w:rsidRPr="00F85377">
        <w:rPr>
          <w:rFonts w:ascii="Arial" w:hAnsi="Arial" w:cs="Arial"/>
        </w:rPr>
        <w:t>Requests for remote access should be directed to the IT Service Desk and should originate from the Line Manager of the individual requiring the access. Once logged the IT department will process the request.</w:t>
      </w:r>
    </w:p>
    <w:p w14:paraId="3AAF566D" w14:textId="77777777" w:rsidR="003F6412" w:rsidRPr="00F85377" w:rsidRDefault="003F6412" w:rsidP="003F6412">
      <w:pPr>
        <w:pStyle w:val="Heading1"/>
      </w:pPr>
      <w:r w:rsidRPr="00F85377">
        <w:t xml:space="preserve"> </w:t>
      </w:r>
      <w:bookmarkStart w:id="2" w:name="_Toc230593003"/>
      <w:bookmarkStart w:id="3" w:name="_Toc368925195"/>
      <w:r w:rsidR="00AF6078" w:rsidRPr="00F85377">
        <w:tab/>
      </w:r>
      <w:r w:rsidRPr="00F85377">
        <w:t>Guidelines</w:t>
      </w:r>
      <w:bookmarkEnd w:id="2"/>
      <w:bookmarkEnd w:id="3"/>
    </w:p>
    <w:p w14:paraId="73936544" w14:textId="77777777" w:rsidR="003F6412" w:rsidRPr="00F85377" w:rsidRDefault="003F6412" w:rsidP="00AF6078">
      <w:pPr>
        <w:pStyle w:val="Heading3"/>
        <w:ind w:firstLine="720"/>
        <w:rPr>
          <w:rFonts w:ascii="Arial" w:hAnsi="Arial" w:cs="Arial"/>
          <w:color w:val="auto"/>
        </w:rPr>
      </w:pPr>
      <w:bookmarkStart w:id="4" w:name="_Toc230593004"/>
      <w:bookmarkStart w:id="5" w:name="_Toc368925196"/>
      <w:r w:rsidRPr="00F85377">
        <w:rPr>
          <w:rStyle w:val="Heading3Char"/>
          <w:rFonts w:ascii="Arial" w:hAnsi="Arial" w:cs="Arial"/>
          <w:color w:val="auto"/>
        </w:rPr>
        <w:t>Health and Safety</w:t>
      </w:r>
      <w:bookmarkEnd w:id="4"/>
      <w:bookmarkEnd w:id="5"/>
    </w:p>
    <w:p w14:paraId="78A0E174" w14:textId="77777777" w:rsidR="003F6412" w:rsidRPr="00F85377" w:rsidRDefault="003F6412" w:rsidP="00AF6078">
      <w:pPr>
        <w:ind w:left="720"/>
        <w:rPr>
          <w:rFonts w:ascii="Arial" w:hAnsi="Arial" w:cs="Arial"/>
        </w:rPr>
      </w:pPr>
      <w:r w:rsidRPr="00F85377">
        <w:rPr>
          <w:rFonts w:ascii="Arial" w:hAnsi="Arial" w:cs="Arial"/>
        </w:rPr>
        <w:t>In principle the same considerations should be given to the remote working environment as to the working in the normal office environment. You should ensure your immediate working environment is free of trip hazards, electrical connections are safe etc. It is the employee’s duty to always consider the risks surrounding their working environment, and take steps where appropriate.</w:t>
      </w:r>
      <w:r w:rsidR="00B834E8" w:rsidRPr="00F85377">
        <w:rPr>
          <w:rFonts w:ascii="Arial" w:hAnsi="Arial" w:cs="Arial"/>
        </w:rPr>
        <w:t xml:space="preserve"> If staff require reasonable adjustments to their remote working due to a disability, this should be raised with your line manager. Line managers should re</w:t>
      </w:r>
      <w:r w:rsidR="006C39B3" w:rsidRPr="00F85377">
        <w:rPr>
          <w:rFonts w:ascii="Arial" w:hAnsi="Arial" w:cs="Arial"/>
        </w:rPr>
        <w:t>spond to requests promptly and where necessary refer</w:t>
      </w:r>
      <w:r w:rsidR="00B834E8" w:rsidRPr="00F85377">
        <w:rPr>
          <w:rFonts w:ascii="Arial" w:hAnsi="Arial" w:cs="Arial"/>
        </w:rPr>
        <w:t xml:space="preserve"> to the Occupational Health service. </w:t>
      </w:r>
      <w:r w:rsidR="00B834E8" w:rsidRPr="00F85377">
        <w:rPr>
          <w:rFonts w:ascii="Arial" w:hAnsi="Arial" w:cs="Arial"/>
          <w:color w:val="1F497D"/>
        </w:rPr>
        <w:t>The CCG is committed to supporting the mental health and wellbeing of employees who are working remotely. The HR team can provide employees and managers with links to appropriate resources.</w:t>
      </w:r>
    </w:p>
    <w:p w14:paraId="4EF613CE" w14:textId="77777777" w:rsidR="003F6412" w:rsidRPr="00F85377" w:rsidRDefault="003F6412" w:rsidP="00AF6078">
      <w:pPr>
        <w:pStyle w:val="Heading3"/>
        <w:ind w:firstLine="720"/>
        <w:rPr>
          <w:rFonts w:ascii="Arial" w:hAnsi="Arial" w:cs="Arial"/>
          <w:color w:val="auto"/>
        </w:rPr>
      </w:pPr>
      <w:bookmarkStart w:id="6" w:name="_Toc230593005"/>
      <w:bookmarkStart w:id="7" w:name="_Toc368925197"/>
      <w:r w:rsidRPr="00F85377">
        <w:rPr>
          <w:rFonts w:ascii="Arial" w:hAnsi="Arial" w:cs="Arial"/>
          <w:color w:val="auto"/>
        </w:rPr>
        <w:t>Theft</w:t>
      </w:r>
      <w:bookmarkEnd w:id="6"/>
      <w:bookmarkEnd w:id="7"/>
    </w:p>
    <w:p w14:paraId="516298A2" w14:textId="77777777" w:rsidR="003F6412" w:rsidRPr="00F85377" w:rsidRDefault="003F6412" w:rsidP="003F6412">
      <w:pPr>
        <w:ind w:left="720"/>
        <w:rPr>
          <w:rFonts w:ascii="Arial" w:hAnsi="Arial" w:cs="Arial"/>
        </w:rPr>
      </w:pPr>
      <w:r w:rsidRPr="00F85377">
        <w:rPr>
          <w:rFonts w:ascii="Arial" w:hAnsi="Arial" w:cs="Arial"/>
        </w:rPr>
        <w:t>A laptop or other mobile device is a prime target for theft, as they are small, expensive, and generally easy to dispose of.</w:t>
      </w:r>
    </w:p>
    <w:p w14:paraId="4E864DAD" w14:textId="77777777" w:rsidR="003F6412" w:rsidRPr="00F85377" w:rsidRDefault="003F6412" w:rsidP="003F6412">
      <w:pPr>
        <w:numPr>
          <w:ilvl w:val="1"/>
          <w:numId w:val="22"/>
        </w:numPr>
        <w:spacing w:after="60"/>
        <w:rPr>
          <w:rFonts w:ascii="Arial" w:hAnsi="Arial" w:cs="Arial"/>
        </w:rPr>
      </w:pPr>
      <w:r w:rsidRPr="00F85377">
        <w:rPr>
          <w:rFonts w:ascii="Arial" w:hAnsi="Arial" w:cs="Arial"/>
        </w:rPr>
        <w:t>You should never leave devices unattended</w:t>
      </w:r>
    </w:p>
    <w:p w14:paraId="115EC2FD" w14:textId="77777777" w:rsidR="003F6412" w:rsidRPr="00F85377" w:rsidRDefault="003F6412" w:rsidP="003F6412">
      <w:pPr>
        <w:numPr>
          <w:ilvl w:val="1"/>
          <w:numId w:val="22"/>
        </w:numPr>
        <w:spacing w:after="60"/>
        <w:rPr>
          <w:rFonts w:ascii="Arial" w:hAnsi="Arial" w:cs="Arial"/>
        </w:rPr>
      </w:pPr>
      <w:r w:rsidRPr="00F85377">
        <w:rPr>
          <w:rFonts w:ascii="Arial" w:hAnsi="Arial" w:cs="Arial"/>
        </w:rPr>
        <w:t>You should never leave devices on view in a motor vehicle. Ideally always take equipment with you, however if you have no choice but leave equipment in a vehicle ensure it is locked in the boot and not visible</w:t>
      </w:r>
      <w:r w:rsidR="00B834E8" w:rsidRPr="00F85377">
        <w:rPr>
          <w:rFonts w:ascii="Arial" w:hAnsi="Arial" w:cs="Arial"/>
        </w:rPr>
        <w:t>.</w:t>
      </w:r>
    </w:p>
    <w:p w14:paraId="7B6B0EEA" w14:textId="027665E3" w:rsidR="003F6412" w:rsidRPr="00F85377" w:rsidRDefault="003F6412" w:rsidP="003F6412">
      <w:pPr>
        <w:numPr>
          <w:ilvl w:val="1"/>
          <w:numId w:val="22"/>
        </w:numPr>
        <w:spacing w:after="60"/>
        <w:rPr>
          <w:rFonts w:ascii="Arial" w:hAnsi="Arial" w:cs="Arial"/>
        </w:rPr>
      </w:pPr>
      <w:r w:rsidRPr="00F85377">
        <w:rPr>
          <w:rFonts w:ascii="Arial" w:hAnsi="Arial" w:cs="Arial"/>
        </w:rPr>
        <w:t xml:space="preserve">Such equipment can also be an issue in a high-risk environment, </w:t>
      </w:r>
      <w:r w:rsidR="00B834E8" w:rsidRPr="00F85377">
        <w:rPr>
          <w:rFonts w:ascii="Arial" w:hAnsi="Arial" w:cs="Arial"/>
        </w:rPr>
        <w:t>a</w:t>
      </w:r>
      <w:r w:rsidRPr="00F85377">
        <w:rPr>
          <w:rFonts w:ascii="Arial" w:hAnsi="Arial" w:cs="Arial"/>
        </w:rPr>
        <w:t>n individual carrying what is clearly a laptop bag is a prime target, so wherever possible ensure you are aware of the risks surrounding you. The use of rucksacks or other non-obvious bags to carry a laptop may be advisable in some circumstances</w:t>
      </w:r>
      <w:r w:rsidR="00B834E8" w:rsidRPr="00F85377">
        <w:rPr>
          <w:rFonts w:ascii="Arial" w:hAnsi="Arial" w:cs="Arial"/>
        </w:rPr>
        <w:t>.</w:t>
      </w:r>
    </w:p>
    <w:p w14:paraId="55283140" w14:textId="77777777" w:rsidR="003F6412" w:rsidRPr="00F85377" w:rsidRDefault="003F6412" w:rsidP="00AF6078">
      <w:pPr>
        <w:pStyle w:val="Heading3"/>
        <w:ind w:firstLine="720"/>
        <w:rPr>
          <w:rFonts w:ascii="Arial" w:hAnsi="Arial" w:cs="Arial"/>
          <w:color w:val="auto"/>
        </w:rPr>
      </w:pPr>
      <w:bookmarkStart w:id="8" w:name="_Toc230593007"/>
      <w:bookmarkStart w:id="9" w:name="_Toc368925198"/>
      <w:r w:rsidRPr="00F85377">
        <w:rPr>
          <w:rFonts w:ascii="Arial" w:hAnsi="Arial" w:cs="Arial"/>
          <w:color w:val="auto"/>
        </w:rPr>
        <w:t>Privacy and Information Governance</w:t>
      </w:r>
      <w:bookmarkEnd w:id="8"/>
      <w:bookmarkEnd w:id="9"/>
    </w:p>
    <w:p w14:paraId="01F6430A" w14:textId="77777777" w:rsidR="003F6412" w:rsidRPr="00F85377" w:rsidRDefault="003F6412" w:rsidP="003F6412">
      <w:pPr>
        <w:ind w:left="720"/>
        <w:rPr>
          <w:rFonts w:ascii="Arial" w:hAnsi="Arial" w:cs="Arial"/>
        </w:rPr>
      </w:pPr>
      <w:r w:rsidRPr="00F85377">
        <w:rPr>
          <w:rFonts w:ascii="Arial" w:hAnsi="Arial" w:cs="Arial"/>
        </w:rPr>
        <w:t>The rules applying to information governance in the workplace similar</w:t>
      </w:r>
      <w:r w:rsidR="00B834E8" w:rsidRPr="00F85377">
        <w:rPr>
          <w:rFonts w:ascii="Arial" w:hAnsi="Arial" w:cs="Arial"/>
        </w:rPr>
        <w:t>ly</w:t>
      </w:r>
      <w:r w:rsidRPr="00F85377">
        <w:rPr>
          <w:rFonts w:ascii="Arial" w:hAnsi="Arial" w:cs="Arial"/>
        </w:rPr>
        <w:t xml:space="preserve"> apply to remote working using IT equipment. You should take all steps that are necessary to ensure that information is not disclosed.</w:t>
      </w:r>
    </w:p>
    <w:p w14:paraId="5F76817D" w14:textId="77777777" w:rsidR="003F6412" w:rsidRPr="00F85377" w:rsidRDefault="003F6412" w:rsidP="003F6412">
      <w:pPr>
        <w:ind w:left="720"/>
        <w:rPr>
          <w:rFonts w:ascii="Arial" w:hAnsi="Arial" w:cs="Arial"/>
        </w:rPr>
      </w:pPr>
      <w:r w:rsidRPr="00F85377">
        <w:rPr>
          <w:rFonts w:ascii="Arial" w:hAnsi="Arial" w:cs="Arial"/>
        </w:rPr>
        <w:t xml:space="preserve">In particular, ensure that you are not overlooked when using any system. If you are in a public place, then find a location where it is not possible for anyone to see over your shoulder. CCTV is also prevalent in today’s world, particularly in the UK, so it is advisable to be aware of any cameras overlooking your point of work that might be able to see information on your screen. Privacy screens are available on request from the Information Governance Team. These screens fit over the laptop’s monitor and reduce the viewing angle of the screen so that it is only visible when looked at squarely to the screen. </w:t>
      </w:r>
    </w:p>
    <w:p w14:paraId="605294B8" w14:textId="77777777" w:rsidR="003F6412" w:rsidRPr="00F85377" w:rsidRDefault="003F6412" w:rsidP="003F6412">
      <w:pPr>
        <w:ind w:left="720"/>
        <w:rPr>
          <w:rFonts w:ascii="Arial" w:hAnsi="Arial" w:cs="Arial"/>
        </w:rPr>
      </w:pPr>
      <w:r w:rsidRPr="00F85377">
        <w:rPr>
          <w:rFonts w:ascii="Arial" w:hAnsi="Arial" w:cs="Arial"/>
        </w:rPr>
        <w:t>The risks associated with a breach of the information governance rules are:</w:t>
      </w:r>
    </w:p>
    <w:p w14:paraId="5B202E6F" w14:textId="77777777" w:rsidR="003F6412" w:rsidRPr="00F85377" w:rsidRDefault="003F6412" w:rsidP="003F6412">
      <w:pPr>
        <w:numPr>
          <w:ilvl w:val="1"/>
          <w:numId w:val="22"/>
        </w:numPr>
        <w:spacing w:after="60"/>
        <w:rPr>
          <w:rFonts w:ascii="Arial" w:hAnsi="Arial" w:cs="Arial"/>
        </w:rPr>
      </w:pPr>
      <w:r w:rsidRPr="00F85377">
        <w:rPr>
          <w:rFonts w:ascii="Arial" w:hAnsi="Arial" w:cs="Arial"/>
        </w:rPr>
        <w:t>accidental breach of patient confidentiality</w:t>
      </w:r>
    </w:p>
    <w:p w14:paraId="7CA23F1F" w14:textId="77777777" w:rsidR="003F6412" w:rsidRPr="00F85377" w:rsidRDefault="003F6412" w:rsidP="003F6412">
      <w:pPr>
        <w:numPr>
          <w:ilvl w:val="1"/>
          <w:numId w:val="22"/>
        </w:numPr>
        <w:spacing w:after="60"/>
        <w:rPr>
          <w:rFonts w:ascii="Arial" w:hAnsi="Arial" w:cs="Arial"/>
        </w:rPr>
      </w:pPr>
      <w:r w:rsidRPr="00F85377">
        <w:rPr>
          <w:rFonts w:ascii="Arial" w:hAnsi="Arial" w:cs="Arial"/>
        </w:rPr>
        <w:t>disclosure of other sensitive data of the organisation to unauthorised individuals</w:t>
      </w:r>
    </w:p>
    <w:p w14:paraId="775C908E" w14:textId="77777777" w:rsidR="003F6412" w:rsidRPr="00F85377" w:rsidRDefault="003F6412" w:rsidP="003F6412">
      <w:pPr>
        <w:numPr>
          <w:ilvl w:val="1"/>
          <w:numId w:val="22"/>
        </w:numPr>
        <w:spacing w:after="60"/>
        <w:rPr>
          <w:rFonts w:ascii="Arial" w:hAnsi="Arial" w:cs="Arial"/>
        </w:rPr>
      </w:pPr>
      <w:r w:rsidRPr="00F85377">
        <w:rPr>
          <w:rFonts w:ascii="Arial" w:hAnsi="Arial" w:cs="Arial"/>
        </w:rPr>
        <w:t>loss or damage to critical business data</w:t>
      </w:r>
    </w:p>
    <w:p w14:paraId="35228103" w14:textId="77777777" w:rsidR="003F6412" w:rsidRPr="00F85377" w:rsidRDefault="003F6412" w:rsidP="003F6412">
      <w:pPr>
        <w:numPr>
          <w:ilvl w:val="1"/>
          <w:numId w:val="22"/>
        </w:numPr>
        <w:spacing w:after="60"/>
        <w:rPr>
          <w:rFonts w:ascii="Arial" w:hAnsi="Arial" w:cs="Arial"/>
        </w:rPr>
      </w:pPr>
      <w:r w:rsidRPr="00F85377">
        <w:rPr>
          <w:rFonts w:ascii="Arial" w:hAnsi="Arial" w:cs="Arial"/>
        </w:rPr>
        <w:t>damage to the organisation’s infrastructure and e-services through spread of un-trapped malicious code such as viruses</w:t>
      </w:r>
    </w:p>
    <w:p w14:paraId="07BC1973" w14:textId="77777777" w:rsidR="003F6412" w:rsidRPr="00F85377" w:rsidRDefault="003F6412" w:rsidP="003F6412">
      <w:pPr>
        <w:numPr>
          <w:ilvl w:val="1"/>
          <w:numId w:val="22"/>
        </w:numPr>
        <w:spacing w:after="60"/>
        <w:rPr>
          <w:rFonts w:ascii="Arial" w:hAnsi="Arial" w:cs="Arial"/>
        </w:rPr>
      </w:pPr>
      <w:r w:rsidRPr="00F85377">
        <w:rPr>
          <w:rFonts w:ascii="Arial" w:hAnsi="Arial" w:cs="Arial"/>
        </w:rPr>
        <w:t>the creation of a hacking opportunity through an unauthorised internet access point</w:t>
      </w:r>
    </w:p>
    <w:p w14:paraId="5628FD95" w14:textId="77777777" w:rsidR="003F6412" w:rsidRPr="00F85377" w:rsidRDefault="003F6412" w:rsidP="003F6412">
      <w:pPr>
        <w:numPr>
          <w:ilvl w:val="1"/>
          <w:numId w:val="22"/>
        </w:numPr>
        <w:spacing w:after="60"/>
        <w:rPr>
          <w:rFonts w:ascii="Arial" w:hAnsi="Arial" w:cs="Arial"/>
        </w:rPr>
      </w:pPr>
      <w:r w:rsidRPr="00F85377">
        <w:rPr>
          <w:rFonts w:ascii="Arial" w:hAnsi="Arial" w:cs="Arial"/>
        </w:rPr>
        <w:t>misuse of data through uncontrolled use of removable media such as digital memory sticks and other media</w:t>
      </w:r>
    </w:p>
    <w:p w14:paraId="7D952ECB" w14:textId="77777777" w:rsidR="003F6412" w:rsidRPr="00F85377" w:rsidRDefault="003F6412" w:rsidP="003F6412">
      <w:pPr>
        <w:numPr>
          <w:ilvl w:val="1"/>
          <w:numId w:val="22"/>
        </w:numPr>
        <w:spacing w:after="60"/>
        <w:rPr>
          <w:rFonts w:ascii="Arial" w:hAnsi="Arial" w:cs="Arial"/>
        </w:rPr>
      </w:pPr>
      <w:r w:rsidRPr="00F85377">
        <w:rPr>
          <w:rFonts w:ascii="Arial" w:hAnsi="Arial" w:cs="Arial"/>
        </w:rPr>
        <w:t>other operational or reputational damage</w:t>
      </w:r>
    </w:p>
    <w:p w14:paraId="5F3110A3" w14:textId="77777777" w:rsidR="00F653B1" w:rsidRPr="00F85377" w:rsidRDefault="00F653B1" w:rsidP="00F653B1">
      <w:pPr>
        <w:pStyle w:val="Default0"/>
        <w:ind w:left="720"/>
        <w:rPr>
          <w:rFonts w:eastAsia="Calibri"/>
          <w:sz w:val="22"/>
          <w:szCs w:val="22"/>
          <w:lang w:eastAsia="en-US"/>
        </w:rPr>
      </w:pPr>
    </w:p>
    <w:p w14:paraId="785836D2" w14:textId="77777777" w:rsidR="00F653B1" w:rsidRPr="00F85377" w:rsidRDefault="00F653B1" w:rsidP="00F653B1">
      <w:pPr>
        <w:pStyle w:val="Default0"/>
        <w:ind w:left="720"/>
        <w:rPr>
          <w:rFonts w:eastAsia="Calibri"/>
          <w:sz w:val="22"/>
          <w:szCs w:val="22"/>
          <w:lang w:eastAsia="en-US"/>
        </w:rPr>
      </w:pPr>
      <w:r w:rsidRPr="00F85377">
        <w:rPr>
          <w:rFonts w:eastAsia="Calibri"/>
          <w:sz w:val="22"/>
          <w:szCs w:val="22"/>
          <w:lang w:eastAsia="en-US"/>
        </w:rPr>
        <w:t>Any staff member using alternative communication tools for business purposes must follow the below rules. This applies to any information that is created or received as part of a CCG task, be that communication between teams on work matters, contacting your manager or service delivery.</w:t>
      </w:r>
    </w:p>
    <w:p w14:paraId="6B3C0EEC" w14:textId="77777777" w:rsidR="00F653B1" w:rsidRPr="00F85377" w:rsidRDefault="00F653B1" w:rsidP="00F653B1">
      <w:pPr>
        <w:pStyle w:val="Default0"/>
        <w:ind w:left="720"/>
        <w:rPr>
          <w:rFonts w:eastAsia="Calibri"/>
          <w:sz w:val="22"/>
          <w:szCs w:val="22"/>
          <w:lang w:eastAsia="en-US"/>
        </w:rPr>
      </w:pPr>
    </w:p>
    <w:p w14:paraId="7A155EA7" w14:textId="77777777" w:rsidR="00F653B1" w:rsidRPr="00F85377" w:rsidRDefault="00F653B1" w:rsidP="00F653B1">
      <w:pPr>
        <w:pStyle w:val="Default0"/>
        <w:ind w:left="720"/>
        <w:rPr>
          <w:rFonts w:eastAsia="Calibri"/>
          <w:sz w:val="22"/>
          <w:szCs w:val="22"/>
          <w:lang w:eastAsia="en-US"/>
        </w:rPr>
      </w:pPr>
      <w:r w:rsidRPr="00F85377">
        <w:rPr>
          <w:rFonts w:eastAsia="Calibri"/>
          <w:sz w:val="22"/>
          <w:szCs w:val="22"/>
          <w:lang w:eastAsia="en-US"/>
        </w:rPr>
        <w:t>Before use please ensure:</w:t>
      </w:r>
    </w:p>
    <w:p w14:paraId="20DD34AA" w14:textId="77777777" w:rsidR="00F653B1" w:rsidRPr="00F85377" w:rsidRDefault="00F653B1" w:rsidP="00F653B1">
      <w:pPr>
        <w:pStyle w:val="Default0"/>
        <w:widowControl w:val="0"/>
        <w:numPr>
          <w:ilvl w:val="0"/>
          <w:numId w:val="30"/>
        </w:numPr>
        <w:rPr>
          <w:rFonts w:eastAsia="Calibri"/>
          <w:sz w:val="22"/>
          <w:szCs w:val="22"/>
          <w:lang w:eastAsia="en-US"/>
        </w:rPr>
      </w:pPr>
      <w:r w:rsidRPr="00F85377">
        <w:rPr>
          <w:rFonts w:eastAsia="Calibri"/>
          <w:sz w:val="22"/>
          <w:szCs w:val="22"/>
          <w:lang w:eastAsia="en-US"/>
        </w:rPr>
        <w:t>you only use alternative communication tools after consulting with your line manager or if in doubt the Information Governance team.</w:t>
      </w:r>
    </w:p>
    <w:p w14:paraId="613A2B4F" w14:textId="77777777" w:rsidR="00F653B1" w:rsidRPr="00F85377" w:rsidRDefault="00F653B1" w:rsidP="00F653B1">
      <w:pPr>
        <w:pStyle w:val="Default0"/>
        <w:widowControl w:val="0"/>
        <w:numPr>
          <w:ilvl w:val="0"/>
          <w:numId w:val="30"/>
        </w:numPr>
        <w:rPr>
          <w:rFonts w:eastAsia="Calibri"/>
          <w:sz w:val="22"/>
          <w:szCs w:val="22"/>
          <w:lang w:eastAsia="en-US"/>
        </w:rPr>
      </w:pPr>
      <w:r w:rsidRPr="00F85377">
        <w:rPr>
          <w:rFonts w:eastAsia="Calibri"/>
          <w:sz w:val="22"/>
          <w:szCs w:val="22"/>
          <w:lang w:eastAsia="en-US"/>
        </w:rPr>
        <w:t>alternative communication tools are only used where the CCG recommended options are not available and it is critical to service delivery.</w:t>
      </w:r>
    </w:p>
    <w:p w14:paraId="0F9C4F77" w14:textId="77777777" w:rsidR="00F653B1" w:rsidRPr="00F85377" w:rsidRDefault="00F653B1" w:rsidP="00F653B1">
      <w:pPr>
        <w:pStyle w:val="Default0"/>
        <w:ind w:left="720"/>
        <w:rPr>
          <w:rFonts w:eastAsia="Calibri"/>
          <w:sz w:val="22"/>
          <w:szCs w:val="22"/>
          <w:lang w:eastAsia="en-US"/>
        </w:rPr>
      </w:pPr>
    </w:p>
    <w:p w14:paraId="7AA152EE" w14:textId="77777777" w:rsidR="00F653B1" w:rsidRPr="00F85377" w:rsidRDefault="00F653B1" w:rsidP="00F653B1">
      <w:pPr>
        <w:pStyle w:val="Default0"/>
        <w:ind w:left="720"/>
        <w:rPr>
          <w:rFonts w:eastAsia="Calibri"/>
          <w:sz w:val="22"/>
          <w:szCs w:val="22"/>
          <w:lang w:eastAsia="en-US"/>
        </w:rPr>
      </w:pPr>
      <w:r w:rsidRPr="00F85377">
        <w:rPr>
          <w:rFonts w:eastAsia="Calibri"/>
          <w:sz w:val="22"/>
          <w:szCs w:val="22"/>
          <w:lang w:eastAsia="en-US"/>
        </w:rPr>
        <w:t>While using please ensure:</w:t>
      </w:r>
    </w:p>
    <w:p w14:paraId="19F77856" w14:textId="77777777" w:rsidR="00F653B1" w:rsidRPr="00F85377" w:rsidRDefault="00F653B1" w:rsidP="00F653B1">
      <w:pPr>
        <w:pStyle w:val="Default0"/>
        <w:widowControl w:val="0"/>
        <w:numPr>
          <w:ilvl w:val="0"/>
          <w:numId w:val="30"/>
        </w:numPr>
        <w:rPr>
          <w:rFonts w:eastAsia="Calibri"/>
          <w:sz w:val="22"/>
          <w:szCs w:val="22"/>
          <w:lang w:eastAsia="en-US"/>
        </w:rPr>
      </w:pPr>
      <w:r w:rsidRPr="00F85377">
        <w:rPr>
          <w:rFonts w:eastAsia="Calibri"/>
          <w:sz w:val="22"/>
          <w:szCs w:val="22"/>
          <w:lang w:eastAsia="en-US"/>
        </w:rPr>
        <w:t>Any correspondence created for business purposes is kept separate from any personal conversations that you have. You can do this by creating a new group and adding any relevant officers or partners to it.</w:t>
      </w:r>
    </w:p>
    <w:p w14:paraId="45D04918" w14:textId="77777777" w:rsidR="00F653B1" w:rsidRPr="00F85377" w:rsidRDefault="00F653B1" w:rsidP="00F653B1">
      <w:pPr>
        <w:pStyle w:val="Default0"/>
        <w:widowControl w:val="0"/>
        <w:numPr>
          <w:ilvl w:val="0"/>
          <w:numId w:val="30"/>
        </w:numPr>
        <w:rPr>
          <w:rFonts w:eastAsia="Calibri"/>
          <w:sz w:val="22"/>
          <w:szCs w:val="22"/>
          <w:lang w:eastAsia="en-US"/>
        </w:rPr>
      </w:pPr>
      <w:r w:rsidRPr="00F85377">
        <w:rPr>
          <w:rFonts w:eastAsia="Calibri"/>
          <w:sz w:val="22"/>
          <w:szCs w:val="22"/>
          <w:lang w:eastAsia="en-US"/>
        </w:rPr>
        <w:t>Where possible you should avoid using any alternative to send personal or sensitive data. However, should this be a necessity you will be allowed to do so using secure domains only but you should ensure that you provide only the minimum amount of information needed.</w:t>
      </w:r>
    </w:p>
    <w:p w14:paraId="6290ECFE" w14:textId="77777777" w:rsidR="00F653B1" w:rsidRPr="00F85377" w:rsidRDefault="00F653B1" w:rsidP="00F653B1">
      <w:pPr>
        <w:pStyle w:val="Default0"/>
        <w:ind w:left="720"/>
        <w:rPr>
          <w:rFonts w:eastAsia="Calibri"/>
          <w:sz w:val="22"/>
          <w:szCs w:val="22"/>
          <w:lang w:eastAsia="en-US"/>
        </w:rPr>
      </w:pPr>
    </w:p>
    <w:p w14:paraId="6CE0ACDB" w14:textId="77777777" w:rsidR="00F653B1" w:rsidRPr="00F85377" w:rsidRDefault="00F653B1" w:rsidP="00F653B1">
      <w:pPr>
        <w:pStyle w:val="Default0"/>
        <w:ind w:left="720"/>
        <w:rPr>
          <w:rFonts w:eastAsia="Calibri"/>
          <w:sz w:val="22"/>
          <w:szCs w:val="22"/>
          <w:lang w:eastAsia="en-US"/>
        </w:rPr>
      </w:pPr>
      <w:r w:rsidRPr="00F85377">
        <w:rPr>
          <w:rFonts w:eastAsia="Calibri"/>
          <w:sz w:val="22"/>
          <w:szCs w:val="22"/>
          <w:lang w:eastAsia="en-US"/>
        </w:rPr>
        <w:t>After using please ensure:</w:t>
      </w:r>
    </w:p>
    <w:p w14:paraId="02542C92" w14:textId="77777777" w:rsidR="00F653B1" w:rsidRPr="00F85377" w:rsidRDefault="00F653B1" w:rsidP="00F653B1">
      <w:pPr>
        <w:pStyle w:val="Default0"/>
        <w:widowControl w:val="0"/>
        <w:numPr>
          <w:ilvl w:val="0"/>
          <w:numId w:val="30"/>
        </w:numPr>
        <w:rPr>
          <w:rFonts w:eastAsia="Calibri"/>
          <w:sz w:val="22"/>
          <w:szCs w:val="22"/>
          <w:lang w:eastAsia="en-US"/>
        </w:rPr>
      </w:pPr>
      <w:r w:rsidRPr="00F85377">
        <w:rPr>
          <w:rFonts w:eastAsia="Calibri"/>
          <w:sz w:val="22"/>
          <w:szCs w:val="22"/>
          <w:lang w:eastAsia="en-US"/>
        </w:rPr>
        <w:t xml:space="preserve">If a conversation contains any decision-making, employee or patient data it should be exported from application and uploaded to the relevant filing system on the Network. </w:t>
      </w:r>
    </w:p>
    <w:p w14:paraId="723E9CCD" w14:textId="77777777" w:rsidR="00F653B1" w:rsidRPr="00F85377" w:rsidRDefault="00F653B1" w:rsidP="00F653B1">
      <w:pPr>
        <w:pStyle w:val="Default0"/>
        <w:widowControl w:val="0"/>
        <w:numPr>
          <w:ilvl w:val="0"/>
          <w:numId w:val="30"/>
        </w:numPr>
        <w:rPr>
          <w:rFonts w:eastAsia="Calibri"/>
          <w:sz w:val="22"/>
          <w:szCs w:val="22"/>
          <w:lang w:eastAsia="en-US"/>
        </w:rPr>
      </w:pPr>
      <w:r w:rsidRPr="00F85377">
        <w:rPr>
          <w:rFonts w:eastAsia="Calibri"/>
          <w:sz w:val="22"/>
          <w:szCs w:val="22"/>
          <w:lang w:eastAsia="en-US"/>
        </w:rPr>
        <w:t xml:space="preserve">Once a conversation is no longer required, all parties in the conversation must clear chat / clear messages to remove all versions of it from every device. </w:t>
      </w:r>
    </w:p>
    <w:p w14:paraId="6712546A" w14:textId="77777777" w:rsidR="00F653B1" w:rsidRPr="00F85377" w:rsidRDefault="00F653B1" w:rsidP="00F653B1">
      <w:pPr>
        <w:pStyle w:val="Default0"/>
        <w:ind w:left="720"/>
        <w:rPr>
          <w:rFonts w:eastAsia="Calibri"/>
          <w:sz w:val="22"/>
          <w:szCs w:val="22"/>
          <w:lang w:eastAsia="en-US"/>
        </w:rPr>
      </w:pPr>
    </w:p>
    <w:p w14:paraId="453D65A9" w14:textId="77777777" w:rsidR="00F653B1" w:rsidRPr="00F85377" w:rsidRDefault="00F653B1" w:rsidP="00F653B1">
      <w:pPr>
        <w:pStyle w:val="Default0"/>
        <w:ind w:left="720"/>
        <w:rPr>
          <w:rFonts w:eastAsia="Calibri"/>
          <w:b/>
          <w:bCs/>
          <w:sz w:val="22"/>
          <w:szCs w:val="22"/>
          <w:lang w:eastAsia="en-US"/>
        </w:rPr>
      </w:pPr>
      <w:r w:rsidRPr="00F85377">
        <w:rPr>
          <w:rFonts w:eastAsia="Calibri"/>
          <w:b/>
          <w:bCs/>
          <w:sz w:val="22"/>
          <w:szCs w:val="22"/>
          <w:lang w:eastAsia="en-US"/>
        </w:rPr>
        <w:t>Responding to Information Requests</w:t>
      </w:r>
    </w:p>
    <w:p w14:paraId="5F71E799" w14:textId="77777777" w:rsidR="00F653B1" w:rsidRPr="00F85377" w:rsidRDefault="00F653B1" w:rsidP="00F653B1">
      <w:pPr>
        <w:pStyle w:val="Default0"/>
        <w:ind w:left="720"/>
        <w:rPr>
          <w:rFonts w:eastAsia="Calibri"/>
          <w:b/>
          <w:bCs/>
          <w:sz w:val="22"/>
          <w:szCs w:val="22"/>
          <w:lang w:eastAsia="en-US"/>
        </w:rPr>
      </w:pPr>
    </w:p>
    <w:p w14:paraId="2FCEC54E" w14:textId="208A15D1" w:rsidR="00F653B1" w:rsidRPr="00F85377" w:rsidRDefault="00F653B1" w:rsidP="00F653B1">
      <w:pPr>
        <w:pStyle w:val="Default0"/>
        <w:ind w:left="720"/>
        <w:rPr>
          <w:rFonts w:eastAsia="Calibri"/>
          <w:sz w:val="22"/>
          <w:szCs w:val="22"/>
          <w:lang w:eastAsia="en-US"/>
        </w:rPr>
      </w:pPr>
      <w:r w:rsidRPr="00F85377">
        <w:rPr>
          <w:rFonts w:eastAsia="Calibri"/>
          <w:sz w:val="22"/>
          <w:szCs w:val="22"/>
          <w:lang w:eastAsia="en-US"/>
        </w:rPr>
        <w:t xml:space="preserve">In carrying out CCG business please be aware that any </w:t>
      </w:r>
      <w:r w:rsidR="00272020" w:rsidRPr="00F85377">
        <w:rPr>
          <w:rFonts w:eastAsia="Calibri"/>
          <w:sz w:val="22"/>
          <w:szCs w:val="22"/>
          <w:lang w:eastAsia="en-US"/>
        </w:rPr>
        <w:t>information, even which stored on external applications,</w:t>
      </w:r>
      <w:r w:rsidRPr="00F85377">
        <w:rPr>
          <w:rFonts w:eastAsia="Calibri"/>
          <w:sz w:val="22"/>
          <w:szCs w:val="22"/>
          <w:lang w:eastAsia="en-US"/>
        </w:rPr>
        <w:t xml:space="preserve"> is subject to statutory information requests that the CCG may receive such as Freedom of Information requests or Subject Access Requests. This includes:</w:t>
      </w:r>
    </w:p>
    <w:p w14:paraId="2A740A51" w14:textId="77777777" w:rsidR="00F653B1" w:rsidRPr="00F85377" w:rsidRDefault="00F653B1" w:rsidP="00F653B1">
      <w:pPr>
        <w:pStyle w:val="Default0"/>
        <w:widowControl w:val="0"/>
        <w:numPr>
          <w:ilvl w:val="0"/>
          <w:numId w:val="31"/>
        </w:numPr>
        <w:rPr>
          <w:rFonts w:eastAsia="Calibri"/>
          <w:sz w:val="22"/>
          <w:szCs w:val="22"/>
          <w:lang w:eastAsia="en-US"/>
        </w:rPr>
      </w:pPr>
      <w:r w:rsidRPr="00F85377">
        <w:rPr>
          <w:rFonts w:eastAsia="Calibri"/>
          <w:sz w:val="22"/>
          <w:szCs w:val="22"/>
          <w:lang w:eastAsia="en-US"/>
        </w:rPr>
        <w:t>any messages between you and your staff,</w:t>
      </w:r>
    </w:p>
    <w:p w14:paraId="40BC9C1E" w14:textId="77777777" w:rsidR="00F653B1" w:rsidRPr="00F85377" w:rsidRDefault="00F653B1" w:rsidP="00F653B1">
      <w:pPr>
        <w:pStyle w:val="Default0"/>
        <w:widowControl w:val="0"/>
        <w:numPr>
          <w:ilvl w:val="0"/>
          <w:numId w:val="31"/>
        </w:numPr>
        <w:rPr>
          <w:rFonts w:eastAsia="Calibri"/>
          <w:sz w:val="22"/>
          <w:szCs w:val="22"/>
          <w:lang w:eastAsia="en-US"/>
        </w:rPr>
      </w:pPr>
      <w:r w:rsidRPr="00F85377">
        <w:rPr>
          <w:rFonts w:eastAsia="Calibri"/>
          <w:sz w:val="22"/>
          <w:szCs w:val="22"/>
          <w:u w:val="single"/>
          <w:lang w:eastAsia="en-US"/>
        </w:rPr>
        <w:t>any correspondence you created from a personal mobile number for a work purpose</w:t>
      </w:r>
      <w:r w:rsidRPr="00F85377">
        <w:rPr>
          <w:rFonts w:eastAsia="Calibri"/>
          <w:sz w:val="22"/>
          <w:szCs w:val="22"/>
          <w:lang w:eastAsia="en-US"/>
        </w:rPr>
        <w:t>.</w:t>
      </w:r>
    </w:p>
    <w:p w14:paraId="1EBE0ACF" w14:textId="77777777" w:rsidR="003F6412" w:rsidRPr="00F85377" w:rsidRDefault="003F6412" w:rsidP="003F6412">
      <w:pPr>
        <w:ind w:left="720"/>
        <w:rPr>
          <w:rFonts w:ascii="Arial" w:hAnsi="Arial" w:cs="Arial"/>
        </w:rPr>
      </w:pPr>
    </w:p>
    <w:p w14:paraId="7BB16DDA" w14:textId="77777777" w:rsidR="003F6412" w:rsidRPr="00F85377" w:rsidRDefault="003F6412" w:rsidP="00AF6078">
      <w:pPr>
        <w:pStyle w:val="Heading3"/>
        <w:ind w:firstLine="720"/>
        <w:rPr>
          <w:rFonts w:ascii="Arial" w:hAnsi="Arial" w:cs="Arial"/>
          <w:color w:val="auto"/>
        </w:rPr>
      </w:pPr>
      <w:bookmarkStart w:id="10" w:name="_Toc230593008"/>
      <w:bookmarkStart w:id="11" w:name="_Toc368925199"/>
      <w:r w:rsidRPr="00F85377">
        <w:rPr>
          <w:rFonts w:ascii="Arial" w:hAnsi="Arial" w:cs="Arial"/>
          <w:color w:val="auto"/>
        </w:rPr>
        <w:t>Use of Public Computers or Publicly Available Networks</w:t>
      </w:r>
      <w:bookmarkEnd w:id="10"/>
      <w:bookmarkEnd w:id="11"/>
    </w:p>
    <w:p w14:paraId="60D04F69" w14:textId="77777777" w:rsidR="003F6412" w:rsidRPr="00F85377" w:rsidRDefault="003F6412" w:rsidP="003F6412">
      <w:pPr>
        <w:ind w:left="720"/>
        <w:rPr>
          <w:rFonts w:ascii="Arial" w:hAnsi="Arial" w:cs="Arial"/>
        </w:rPr>
      </w:pPr>
      <w:r w:rsidRPr="00F85377">
        <w:rPr>
          <w:rFonts w:ascii="Arial" w:hAnsi="Arial" w:cs="Arial"/>
        </w:rPr>
        <w:t>Great care should be taken using publicly-available equipment, such as an Internet café or hotel PC.</w:t>
      </w:r>
    </w:p>
    <w:p w14:paraId="32835BDE" w14:textId="0EAB2C99" w:rsidR="003F6412" w:rsidRPr="00F85377" w:rsidRDefault="003F6412" w:rsidP="003F6412">
      <w:pPr>
        <w:numPr>
          <w:ilvl w:val="0"/>
          <w:numId w:val="24"/>
        </w:numPr>
        <w:spacing w:after="60" w:line="240" w:lineRule="auto"/>
        <w:ind w:left="1434" w:hanging="357"/>
        <w:contextualSpacing/>
        <w:rPr>
          <w:rFonts w:ascii="Arial" w:hAnsi="Arial" w:cs="Arial"/>
        </w:rPr>
      </w:pPr>
      <w:r w:rsidRPr="00F85377">
        <w:rPr>
          <w:rFonts w:ascii="Arial" w:hAnsi="Arial" w:cs="Arial"/>
        </w:rPr>
        <w:t>Ensure that controls exist such that access is controlled. Avoid ‘free use’ facilities where someone</w:t>
      </w:r>
      <w:r w:rsidR="002740B1">
        <w:rPr>
          <w:rFonts w:ascii="Arial" w:hAnsi="Arial" w:cs="Arial"/>
        </w:rPr>
        <w:t xml:space="preserve"> could</w:t>
      </w:r>
      <w:r w:rsidRPr="00F85377">
        <w:rPr>
          <w:rFonts w:ascii="Arial" w:hAnsi="Arial" w:cs="Arial"/>
        </w:rPr>
        <w:t xml:space="preserve"> just walk up and use</w:t>
      </w:r>
      <w:r w:rsidR="006022BF" w:rsidRPr="00F85377">
        <w:rPr>
          <w:rFonts w:ascii="Arial" w:hAnsi="Arial" w:cs="Arial"/>
        </w:rPr>
        <w:t xml:space="preserve"> the device. Most Internet café</w:t>
      </w:r>
      <w:r w:rsidRPr="00F85377">
        <w:rPr>
          <w:rFonts w:ascii="Arial" w:hAnsi="Arial" w:cs="Arial"/>
        </w:rPr>
        <w:t>s have systems which issue a ‘one time’ password, which allows access only for a prescribed period of time. If this is the case, also ensure you have allowed sufficient time at the end of your period for ‘clearing down’ any information you may leave behind.</w:t>
      </w:r>
    </w:p>
    <w:p w14:paraId="74681CA0" w14:textId="77777777" w:rsidR="003F6412" w:rsidRPr="00F85377" w:rsidRDefault="003F6412" w:rsidP="003F6412">
      <w:pPr>
        <w:numPr>
          <w:ilvl w:val="0"/>
          <w:numId w:val="24"/>
        </w:numPr>
        <w:spacing w:after="60" w:line="240" w:lineRule="auto"/>
        <w:ind w:left="1434" w:hanging="357"/>
        <w:contextualSpacing/>
        <w:rPr>
          <w:rFonts w:ascii="Arial" w:hAnsi="Arial" w:cs="Arial"/>
        </w:rPr>
      </w:pPr>
      <w:r w:rsidRPr="00F85377">
        <w:rPr>
          <w:rFonts w:ascii="Arial" w:hAnsi="Arial" w:cs="Arial"/>
        </w:rPr>
        <w:t>If you have any doubts that the device is not properly secured (e.g. does not appear to have any anti-virus software installed), then do not use such equipment</w:t>
      </w:r>
    </w:p>
    <w:p w14:paraId="591F232E" w14:textId="77777777" w:rsidR="003F6412" w:rsidRPr="00F85377" w:rsidRDefault="003F6412" w:rsidP="003F6412">
      <w:pPr>
        <w:numPr>
          <w:ilvl w:val="0"/>
          <w:numId w:val="24"/>
        </w:numPr>
        <w:spacing w:after="60" w:line="240" w:lineRule="auto"/>
        <w:ind w:left="1434" w:hanging="357"/>
        <w:contextualSpacing/>
        <w:rPr>
          <w:rFonts w:ascii="Arial" w:hAnsi="Arial" w:cs="Arial"/>
        </w:rPr>
      </w:pPr>
      <w:r w:rsidRPr="00F85377">
        <w:rPr>
          <w:rFonts w:ascii="Arial" w:hAnsi="Arial" w:cs="Arial"/>
        </w:rPr>
        <w:t>Facilities will be limited when using public equipment, generally to using Outlook Web Access for reviewing and sending emails</w:t>
      </w:r>
    </w:p>
    <w:p w14:paraId="1A957BB2" w14:textId="77777777" w:rsidR="003F6412" w:rsidRPr="00F85377" w:rsidRDefault="003F6412" w:rsidP="003F6412">
      <w:pPr>
        <w:numPr>
          <w:ilvl w:val="0"/>
          <w:numId w:val="24"/>
        </w:numPr>
        <w:spacing w:after="60" w:line="240" w:lineRule="auto"/>
        <w:ind w:left="1434" w:hanging="357"/>
        <w:contextualSpacing/>
        <w:rPr>
          <w:rFonts w:ascii="Arial" w:hAnsi="Arial" w:cs="Arial"/>
        </w:rPr>
      </w:pPr>
      <w:r w:rsidRPr="00F85377">
        <w:rPr>
          <w:rFonts w:ascii="Arial" w:hAnsi="Arial" w:cs="Arial"/>
        </w:rPr>
        <w:t>When you have finished, before closing Internet Explorer make sure you clear the browsing history (depending on the version of Explorer, generally Tools-&gt;Internet Options-&gt;Clear History), and also remove temporary files (generally Tools-&gt;Internet Options-&gt;Delete Files). Ensure that the ‘Delete All Offline Content’ box is ticked.</w:t>
      </w:r>
    </w:p>
    <w:p w14:paraId="73B72949" w14:textId="0BFE0586" w:rsidR="00F653B1" w:rsidRPr="00F85377" w:rsidRDefault="003F6412" w:rsidP="00F85377">
      <w:pPr>
        <w:numPr>
          <w:ilvl w:val="0"/>
          <w:numId w:val="24"/>
        </w:numPr>
        <w:spacing w:after="60" w:line="240" w:lineRule="auto"/>
        <w:ind w:left="1434" w:hanging="357"/>
        <w:contextualSpacing/>
        <w:rPr>
          <w:rFonts w:ascii="Arial" w:hAnsi="Arial" w:cs="Arial"/>
        </w:rPr>
      </w:pPr>
      <w:r w:rsidRPr="00F85377">
        <w:rPr>
          <w:rFonts w:ascii="Arial" w:hAnsi="Arial" w:cs="Arial"/>
        </w:rPr>
        <w:t>If you are using a public</w:t>
      </w:r>
      <w:r w:rsidR="002740B1">
        <w:rPr>
          <w:rFonts w:ascii="Arial" w:hAnsi="Arial" w:cs="Arial"/>
        </w:rPr>
        <w:t>ly</w:t>
      </w:r>
      <w:r w:rsidRPr="00F85377">
        <w:rPr>
          <w:rFonts w:ascii="Arial" w:hAnsi="Arial" w:cs="Arial"/>
        </w:rPr>
        <w:t xml:space="preserve"> available network or ‘hotspot’, make sure that is a secured network (i.e. requires you to put in a pass key). If it is unsecured, do NOT use it, as any data passing between your PC and the network can be captured.</w:t>
      </w:r>
    </w:p>
    <w:p w14:paraId="54B7DC9D" w14:textId="77777777" w:rsidR="003F6412" w:rsidRPr="00F85377" w:rsidRDefault="003F6412" w:rsidP="00AF6078">
      <w:pPr>
        <w:pStyle w:val="Heading3"/>
        <w:ind w:firstLine="720"/>
        <w:rPr>
          <w:rFonts w:ascii="Arial" w:hAnsi="Arial" w:cs="Arial"/>
        </w:rPr>
      </w:pPr>
      <w:bookmarkStart w:id="12" w:name="_Toc230593009"/>
      <w:bookmarkStart w:id="13" w:name="_Toc368925200"/>
      <w:r w:rsidRPr="00F85377">
        <w:rPr>
          <w:rFonts w:ascii="Arial" w:hAnsi="Arial" w:cs="Arial"/>
          <w:color w:val="auto"/>
        </w:rPr>
        <w:t>Storage of Data</w:t>
      </w:r>
      <w:bookmarkEnd w:id="12"/>
      <w:bookmarkEnd w:id="13"/>
    </w:p>
    <w:p w14:paraId="2C97600F" w14:textId="77777777" w:rsidR="003F6412" w:rsidRPr="00F85377" w:rsidRDefault="003F6412" w:rsidP="003F6412">
      <w:pPr>
        <w:numPr>
          <w:ilvl w:val="1"/>
          <w:numId w:val="22"/>
        </w:numPr>
        <w:spacing w:after="60"/>
        <w:rPr>
          <w:rFonts w:ascii="Arial" w:hAnsi="Arial" w:cs="Arial"/>
        </w:rPr>
      </w:pPr>
      <w:r w:rsidRPr="00F85377">
        <w:rPr>
          <w:rFonts w:ascii="Arial" w:hAnsi="Arial" w:cs="Arial"/>
        </w:rPr>
        <w:t>You should never store any data on a non-</w:t>
      </w:r>
      <w:r w:rsidR="00707542" w:rsidRPr="00F85377">
        <w:rPr>
          <w:rFonts w:ascii="Arial" w:hAnsi="Arial" w:cs="Arial"/>
        </w:rPr>
        <w:t>CCG</w:t>
      </w:r>
      <w:r w:rsidRPr="00F85377">
        <w:rPr>
          <w:rFonts w:ascii="Arial" w:hAnsi="Arial" w:cs="Arial"/>
        </w:rPr>
        <w:t xml:space="preserve"> supplied device. This applies to home PCs or PCs used in hotels or Internet cafes</w:t>
      </w:r>
    </w:p>
    <w:p w14:paraId="464CDDF0" w14:textId="77777777" w:rsidR="003F6412" w:rsidRPr="00F85377" w:rsidRDefault="003F6412" w:rsidP="003F6412">
      <w:pPr>
        <w:numPr>
          <w:ilvl w:val="1"/>
          <w:numId w:val="22"/>
        </w:numPr>
        <w:spacing w:after="60"/>
        <w:rPr>
          <w:rFonts w:ascii="Arial" w:hAnsi="Arial" w:cs="Arial"/>
        </w:rPr>
      </w:pPr>
      <w:r w:rsidRPr="00F85377">
        <w:rPr>
          <w:rFonts w:ascii="Arial" w:hAnsi="Arial" w:cs="Arial"/>
        </w:rPr>
        <w:t>Do not store data on diskette, CD or other similar storage device</w:t>
      </w:r>
    </w:p>
    <w:p w14:paraId="0DEB2CC3" w14:textId="77777777" w:rsidR="003F6412" w:rsidRPr="00F85377" w:rsidRDefault="003F6412" w:rsidP="00AF6078">
      <w:pPr>
        <w:pStyle w:val="Heading3"/>
        <w:ind w:firstLine="720"/>
        <w:rPr>
          <w:rFonts w:ascii="Arial" w:hAnsi="Arial" w:cs="Arial"/>
          <w:color w:val="auto"/>
        </w:rPr>
      </w:pPr>
      <w:bookmarkStart w:id="14" w:name="_Toc230593010"/>
      <w:bookmarkStart w:id="15" w:name="_Toc368925201"/>
      <w:r w:rsidRPr="00F85377">
        <w:rPr>
          <w:rFonts w:ascii="Arial" w:hAnsi="Arial" w:cs="Arial"/>
          <w:color w:val="auto"/>
        </w:rPr>
        <w:t>Memory Sticks</w:t>
      </w:r>
      <w:bookmarkEnd w:id="14"/>
      <w:bookmarkEnd w:id="15"/>
    </w:p>
    <w:p w14:paraId="1220EFE3" w14:textId="77777777" w:rsidR="003F6412" w:rsidRPr="00F85377" w:rsidRDefault="003F6412" w:rsidP="003F6412">
      <w:pPr>
        <w:numPr>
          <w:ilvl w:val="1"/>
          <w:numId w:val="22"/>
        </w:numPr>
        <w:spacing w:after="60"/>
        <w:rPr>
          <w:rFonts w:ascii="Arial" w:hAnsi="Arial" w:cs="Arial"/>
        </w:rPr>
      </w:pPr>
      <w:r w:rsidRPr="00F85377">
        <w:rPr>
          <w:rFonts w:ascii="Arial" w:hAnsi="Arial" w:cs="Arial"/>
        </w:rPr>
        <w:t xml:space="preserve">If data does need to be stored, then use ONLY a </w:t>
      </w:r>
      <w:r w:rsidR="00707542" w:rsidRPr="00F85377">
        <w:rPr>
          <w:rFonts w:ascii="Arial" w:hAnsi="Arial" w:cs="Arial"/>
        </w:rPr>
        <w:t>CCG</w:t>
      </w:r>
      <w:r w:rsidRPr="00F85377">
        <w:rPr>
          <w:rFonts w:ascii="Arial" w:hAnsi="Arial" w:cs="Arial"/>
        </w:rPr>
        <w:t>-supplied encrypted memory stick .These are available by request from the IMT department, subject to a manager’s approval.</w:t>
      </w:r>
    </w:p>
    <w:p w14:paraId="149F900A" w14:textId="77777777" w:rsidR="003F6412" w:rsidRPr="00F85377" w:rsidRDefault="003F6412" w:rsidP="003F6412">
      <w:pPr>
        <w:numPr>
          <w:ilvl w:val="1"/>
          <w:numId w:val="22"/>
        </w:numPr>
        <w:spacing w:after="60"/>
        <w:rPr>
          <w:rFonts w:ascii="Arial" w:hAnsi="Arial" w:cs="Arial"/>
        </w:rPr>
      </w:pPr>
      <w:r w:rsidRPr="00F85377">
        <w:rPr>
          <w:rFonts w:ascii="Arial" w:hAnsi="Arial" w:cs="Arial"/>
        </w:rPr>
        <w:t>Each encrypted memory stick has a unique serial number and password. Information cannot be accessed unless the password is known. Do not write the password down, and if it needs to be shared with other member of staff, inform the other individual verbally.</w:t>
      </w:r>
    </w:p>
    <w:p w14:paraId="4865886E" w14:textId="77777777" w:rsidR="003F6412" w:rsidRPr="00F85377" w:rsidRDefault="003F6412" w:rsidP="003F6412">
      <w:pPr>
        <w:numPr>
          <w:ilvl w:val="1"/>
          <w:numId w:val="22"/>
        </w:numPr>
        <w:spacing w:after="60"/>
        <w:rPr>
          <w:rFonts w:ascii="Arial" w:hAnsi="Arial" w:cs="Arial"/>
        </w:rPr>
      </w:pPr>
      <w:r w:rsidRPr="00F85377">
        <w:rPr>
          <w:rFonts w:ascii="Arial" w:hAnsi="Arial" w:cs="Arial"/>
        </w:rPr>
        <w:t>Memory sticks should not be labelled with any sort of NHS identification. They are secure, and without the password they are useless. It should not be possible to determine that the memory stick is the property of the NHS.</w:t>
      </w:r>
    </w:p>
    <w:p w14:paraId="7A2FB1A9" w14:textId="77777777" w:rsidR="003F6412" w:rsidRPr="00F85377" w:rsidRDefault="003F6412" w:rsidP="003F6412">
      <w:pPr>
        <w:rPr>
          <w:rFonts w:ascii="Arial" w:hAnsi="Arial" w:cs="Arial"/>
        </w:rPr>
      </w:pPr>
    </w:p>
    <w:p w14:paraId="12BF8819" w14:textId="77777777" w:rsidR="003F6412" w:rsidRPr="00F85377" w:rsidRDefault="003F6412" w:rsidP="00AF6078">
      <w:pPr>
        <w:pStyle w:val="Heading3"/>
        <w:ind w:firstLine="720"/>
        <w:rPr>
          <w:rFonts w:ascii="Arial" w:hAnsi="Arial" w:cs="Arial"/>
          <w:color w:val="auto"/>
        </w:rPr>
      </w:pPr>
      <w:bookmarkStart w:id="16" w:name="_Toc230593011"/>
      <w:bookmarkStart w:id="17" w:name="_Toc368925202"/>
      <w:r w:rsidRPr="00F85377">
        <w:rPr>
          <w:rFonts w:ascii="Arial" w:hAnsi="Arial" w:cs="Arial"/>
          <w:color w:val="auto"/>
        </w:rPr>
        <w:t>Data and Device Encryption</w:t>
      </w:r>
      <w:bookmarkEnd w:id="16"/>
      <w:bookmarkEnd w:id="17"/>
    </w:p>
    <w:p w14:paraId="58D4E98B" w14:textId="77777777" w:rsidR="003F6412" w:rsidRPr="00F85377" w:rsidRDefault="003F6412" w:rsidP="003F6412">
      <w:pPr>
        <w:numPr>
          <w:ilvl w:val="1"/>
          <w:numId w:val="22"/>
        </w:numPr>
        <w:spacing w:after="60"/>
        <w:rPr>
          <w:rFonts w:ascii="Arial" w:hAnsi="Arial" w:cs="Arial"/>
        </w:rPr>
      </w:pPr>
      <w:r w:rsidRPr="00F85377">
        <w:rPr>
          <w:rFonts w:ascii="Arial" w:hAnsi="Arial" w:cs="Arial"/>
        </w:rPr>
        <w:t>All mobile devices MUST be equipped with encryption software</w:t>
      </w:r>
    </w:p>
    <w:p w14:paraId="7B1057C1" w14:textId="77777777" w:rsidR="003F6412" w:rsidRPr="00F85377" w:rsidRDefault="003F6412" w:rsidP="003F6412">
      <w:pPr>
        <w:numPr>
          <w:ilvl w:val="1"/>
          <w:numId w:val="22"/>
        </w:numPr>
        <w:spacing w:after="60"/>
        <w:rPr>
          <w:rFonts w:ascii="Arial" w:hAnsi="Arial" w:cs="Arial"/>
        </w:rPr>
      </w:pPr>
      <w:r w:rsidRPr="00F85377">
        <w:rPr>
          <w:rFonts w:ascii="Arial" w:hAnsi="Arial" w:cs="Arial"/>
        </w:rPr>
        <w:t xml:space="preserve">Laptops supplied by the </w:t>
      </w:r>
      <w:r w:rsidR="00707542" w:rsidRPr="00F85377">
        <w:rPr>
          <w:rFonts w:ascii="Arial" w:hAnsi="Arial" w:cs="Arial"/>
        </w:rPr>
        <w:t>CCG</w:t>
      </w:r>
      <w:r w:rsidRPr="00F85377">
        <w:rPr>
          <w:rFonts w:ascii="Arial" w:hAnsi="Arial" w:cs="Arial"/>
        </w:rPr>
        <w:t xml:space="preserve"> will have this pre-installed</w:t>
      </w:r>
    </w:p>
    <w:p w14:paraId="3D037449" w14:textId="13EB1204" w:rsidR="003F6412" w:rsidRPr="00F85377" w:rsidRDefault="003F6412" w:rsidP="003F6412">
      <w:pPr>
        <w:numPr>
          <w:ilvl w:val="1"/>
          <w:numId w:val="22"/>
        </w:numPr>
        <w:spacing w:after="60"/>
        <w:rPr>
          <w:rFonts w:ascii="Arial" w:hAnsi="Arial" w:cs="Arial"/>
        </w:rPr>
      </w:pPr>
      <w:r w:rsidRPr="00F85377">
        <w:rPr>
          <w:rFonts w:ascii="Arial" w:hAnsi="Arial" w:cs="Arial"/>
        </w:rPr>
        <w:t>Other devices, such as Smartphones should also be encrypted. Any device supplied by the IT department will already be encrypted, however devices ordered directly from the manufacturer or distributor may not. If you are in any doubt, please contact the IT Service Desk. As a guide an encrypted device will require a password at power-on, whereas an unencrypted one will not.</w:t>
      </w:r>
    </w:p>
    <w:p w14:paraId="4890E105" w14:textId="77777777" w:rsidR="003F6412" w:rsidRPr="00F85377" w:rsidRDefault="003F6412" w:rsidP="00AF6078">
      <w:pPr>
        <w:pStyle w:val="Heading3"/>
        <w:ind w:firstLine="720"/>
        <w:rPr>
          <w:rFonts w:ascii="Arial" w:hAnsi="Arial" w:cs="Arial"/>
          <w:color w:val="auto"/>
        </w:rPr>
      </w:pPr>
      <w:bookmarkStart w:id="18" w:name="_Toc230593012"/>
      <w:bookmarkStart w:id="19" w:name="_Toc368925203"/>
      <w:r w:rsidRPr="00F85377">
        <w:rPr>
          <w:rFonts w:ascii="Arial" w:hAnsi="Arial" w:cs="Arial"/>
          <w:color w:val="auto"/>
        </w:rPr>
        <w:t>Identifying Labels</w:t>
      </w:r>
      <w:bookmarkEnd w:id="18"/>
      <w:bookmarkEnd w:id="19"/>
    </w:p>
    <w:p w14:paraId="7915681C" w14:textId="77777777" w:rsidR="003F6412" w:rsidRPr="00F85377" w:rsidRDefault="003F6412" w:rsidP="003F6412">
      <w:pPr>
        <w:ind w:left="720"/>
        <w:rPr>
          <w:rFonts w:ascii="Arial" w:hAnsi="Arial" w:cs="Arial"/>
        </w:rPr>
      </w:pPr>
      <w:r w:rsidRPr="00F85377">
        <w:rPr>
          <w:rFonts w:ascii="Arial" w:hAnsi="Arial" w:cs="Arial"/>
        </w:rPr>
        <w:t>Remote devices should not carry any identifying labels which immediately indicate they are NHS property. You should make a note of any serial or asset numbers on the devices you have been issued with. These will be required when any loss or theft is reported.</w:t>
      </w:r>
    </w:p>
    <w:p w14:paraId="4547FE92" w14:textId="77777777" w:rsidR="003F6412" w:rsidRPr="00F85377" w:rsidRDefault="003F6412" w:rsidP="003F6412">
      <w:pPr>
        <w:ind w:left="720"/>
        <w:rPr>
          <w:rFonts w:ascii="Arial" w:hAnsi="Arial" w:cs="Arial"/>
        </w:rPr>
      </w:pPr>
      <w:r w:rsidRPr="00F85377">
        <w:rPr>
          <w:rFonts w:ascii="Arial" w:hAnsi="Arial" w:cs="Arial"/>
        </w:rPr>
        <w:t>You should also not carry any other identifying paperwork with the laptop, which identifies it as an NHS machine. If possible, always carry paperwork separate from the laptop.</w:t>
      </w:r>
    </w:p>
    <w:p w14:paraId="75FDFF60" w14:textId="77777777" w:rsidR="003F6412" w:rsidRPr="00F85377" w:rsidRDefault="003F6412" w:rsidP="00AF6078">
      <w:pPr>
        <w:pStyle w:val="Heading3"/>
        <w:ind w:firstLine="720"/>
        <w:rPr>
          <w:rFonts w:ascii="Arial" w:hAnsi="Arial" w:cs="Arial"/>
          <w:color w:val="auto"/>
        </w:rPr>
      </w:pPr>
      <w:bookmarkStart w:id="20" w:name="_Toc368925204"/>
      <w:r w:rsidRPr="00F85377">
        <w:rPr>
          <w:rFonts w:ascii="Arial" w:hAnsi="Arial" w:cs="Arial"/>
          <w:color w:val="auto"/>
        </w:rPr>
        <w:t>Confidentiality</w:t>
      </w:r>
      <w:bookmarkEnd w:id="20"/>
    </w:p>
    <w:p w14:paraId="2C3B0C00" w14:textId="64F11E44" w:rsidR="003F6412" w:rsidRPr="00F85377" w:rsidRDefault="003F6412" w:rsidP="003F6412">
      <w:pPr>
        <w:ind w:left="720"/>
        <w:rPr>
          <w:rFonts w:ascii="Arial" w:hAnsi="Arial" w:cs="Arial"/>
        </w:rPr>
      </w:pPr>
      <w:r w:rsidRPr="00F85377">
        <w:rPr>
          <w:rFonts w:ascii="Arial" w:hAnsi="Arial" w:cs="Arial"/>
        </w:rPr>
        <w:t>As the NHS</w:t>
      </w:r>
      <w:r w:rsidR="002740B1">
        <w:rPr>
          <w:rFonts w:ascii="Arial" w:hAnsi="Arial" w:cs="Arial"/>
        </w:rPr>
        <w:t xml:space="preserve"> </w:t>
      </w:r>
      <w:r w:rsidRPr="00F85377">
        <w:rPr>
          <w:rFonts w:ascii="Arial" w:hAnsi="Arial" w:cs="Arial"/>
        </w:rPr>
        <w:t>net is a closed network and access from other networks is very strictly controlled, staff should be aware that the greatest risk to security is posed by those within the network, and not by outsiders.  The NHS</w:t>
      </w:r>
      <w:r w:rsidR="002740B1">
        <w:rPr>
          <w:rFonts w:ascii="Arial" w:hAnsi="Arial" w:cs="Arial"/>
        </w:rPr>
        <w:t xml:space="preserve"> </w:t>
      </w:r>
      <w:r w:rsidRPr="00F85377">
        <w:rPr>
          <w:rFonts w:ascii="Arial" w:hAnsi="Arial" w:cs="Arial"/>
        </w:rPr>
        <w:t xml:space="preserve">net cannot protect systems from the actions, legitimate or otherwise, of other users.  Therefore, all staff should be especially aware of the </w:t>
      </w:r>
      <w:r w:rsidR="00707542" w:rsidRPr="00F85377">
        <w:rPr>
          <w:rFonts w:ascii="Arial" w:hAnsi="Arial" w:cs="Arial"/>
        </w:rPr>
        <w:t>CCG</w:t>
      </w:r>
      <w:r w:rsidRPr="00F85377">
        <w:rPr>
          <w:rFonts w:ascii="Arial" w:hAnsi="Arial" w:cs="Arial"/>
        </w:rPr>
        <w:t>'s security and Internet and E-mail policies.  Staff should also ensure that they are meeting the requirements of the Data Protection Acts</w:t>
      </w:r>
      <w:r w:rsidR="00556D68" w:rsidRPr="00F85377">
        <w:rPr>
          <w:rFonts w:ascii="Arial" w:hAnsi="Arial" w:cs="Arial"/>
        </w:rPr>
        <w:t xml:space="preserve"> </w:t>
      </w:r>
      <w:r w:rsidR="002F0253" w:rsidRPr="00F85377">
        <w:rPr>
          <w:rFonts w:ascii="Arial" w:hAnsi="Arial" w:cs="Arial"/>
        </w:rPr>
        <w:t>2018</w:t>
      </w:r>
      <w:r w:rsidR="00556D68" w:rsidRPr="00F85377">
        <w:rPr>
          <w:rFonts w:ascii="Arial" w:hAnsi="Arial" w:cs="Arial"/>
        </w:rPr>
        <w:t xml:space="preserve"> </w:t>
      </w:r>
      <w:r w:rsidR="00556D68" w:rsidRPr="00F85377">
        <w:rPr>
          <w:rFonts w:ascii="Arial" w:hAnsi="Arial" w:cs="Arial"/>
          <w:lang w:eastAsia="en-GB"/>
        </w:rPr>
        <w:t>incorporating the requirements of the General Data Protection Regulation</w:t>
      </w:r>
      <w:r w:rsidRPr="00F85377">
        <w:rPr>
          <w:rFonts w:ascii="Arial" w:hAnsi="Arial" w:cs="Arial"/>
        </w:rPr>
        <w:t>, and at all times behave in accordance with UK law.</w:t>
      </w:r>
    </w:p>
    <w:p w14:paraId="704814DE" w14:textId="77777777" w:rsidR="003F6412" w:rsidRPr="00F85377" w:rsidRDefault="003F6412" w:rsidP="003F6412">
      <w:pPr>
        <w:ind w:left="720"/>
        <w:rPr>
          <w:rFonts w:ascii="Arial" w:hAnsi="Arial" w:cs="Arial"/>
        </w:rPr>
      </w:pPr>
      <w:r w:rsidRPr="00F85377">
        <w:rPr>
          <w:rFonts w:ascii="Arial" w:hAnsi="Arial" w:cs="Arial"/>
        </w:rPr>
        <w:t xml:space="preserve">Staff working on </w:t>
      </w:r>
      <w:r w:rsidR="00707542" w:rsidRPr="00F85377">
        <w:rPr>
          <w:rFonts w:ascii="Arial" w:hAnsi="Arial" w:cs="Arial"/>
        </w:rPr>
        <w:t>CCG</w:t>
      </w:r>
      <w:r w:rsidRPr="00F85377">
        <w:rPr>
          <w:rFonts w:ascii="Arial" w:hAnsi="Arial" w:cs="Arial"/>
        </w:rPr>
        <w:t xml:space="preserve"> or associated organisations material/work must at all times take extreme care to ensure that confidentiality is maintained and follow appropriate Trust policies.</w:t>
      </w:r>
    </w:p>
    <w:p w14:paraId="185583AF" w14:textId="77777777" w:rsidR="003F6412" w:rsidRPr="00F85377" w:rsidRDefault="003F6412" w:rsidP="003F6412">
      <w:pPr>
        <w:ind w:left="720"/>
        <w:rPr>
          <w:rFonts w:ascii="Arial" w:hAnsi="Arial" w:cs="Arial"/>
        </w:rPr>
      </w:pPr>
      <w:r w:rsidRPr="00F85377">
        <w:rPr>
          <w:rFonts w:ascii="Arial" w:hAnsi="Arial" w:cs="Arial"/>
        </w:rPr>
        <w:t>Sensitive and confidential material must not be taken out of the conventional workplace without prior approval by a member of staff's line manager</w:t>
      </w:r>
    </w:p>
    <w:p w14:paraId="23A98DF1" w14:textId="77777777" w:rsidR="003F6412" w:rsidRPr="00F85377" w:rsidRDefault="003F6412" w:rsidP="00AF6078">
      <w:pPr>
        <w:pStyle w:val="Heading1"/>
        <w:spacing w:after="120"/>
        <w:ind w:firstLine="720"/>
      </w:pPr>
      <w:bookmarkStart w:id="21" w:name="_Toc230593013"/>
      <w:bookmarkStart w:id="22" w:name="_Toc368925205"/>
      <w:r w:rsidRPr="00F85377">
        <w:t>Incident Reporting</w:t>
      </w:r>
      <w:bookmarkEnd w:id="21"/>
      <w:bookmarkEnd w:id="22"/>
    </w:p>
    <w:p w14:paraId="3AB72753" w14:textId="77777777" w:rsidR="003F6412" w:rsidRPr="00F85377" w:rsidRDefault="003F6412" w:rsidP="00AF6078">
      <w:pPr>
        <w:ind w:left="714"/>
        <w:rPr>
          <w:rFonts w:ascii="Arial" w:hAnsi="Arial" w:cs="Arial"/>
        </w:rPr>
      </w:pPr>
      <w:r w:rsidRPr="00F85377">
        <w:rPr>
          <w:rFonts w:ascii="Arial" w:hAnsi="Arial" w:cs="Arial"/>
        </w:rPr>
        <w:t xml:space="preserve">Any incident which has or you believe may have compromised the integrity of the </w:t>
      </w:r>
      <w:r w:rsidR="00707542" w:rsidRPr="00F85377">
        <w:rPr>
          <w:rFonts w:ascii="Arial" w:hAnsi="Arial" w:cs="Arial"/>
        </w:rPr>
        <w:t>CCG</w:t>
      </w:r>
      <w:r w:rsidRPr="00F85377">
        <w:rPr>
          <w:rFonts w:ascii="Arial" w:hAnsi="Arial" w:cs="Arial"/>
        </w:rPr>
        <w:t xml:space="preserve"> information systems through remote working should be reported through the existing incident management process. This would include, but is not limited to:-</w:t>
      </w:r>
    </w:p>
    <w:p w14:paraId="1F6C6DA7" w14:textId="77777777" w:rsidR="00AF6078" w:rsidRPr="00F85377" w:rsidRDefault="003F6412" w:rsidP="00457E45">
      <w:pPr>
        <w:pStyle w:val="ListParagraph"/>
        <w:numPr>
          <w:ilvl w:val="0"/>
          <w:numId w:val="27"/>
        </w:numPr>
        <w:spacing w:after="60"/>
        <w:rPr>
          <w:rFonts w:ascii="Arial" w:hAnsi="Arial" w:cs="Arial"/>
          <w:sz w:val="22"/>
          <w:szCs w:val="22"/>
        </w:rPr>
      </w:pPr>
      <w:r w:rsidRPr="00F85377">
        <w:rPr>
          <w:rFonts w:ascii="Arial" w:hAnsi="Arial" w:cs="Arial"/>
          <w:sz w:val="22"/>
          <w:szCs w:val="22"/>
        </w:rPr>
        <w:t>Loss or theft of any supplied equipment</w:t>
      </w:r>
    </w:p>
    <w:p w14:paraId="1DB7529F" w14:textId="77777777" w:rsidR="00AF6078" w:rsidRPr="00F85377" w:rsidRDefault="003F6412" w:rsidP="00457E45">
      <w:pPr>
        <w:pStyle w:val="ListParagraph"/>
        <w:numPr>
          <w:ilvl w:val="0"/>
          <w:numId w:val="27"/>
        </w:numPr>
        <w:spacing w:after="60"/>
        <w:rPr>
          <w:rFonts w:ascii="Arial" w:hAnsi="Arial" w:cs="Arial"/>
          <w:sz w:val="22"/>
          <w:szCs w:val="22"/>
        </w:rPr>
      </w:pPr>
      <w:r w:rsidRPr="00F85377">
        <w:rPr>
          <w:rFonts w:ascii="Arial" w:hAnsi="Arial" w:cs="Arial"/>
          <w:sz w:val="22"/>
          <w:szCs w:val="22"/>
        </w:rPr>
        <w:t xml:space="preserve">Accidental loss or disclosure of information such as login names, passwords or PIN numbers that could cause the </w:t>
      </w:r>
      <w:r w:rsidR="00707542" w:rsidRPr="00F85377">
        <w:rPr>
          <w:rFonts w:ascii="Arial" w:hAnsi="Arial" w:cs="Arial"/>
          <w:sz w:val="22"/>
          <w:szCs w:val="22"/>
        </w:rPr>
        <w:t>CCG</w:t>
      </w:r>
      <w:r w:rsidRPr="00F85377">
        <w:rPr>
          <w:rFonts w:ascii="Arial" w:hAnsi="Arial" w:cs="Arial"/>
          <w:sz w:val="22"/>
          <w:szCs w:val="22"/>
        </w:rPr>
        <w:t xml:space="preserve"> information systems to be compromised.</w:t>
      </w:r>
    </w:p>
    <w:p w14:paraId="1CE96505" w14:textId="77777777" w:rsidR="00AF6078" w:rsidRPr="00F85377" w:rsidRDefault="003F6412" w:rsidP="00457E45">
      <w:pPr>
        <w:pStyle w:val="ListParagraph"/>
        <w:numPr>
          <w:ilvl w:val="0"/>
          <w:numId w:val="27"/>
        </w:numPr>
        <w:spacing w:after="60"/>
        <w:rPr>
          <w:rFonts w:ascii="Arial" w:hAnsi="Arial" w:cs="Arial"/>
          <w:sz w:val="22"/>
          <w:szCs w:val="22"/>
        </w:rPr>
      </w:pPr>
      <w:r w:rsidRPr="00F85377">
        <w:rPr>
          <w:rFonts w:ascii="Arial" w:hAnsi="Arial" w:cs="Arial"/>
          <w:sz w:val="22"/>
          <w:szCs w:val="22"/>
        </w:rPr>
        <w:t>Loss or disclosure of any other confidential information.</w:t>
      </w:r>
    </w:p>
    <w:p w14:paraId="40D540B1" w14:textId="0A40F96F" w:rsidR="003F6412" w:rsidRPr="00F85377" w:rsidRDefault="003F6412" w:rsidP="00772A65">
      <w:pPr>
        <w:pStyle w:val="ListParagraph"/>
        <w:numPr>
          <w:ilvl w:val="0"/>
          <w:numId w:val="27"/>
        </w:numPr>
        <w:spacing w:after="60"/>
        <w:rPr>
          <w:rFonts w:ascii="Arial" w:hAnsi="Arial" w:cs="Arial"/>
          <w:sz w:val="22"/>
          <w:szCs w:val="22"/>
        </w:rPr>
      </w:pPr>
      <w:r w:rsidRPr="00F85377">
        <w:rPr>
          <w:rFonts w:ascii="Arial" w:hAnsi="Arial" w:cs="Arial"/>
          <w:sz w:val="22"/>
          <w:szCs w:val="22"/>
        </w:rPr>
        <w:t xml:space="preserve">Loss or theft of equipment should be reported to the IT Service Desk immediately. This will ensure that steps can be taken to prevent the equipment being used on the </w:t>
      </w:r>
      <w:r w:rsidR="00707542" w:rsidRPr="00F85377">
        <w:rPr>
          <w:rFonts w:ascii="Arial" w:hAnsi="Arial" w:cs="Arial"/>
          <w:sz w:val="22"/>
          <w:szCs w:val="22"/>
        </w:rPr>
        <w:t>CCG</w:t>
      </w:r>
      <w:r w:rsidRPr="00F85377">
        <w:rPr>
          <w:rFonts w:ascii="Arial" w:hAnsi="Arial" w:cs="Arial"/>
          <w:sz w:val="22"/>
          <w:szCs w:val="22"/>
        </w:rPr>
        <w:t xml:space="preserve"> network, and in some cases allow the equipment to be disabled remotely.</w:t>
      </w:r>
    </w:p>
    <w:p w14:paraId="501F91E7" w14:textId="77777777" w:rsidR="00F035A6" w:rsidRPr="00F85377" w:rsidRDefault="00F035A6" w:rsidP="00F035A6">
      <w:pPr>
        <w:spacing w:after="0" w:line="240" w:lineRule="auto"/>
        <w:rPr>
          <w:rFonts w:ascii="Arial" w:eastAsia="Times New Roman" w:hAnsi="Arial" w:cs="Arial"/>
          <w:b/>
          <w:lang w:eastAsia="en-GB"/>
        </w:rPr>
      </w:pPr>
    </w:p>
    <w:p w14:paraId="662D2F52" w14:textId="77777777" w:rsidR="00F035A6" w:rsidRPr="00F85377" w:rsidRDefault="00F035A6" w:rsidP="00F035A6">
      <w:pPr>
        <w:spacing w:after="0" w:line="240" w:lineRule="auto"/>
        <w:rPr>
          <w:rFonts w:ascii="Arial" w:eastAsia="Times New Roman" w:hAnsi="Arial" w:cs="Arial"/>
          <w:b/>
          <w:lang w:eastAsia="en-GB"/>
        </w:rPr>
      </w:pPr>
    </w:p>
    <w:p w14:paraId="6E7D45E9" w14:textId="77777777" w:rsidR="00F035A6" w:rsidRPr="00F85377" w:rsidRDefault="00733818" w:rsidP="00F035A6">
      <w:pPr>
        <w:spacing w:after="0" w:line="240" w:lineRule="auto"/>
        <w:rPr>
          <w:rFonts w:ascii="Arial" w:eastAsia="Times New Roman" w:hAnsi="Arial" w:cs="Arial"/>
          <w:lang w:eastAsia="en-GB"/>
        </w:rPr>
      </w:pPr>
      <w:r w:rsidRPr="00F85377">
        <w:rPr>
          <w:rFonts w:ascii="Arial" w:eastAsia="Times New Roman" w:hAnsi="Arial" w:cs="Arial"/>
          <w:b/>
          <w:lang w:eastAsia="en-GB"/>
        </w:rPr>
        <w:t>6</w:t>
      </w:r>
      <w:r w:rsidR="00F035A6" w:rsidRPr="00F85377">
        <w:rPr>
          <w:rFonts w:ascii="Arial" w:eastAsia="Times New Roman" w:hAnsi="Arial" w:cs="Arial"/>
          <w:b/>
          <w:lang w:eastAsia="en-GB"/>
        </w:rPr>
        <w:tab/>
      </w:r>
      <w:r w:rsidR="00F035A6" w:rsidRPr="00F85377">
        <w:rPr>
          <w:rFonts w:ascii="Arial" w:eastAsia="Times New Roman" w:hAnsi="Arial" w:cs="Arial"/>
          <w:b/>
          <w:caps/>
          <w:lang w:eastAsia="en-GB"/>
        </w:rPr>
        <w:t>Roles / Responsibilities / DUTIES</w:t>
      </w:r>
    </w:p>
    <w:p w14:paraId="56EFF5C7" w14:textId="77777777" w:rsidR="00F035A6" w:rsidRPr="00F85377" w:rsidRDefault="00F035A6" w:rsidP="00F035A6">
      <w:pPr>
        <w:spacing w:after="0" w:line="240" w:lineRule="auto"/>
        <w:rPr>
          <w:rFonts w:ascii="Arial" w:eastAsia="Times New Roman" w:hAnsi="Arial" w:cs="Arial"/>
          <w:b/>
          <w:caps/>
          <w:lang w:eastAsia="en-GB"/>
        </w:rPr>
      </w:pPr>
    </w:p>
    <w:p w14:paraId="4EB4B021" w14:textId="0E36DC55" w:rsidR="00EE75B4" w:rsidRPr="00F85377" w:rsidRDefault="00F85377" w:rsidP="00EE75B4">
      <w:pPr>
        <w:ind w:firstLine="720"/>
        <w:rPr>
          <w:rFonts w:ascii="Arial" w:hAnsi="Arial" w:cs="Arial"/>
        </w:rPr>
      </w:pPr>
      <w:r>
        <w:rPr>
          <w:rFonts w:ascii="Arial" w:hAnsi="Arial" w:cs="Arial"/>
        </w:rPr>
        <w:t>Review and Maintenance:-</w:t>
      </w:r>
      <w:r>
        <w:rPr>
          <w:rFonts w:ascii="Arial" w:hAnsi="Arial" w:cs="Arial"/>
        </w:rPr>
        <w:tab/>
      </w:r>
      <w:r>
        <w:rPr>
          <w:rFonts w:ascii="Arial" w:hAnsi="Arial" w:cs="Arial"/>
        </w:rPr>
        <w:tab/>
      </w:r>
      <w:r w:rsidR="002F0253" w:rsidRPr="00F85377">
        <w:rPr>
          <w:rFonts w:ascii="Arial" w:hAnsi="Arial" w:cs="Arial"/>
        </w:rPr>
        <w:t>Senior Infor</w:t>
      </w:r>
      <w:r w:rsidR="00807207" w:rsidRPr="00F85377">
        <w:rPr>
          <w:rFonts w:ascii="Arial" w:hAnsi="Arial" w:cs="Arial"/>
        </w:rPr>
        <w:t>m</w:t>
      </w:r>
      <w:r w:rsidR="002F0253" w:rsidRPr="00F85377">
        <w:rPr>
          <w:rFonts w:ascii="Arial" w:hAnsi="Arial" w:cs="Arial"/>
        </w:rPr>
        <w:t xml:space="preserve">ation Governance Specialist </w:t>
      </w:r>
    </w:p>
    <w:p w14:paraId="04D5BDDB" w14:textId="64C5AE53" w:rsidR="00EE75B4" w:rsidRPr="00F85377" w:rsidRDefault="00EE75B4" w:rsidP="00EE75B4">
      <w:pPr>
        <w:ind w:firstLine="720"/>
        <w:rPr>
          <w:rFonts w:ascii="Arial" w:hAnsi="Arial" w:cs="Arial"/>
        </w:rPr>
      </w:pPr>
      <w:r w:rsidRPr="00F85377">
        <w:rPr>
          <w:rFonts w:ascii="Arial" w:hAnsi="Arial" w:cs="Arial"/>
        </w:rPr>
        <w:t>Approval:-</w:t>
      </w:r>
      <w:r w:rsidRPr="00F85377">
        <w:rPr>
          <w:rFonts w:ascii="Arial" w:hAnsi="Arial" w:cs="Arial"/>
        </w:rPr>
        <w:tab/>
      </w:r>
      <w:r w:rsidRPr="00F85377">
        <w:rPr>
          <w:rFonts w:ascii="Arial" w:hAnsi="Arial" w:cs="Arial"/>
        </w:rPr>
        <w:tab/>
      </w:r>
      <w:r w:rsidRPr="00F85377">
        <w:rPr>
          <w:rFonts w:ascii="Arial" w:hAnsi="Arial" w:cs="Arial"/>
        </w:rPr>
        <w:tab/>
      </w:r>
      <w:r w:rsidRPr="00F85377">
        <w:rPr>
          <w:rFonts w:ascii="Arial" w:hAnsi="Arial" w:cs="Arial"/>
        </w:rPr>
        <w:tab/>
      </w:r>
      <w:r w:rsidR="002F0253" w:rsidRPr="00F85377">
        <w:rPr>
          <w:rFonts w:ascii="Arial" w:hAnsi="Arial" w:cs="Arial"/>
        </w:rPr>
        <w:t>Audit &amp; Integrated Governance Committee</w:t>
      </w:r>
    </w:p>
    <w:p w14:paraId="16E12233" w14:textId="0EFA47D9" w:rsidR="00EE75B4" w:rsidRPr="00F85377" w:rsidRDefault="00EE75B4" w:rsidP="00EE75B4">
      <w:pPr>
        <w:ind w:firstLine="720"/>
        <w:rPr>
          <w:rFonts w:ascii="Arial" w:hAnsi="Arial" w:cs="Arial"/>
        </w:rPr>
      </w:pPr>
      <w:r w:rsidRPr="00F85377">
        <w:rPr>
          <w:rFonts w:ascii="Arial" w:hAnsi="Arial" w:cs="Arial"/>
        </w:rPr>
        <w:t>Local adoption:-</w:t>
      </w:r>
      <w:r w:rsidRPr="00F85377">
        <w:rPr>
          <w:rFonts w:ascii="Arial" w:hAnsi="Arial" w:cs="Arial"/>
        </w:rPr>
        <w:tab/>
      </w:r>
      <w:r w:rsidRPr="00F85377">
        <w:rPr>
          <w:rFonts w:ascii="Arial" w:hAnsi="Arial" w:cs="Arial"/>
        </w:rPr>
        <w:tab/>
      </w:r>
      <w:r w:rsidRPr="00F85377">
        <w:rPr>
          <w:rFonts w:ascii="Arial" w:hAnsi="Arial" w:cs="Arial"/>
        </w:rPr>
        <w:tab/>
        <w:t>Line managers (in scope)</w:t>
      </w:r>
    </w:p>
    <w:p w14:paraId="55E9B560" w14:textId="2576B9F6" w:rsidR="00EE75B4" w:rsidRPr="00F85377" w:rsidRDefault="00EE75B4" w:rsidP="00EE75B4">
      <w:pPr>
        <w:ind w:firstLine="720"/>
        <w:rPr>
          <w:rFonts w:ascii="Arial" w:hAnsi="Arial" w:cs="Arial"/>
        </w:rPr>
      </w:pPr>
      <w:r w:rsidRPr="00F85377">
        <w:rPr>
          <w:rFonts w:ascii="Arial" w:hAnsi="Arial" w:cs="Arial"/>
        </w:rPr>
        <w:t>Compliance:-</w:t>
      </w:r>
      <w:r w:rsidRPr="00F85377">
        <w:rPr>
          <w:rFonts w:ascii="Arial" w:hAnsi="Arial" w:cs="Arial"/>
        </w:rPr>
        <w:tab/>
      </w:r>
      <w:r w:rsidRPr="00F85377">
        <w:rPr>
          <w:rFonts w:ascii="Arial" w:hAnsi="Arial" w:cs="Arial"/>
        </w:rPr>
        <w:tab/>
      </w:r>
      <w:r w:rsidRPr="00F85377">
        <w:rPr>
          <w:rFonts w:ascii="Arial" w:hAnsi="Arial" w:cs="Arial"/>
        </w:rPr>
        <w:tab/>
      </w:r>
      <w:r w:rsidRPr="00F85377">
        <w:rPr>
          <w:rFonts w:ascii="Arial" w:hAnsi="Arial" w:cs="Arial"/>
        </w:rPr>
        <w:tab/>
        <w:t>All staff and contractors (in scope)</w:t>
      </w:r>
    </w:p>
    <w:p w14:paraId="01DFFC38" w14:textId="7CD13F89" w:rsidR="00EE75B4" w:rsidRPr="00F85377" w:rsidRDefault="00F85377" w:rsidP="00EE75B4">
      <w:pPr>
        <w:ind w:left="3600" w:hanging="2880"/>
        <w:rPr>
          <w:rFonts w:ascii="Arial" w:hAnsi="Arial" w:cs="Arial"/>
        </w:rPr>
      </w:pPr>
      <w:r>
        <w:rPr>
          <w:rFonts w:ascii="Arial" w:hAnsi="Arial" w:cs="Arial"/>
        </w:rPr>
        <w:t>Monitoring:-</w:t>
      </w:r>
      <w:r>
        <w:rPr>
          <w:rFonts w:ascii="Arial" w:hAnsi="Arial" w:cs="Arial"/>
        </w:rPr>
        <w:tab/>
      </w:r>
      <w:r>
        <w:rPr>
          <w:rFonts w:ascii="Arial" w:hAnsi="Arial" w:cs="Arial"/>
        </w:rPr>
        <w:tab/>
      </w:r>
      <w:r w:rsidR="00EE75B4" w:rsidRPr="00F85377">
        <w:rPr>
          <w:rFonts w:ascii="Arial" w:hAnsi="Arial" w:cs="Arial"/>
        </w:rPr>
        <w:t>Service Desk, System Engineers, Audit</w:t>
      </w:r>
    </w:p>
    <w:p w14:paraId="08DBA9BE" w14:textId="77777777" w:rsidR="00F4300A" w:rsidRPr="00F85377" w:rsidRDefault="00F035A6" w:rsidP="008B73FB">
      <w:pPr>
        <w:spacing w:after="0" w:line="240" w:lineRule="auto"/>
        <w:ind w:left="720"/>
        <w:rPr>
          <w:rFonts w:ascii="Arial" w:eastAsia="Times New Roman" w:hAnsi="Arial" w:cs="Arial"/>
          <w:b/>
          <w:lang w:eastAsia="en-GB"/>
        </w:rPr>
      </w:pPr>
      <w:r w:rsidRPr="00F85377">
        <w:rPr>
          <w:rFonts w:ascii="Arial" w:eastAsia="Times New Roman" w:hAnsi="Arial" w:cs="Arial"/>
          <w:b/>
          <w:lang w:eastAsia="en-GB"/>
        </w:rPr>
        <w:tab/>
      </w:r>
    </w:p>
    <w:p w14:paraId="6E0B96BE" w14:textId="77777777" w:rsidR="00F4300A" w:rsidRPr="00F85377" w:rsidRDefault="00815CFF" w:rsidP="00F4300A">
      <w:pPr>
        <w:spacing w:after="0" w:line="240" w:lineRule="auto"/>
        <w:rPr>
          <w:rFonts w:ascii="Arial" w:eastAsia="Times New Roman" w:hAnsi="Arial" w:cs="Arial"/>
          <w:b/>
          <w:lang w:eastAsia="en-GB"/>
        </w:rPr>
      </w:pPr>
      <w:r w:rsidRPr="00F85377">
        <w:rPr>
          <w:rFonts w:ascii="Arial" w:eastAsia="Times New Roman" w:hAnsi="Arial" w:cs="Arial"/>
          <w:b/>
          <w:lang w:eastAsia="en-GB"/>
        </w:rPr>
        <w:t>7</w:t>
      </w:r>
      <w:r w:rsidR="00F035A6" w:rsidRPr="00F85377">
        <w:rPr>
          <w:rFonts w:ascii="Arial" w:eastAsia="Times New Roman" w:hAnsi="Arial" w:cs="Arial"/>
          <w:b/>
          <w:lang w:eastAsia="en-GB"/>
        </w:rPr>
        <w:tab/>
      </w:r>
      <w:r w:rsidR="00F4300A" w:rsidRPr="00F85377">
        <w:rPr>
          <w:rFonts w:ascii="Arial" w:eastAsia="Times New Roman" w:hAnsi="Arial" w:cs="Arial"/>
          <w:b/>
          <w:lang w:eastAsia="en-GB"/>
        </w:rPr>
        <w:t>IMPLEMENTATION</w:t>
      </w:r>
    </w:p>
    <w:p w14:paraId="4DA2FB1D" w14:textId="77777777" w:rsidR="00F4300A" w:rsidRPr="00F85377" w:rsidRDefault="00F4300A" w:rsidP="00F4300A">
      <w:pPr>
        <w:spacing w:after="0" w:line="240" w:lineRule="auto"/>
        <w:rPr>
          <w:rFonts w:ascii="Arial" w:eastAsia="Times New Roman" w:hAnsi="Arial" w:cs="Arial"/>
          <w:b/>
          <w:lang w:eastAsia="en-GB"/>
        </w:rPr>
      </w:pPr>
    </w:p>
    <w:p w14:paraId="00885B16" w14:textId="77777777" w:rsidR="00F4300A" w:rsidRPr="00F85377" w:rsidRDefault="00F4300A" w:rsidP="00F4300A">
      <w:pPr>
        <w:spacing w:after="0" w:line="240" w:lineRule="auto"/>
        <w:ind w:left="720"/>
        <w:rPr>
          <w:rFonts w:ascii="Arial" w:eastAsia="Times New Roman" w:hAnsi="Arial" w:cs="Arial"/>
          <w:lang w:eastAsia="en-GB"/>
        </w:rPr>
      </w:pPr>
      <w:r w:rsidRPr="00F85377">
        <w:rPr>
          <w:rFonts w:ascii="Arial" w:eastAsia="Times New Roman" w:hAnsi="Arial" w:cs="Arial"/>
          <w:lang w:eastAsia="en-GB"/>
        </w:rPr>
        <w:t>The policy will be disseminated by being made available on the intranet and highlighted to staff through newsletters, team briefings and by managers.</w:t>
      </w:r>
    </w:p>
    <w:p w14:paraId="0A1AFC6A" w14:textId="77777777" w:rsidR="00F4300A" w:rsidRPr="00F85377" w:rsidRDefault="00F4300A" w:rsidP="00F4300A">
      <w:pPr>
        <w:spacing w:after="0" w:line="240" w:lineRule="auto"/>
        <w:ind w:left="720"/>
        <w:rPr>
          <w:rFonts w:ascii="Arial" w:eastAsia="Times New Roman" w:hAnsi="Arial" w:cs="Arial"/>
          <w:lang w:eastAsia="en-GB"/>
        </w:rPr>
      </w:pPr>
    </w:p>
    <w:p w14:paraId="4852226F" w14:textId="77777777" w:rsidR="00F4300A" w:rsidRPr="00F85377" w:rsidRDefault="00F4300A" w:rsidP="00F4300A">
      <w:pPr>
        <w:spacing w:after="0" w:line="240" w:lineRule="auto"/>
        <w:ind w:left="720"/>
        <w:rPr>
          <w:rFonts w:ascii="Arial" w:eastAsia="Times New Roman" w:hAnsi="Arial" w:cs="Arial"/>
          <w:i/>
          <w:lang w:eastAsia="en-GB"/>
        </w:rPr>
      </w:pPr>
      <w:r w:rsidRPr="00F85377">
        <w:rPr>
          <w:rFonts w:ascii="Arial" w:eastAsia="Times New Roman" w:hAnsi="Arial" w:cs="Arial"/>
          <w:lang w:eastAsia="en-GB"/>
        </w:rPr>
        <w:t xml:space="preserve"> </w:t>
      </w:r>
      <w:r w:rsidRPr="00F85377">
        <w:rPr>
          <w:rFonts w:ascii="Arial" w:eastAsia="Times New Roman" w:hAnsi="Arial" w:cs="Arial"/>
          <w:i/>
          <w:lang w:eastAsia="en-GB"/>
        </w:rPr>
        <w:t>‘Breaches of this policy may be investigated and may result in the matter being treated as a disciplinary offence under the CCG’s disciplinary procedure’.</w:t>
      </w:r>
    </w:p>
    <w:p w14:paraId="11FFDCF3" w14:textId="77777777" w:rsidR="00253B1B" w:rsidRPr="00F85377" w:rsidRDefault="00815CFF" w:rsidP="00253B1B">
      <w:pPr>
        <w:spacing w:after="0" w:line="240" w:lineRule="auto"/>
        <w:rPr>
          <w:rFonts w:ascii="Arial" w:eastAsia="Times New Roman" w:hAnsi="Arial" w:cs="Arial"/>
          <w:b/>
          <w:lang w:eastAsia="en-GB"/>
        </w:rPr>
      </w:pPr>
      <w:r w:rsidRPr="00F85377">
        <w:rPr>
          <w:rFonts w:ascii="Arial" w:eastAsia="Times New Roman" w:hAnsi="Arial" w:cs="Arial"/>
          <w:b/>
          <w:lang w:eastAsia="en-GB"/>
        </w:rPr>
        <w:t>8</w:t>
      </w:r>
      <w:r w:rsidR="00F035A6" w:rsidRPr="00F85377">
        <w:rPr>
          <w:rFonts w:ascii="Arial" w:eastAsia="Times New Roman" w:hAnsi="Arial" w:cs="Arial"/>
          <w:b/>
          <w:lang w:eastAsia="en-GB"/>
        </w:rPr>
        <w:tab/>
      </w:r>
      <w:r w:rsidR="00253B1B" w:rsidRPr="00F85377">
        <w:rPr>
          <w:rFonts w:ascii="Arial" w:eastAsia="Times New Roman" w:hAnsi="Arial" w:cs="Arial"/>
          <w:b/>
          <w:lang w:eastAsia="en-GB"/>
        </w:rPr>
        <w:t>TRAINING &amp; AWARENESS</w:t>
      </w:r>
    </w:p>
    <w:p w14:paraId="1FCBFF31" w14:textId="77777777" w:rsidR="00253B1B" w:rsidRPr="00F85377" w:rsidRDefault="00253B1B" w:rsidP="00253B1B">
      <w:pPr>
        <w:spacing w:after="0" w:line="240" w:lineRule="auto"/>
        <w:rPr>
          <w:rFonts w:ascii="Arial" w:eastAsia="Times New Roman" w:hAnsi="Arial" w:cs="Arial"/>
          <w:b/>
          <w:lang w:eastAsia="en-GB"/>
        </w:rPr>
      </w:pPr>
    </w:p>
    <w:p w14:paraId="7009B504" w14:textId="46E17A84" w:rsidR="00253B1B" w:rsidRPr="00F85377" w:rsidRDefault="00253B1B" w:rsidP="00253B1B">
      <w:pPr>
        <w:spacing w:after="0" w:line="240" w:lineRule="auto"/>
        <w:ind w:left="720"/>
        <w:rPr>
          <w:rFonts w:ascii="Arial" w:eastAsia="Times New Roman" w:hAnsi="Arial" w:cs="Arial"/>
          <w:lang w:eastAsia="en-GB"/>
        </w:rPr>
      </w:pPr>
      <w:r w:rsidRPr="00F85377">
        <w:rPr>
          <w:rFonts w:ascii="Arial" w:eastAsia="Times New Roman" w:hAnsi="Arial" w:cs="Arial"/>
          <w:lang w:eastAsia="en-GB"/>
        </w:rPr>
        <w:t xml:space="preserve">Staff will be made aware of the policy via the </w:t>
      </w:r>
      <w:r w:rsidR="002F0253" w:rsidRPr="00F85377">
        <w:rPr>
          <w:rFonts w:ascii="Arial" w:eastAsia="Times New Roman" w:hAnsi="Arial" w:cs="Arial"/>
          <w:lang w:eastAsia="en-GB"/>
        </w:rPr>
        <w:t>website.</w:t>
      </w:r>
    </w:p>
    <w:p w14:paraId="3F725FD3" w14:textId="77777777" w:rsidR="009B4ECA" w:rsidRPr="00F85377" w:rsidRDefault="009B4ECA" w:rsidP="00F035A6">
      <w:pPr>
        <w:spacing w:after="0" w:line="240" w:lineRule="auto"/>
        <w:rPr>
          <w:rFonts w:ascii="Arial" w:eastAsia="Times New Roman" w:hAnsi="Arial" w:cs="Arial"/>
          <w:b/>
          <w:lang w:eastAsia="en-GB"/>
        </w:rPr>
      </w:pPr>
    </w:p>
    <w:p w14:paraId="21D307C8" w14:textId="77777777" w:rsidR="009B4ECA" w:rsidRPr="00F85377" w:rsidRDefault="009B4ECA" w:rsidP="00F035A6">
      <w:pPr>
        <w:spacing w:after="0" w:line="240" w:lineRule="auto"/>
        <w:rPr>
          <w:rFonts w:ascii="Arial" w:eastAsia="Times New Roman" w:hAnsi="Arial" w:cs="Arial"/>
          <w:b/>
          <w:lang w:eastAsia="en-GB"/>
        </w:rPr>
      </w:pPr>
    </w:p>
    <w:p w14:paraId="37DE4D3D" w14:textId="77777777" w:rsidR="00F035A6" w:rsidRPr="00F85377" w:rsidRDefault="00815CFF" w:rsidP="00F035A6">
      <w:pPr>
        <w:spacing w:after="0" w:line="240" w:lineRule="auto"/>
        <w:rPr>
          <w:rFonts w:ascii="Arial" w:eastAsia="Times New Roman" w:hAnsi="Arial" w:cs="Arial"/>
          <w:b/>
          <w:lang w:eastAsia="en-GB"/>
        </w:rPr>
      </w:pPr>
      <w:r w:rsidRPr="00F85377">
        <w:rPr>
          <w:rFonts w:ascii="Arial" w:eastAsia="Times New Roman" w:hAnsi="Arial" w:cs="Arial"/>
          <w:b/>
          <w:lang w:eastAsia="en-GB"/>
        </w:rPr>
        <w:t>9</w:t>
      </w:r>
      <w:r w:rsidR="00F035A6" w:rsidRPr="00F85377">
        <w:rPr>
          <w:rFonts w:ascii="Arial" w:eastAsia="Times New Roman" w:hAnsi="Arial" w:cs="Arial"/>
          <w:b/>
          <w:lang w:eastAsia="en-GB"/>
        </w:rPr>
        <w:tab/>
        <w:t>MONITORING &amp; AUDIT</w:t>
      </w:r>
    </w:p>
    <w:p w14:paraId="6645DEDF" w14:textId="77777777" w:rsidR="00F035A6" w:rsidRPr="00F85377" w:rsidRDefault="00F035A6" w:rsidP="00F035A6">
      <w:pPr>
        <w:spacing w:after="0" w:line="240" w:lineRule="auto"/>
        <w:rPr>
          <w:rFonts w:ascii="Arial" w:eastAsia="Times New Roman" w:hAnsi="Arial" w:cs="Arial"/>
          <w:b/>
          <w:lang w:eastAsia="en-GB"/>
        </w:rPr>
      </w:pPr>
    </w:p>
    <w:p w14:paraId="2183F651" w14:textId="5325E2C8" w:rsidR="00F035A6" w:rsidRPr="00F85377" w:rsidRDefault="00772A65" w:rsidP="00F035A6">
      <w:pPr>
        <w:spacing w:after="0" w:line="240" w:lineRule="auto"/>
        <w:ind w:left="720"/>
        <w:rPr>
          <w:rFonts w:ascii="Arial" w:eastAsia="Times New Roman" w:hAnsi="Arial" w:cs="Arial"/>
          <w:lang w:eastAsia="en-GB"/>
        </w:rPr>
      </w:pPr>
      <w:r w:rsidRPr="00F85377">
        <w:rPr>
          <w:rFonts w:ascii="Arial" w:eastAsia="Times New Roman" w:hAnsi="Arial" w:cs="Arial"/>
          <w:lang w:eastAsia="en-GB"/>
        </w:rPr>
        <w:t>Adherence to this policy will be monitored through the incident reporting system and also through standard IT monitoring KPI’s. Where there is a suspected issue an investigation will be performed and staff found to be breach guidance may be subject to disciplinary actions.</w:t>
      </w:r>
    </w:p>
    <w:p w14:paraId="5E8D4B14" w14:textId="77777777" w:rsidR="00772A65" w:rsidRPr="00F85377" w:rsidRDefault="00772A65" w:rsidP="00F035A6">
      <w:pPr>
        <w:spacing w:after="0" w:line="240" w:lineRule="auto"/>
        <w:ind w:left="720"/>
        <w:rPr>
          <w:rFonts w:ascii="Arial" w:eastAsia="Times New Roman" w:hAnsi="Arial" w:cs="Arial"/>
          <w:lang w:eastAsia="en-GB"/>
        </w:rPr>
      </w:pPr>
    </w:p>
    <w:p w14:paraId="6D862D4F" w14:textId="77777777" w:rsidR="00F035A6" w:rsidRPr="00F85377" w:rsidRDefault="00F035A6" w:rsidP="00F035A6">
      <w:pPr>
        <w:spacing w:after="0" w:line="240" w:lineRule="auto"/>
        <w:ind w:left="720"/>
        <w:rPr>
          <w:rFonts w:ascii="Arial" w:eastAsia="Times New Roman" w:hAnsi="Arial" w:cs="Arial"/>
          <w:lang w:eastAsia="en-GB"/>
        </w:rPr>
      </w:pPr>
    </w:p>
    <w:p w14:paraId="4F8510E1" w14:textId="77777777" w:rsidR="00BE0403" w:rsidRPr="00F85377" w:rsidRDefault="006022BF" w:rsidP="00BE0403">
      <w:pPr>
        <w:spacing w:after="0" w:line="240" w:lineRule="auto"/>
        <w:rPr>
          <w:rFonts w:ascii="Arial" w:eastAsia="Times New Roman" w:hAnsi="Arial" w:cs="Arial"/>
          <w:b/>
          <w:lang w:eastAsia="en-GB"/>
        </w:rPr>
      </w:pPr>
      <w:r w:rsidRPr="00F85377">
        <w:rPr>
          <w:rFonts w:ascii="Arial" w:eastAsia="Times New Roman" w:hAnsi="Arial" w:cs="Arial"/>
          <w:b/>
          <w:lang w:eastAsia="en-GB"/>
        </w:rPr>
        <w:t>10</w:t>
      </w:r>
      <w:r w:rsidR="00F035A6" w:rsidRPr="00F85377">
        <w:rPr>
          <w:rFonts w:ascii="Arial" w:eastAsia="Times New Roman" w:hAnsi="Arial" w:cs="Arial"/>
          <w:b/>
          <w:lang w:eastAsia="en-GB"/>
        </w:rPr>
        <w:tab/>
      </w:r>
      <w:r w:rsidR="00BE0403" w:rsidRPr="00F85377">
        <w:rPr>
          <w:rFonts w:ascii="Arial" w:eastAsia="Times New Roman" w:hAnsi="Arial" w:cs="Arial"/>
          <w:b/>
          <w:lang w:eastAsia="en-GB"/>
        </w:rPr>
        <w:t>POLICY REVIEW</w:t>
      </w:r>
    </w:p>
    <w:p w14:paraId="3EE57835" w14:textId="77777777" w:rsidR="00BE0403" w:rsidRPr="00F85377" w:rsidRDefault="00BE0403" w:rsidP="00BE0403">
      <w:pPr>
        <w:spacing w:after="0" w:line="240" w:lineRule="auto"/>
        <w:rPr>
          <w:rFonts w:ascii="Arial" w:eastAsia="Times New Roman" w:hAnsi="Arial" w:cs="Arial"/>
          <w:b/>
          <w:lang w:eastAsia="en-GB"/>
        </w:rPr>
      </w:pPr>
    </w:p>
    <w:p w14:paraId="04415563" w14:textId="77777777" w:rsidR="00BE0403" w:rsidRPr="00F85377" w:rsidRDefault="00BE0403" w:rsidP="00BE0403">
      <w:pPr>
        <w:spacing w:after="0" w:line="240" w:lineRule="auto"/>
        <w:ind w:left="720"/>
        <w:rPr>
          <w:rFonts w:ascii="Arial" w:eastAsia="Times New Roman" w:hAnsi="Arial" w:cs="Arial"/>
          <w:lang w:eastAsia="en-GB"/>
        </w:rPr>
      </w:pPr>
      <w:r w:rsidRPr="00F85377">
        <w:rPr>
          <w:rFonts w:ascii="Arial" w:eastAsia="Times New Roman" w:hAnsi="Arial" w:cs="Arial"/>
          <w:lang w:eastAsia="en-GB"/>
        </w:rPr>
        <w:t>This policy will be reviewed in 2 years.  Earlier review may be required in response to exceptional circumstances, organisational change or relevant changes in legislation/guidance, as instructed by the senior manager responsible for this policy.</w:t>
      </w:r>
    </w:p>
    <w:p w14:paraId="5975590E" w14:textId="77777777" w:rsidR="00F035A6" w:rsidRPr="00F85377" w:rsidRDefault="00F035A6" w:rsidP="00BE0403">
      <w:pPr>
        <w:spacing w:after="0" w:line="240" w:lineRule="auto"/>
        <w:rPr>
          <w:rFonts w:ascii="Arial" w:eastAsia="Times New Roman" w:hAnsi="Arial" w:cs="Arial"/>
          <w:b/>
          <w:i/>
          <w:lang w:eastAsia="en-GB"/>
        </w:rPr>
      </w:pPr>
    </w:p>
    <w:p w14:paraId="05E660BB" w14:textId="77777777" w:rsidR="00F035A6" w:rsidRPr="00F85377" w:rsidRDefault="006022BF" w:rsidP="00F035A6">
      <w:pPr>
        <w:spacing w:after="0" w:line="240" w:lineRule="auto"/>
        <w:rPr>
          <w:rFonts w:ascii="Arial" w:eastAsia="Times New Roman" w:hAnsi="Arial" w:cs="Arial"/>
          <w:b/>
          <w:lang w:eastAsia="en-GB"/>
        </w:rPr>
      </w:pPr>
      <w:r w:rsidRPr="00F85377">
        <w:rPr>
          <w:rFonts w:ascii="Arial" w:eastAsia="Times New Roman" w:hAnsi="Arial" w:cs="Arial"/>
          <w:b/>
          <w:lang w:eastAsia="en-GB"/>
        </w:rPr>
        <w:t>11</w:t>
      </w:r>
      <w:r w:rsidR="00F035A6" w:rsidRPr="00F85377">
        <w:rPr>
          <w:rFonts w:ascii="Arial" w:eastAsia="Times New Roman" w:hAnsi="Arial" w:cs="Arial"/>
          <w:b/>
          <w:lang w:eastAsia="en-GB"/>
        </w:rPr>
        <w:tab/>
        <w:t>REFERENCES</w:t>
      </w:r>
    </w:p>
    <w:p w14:paraId="721995F6" w14:textId="77777777" w:rsidR="00F035A6" w:rsidRPr="00F85377" w:rsidRDefault="00F035A6" w:rsidP="00F035A6">
      <w:pPr>
        <w:spacing w:after="0" w:line="240" w:lineRule="auto"/>
        <w:rPr>
          <w:rFonts w:ascii="Arial" w:eastAsia="Times New Roman" w:hAnsi="Arial" w:cs="Arial"/>
          <w:b/>
          <w:lang w:eastAsia="en-GB"/>
        </w:rPr>
      </w:pPr>
    </w:p>
    <w:p w14:paraId="5A9AE8C4" w14:textId="77777777" w:rsidR="0010165A" w:rsidRPr="00F85377" w:rsidRDefault="0042101A" w:rsidP="0010165A">
      <w:pPr>
        <w:ind w:firstLine="714"/>
        <w:rPr>
          <w:rFonts w:ascii="Arial" w:hAnsi="Arial" w:cs="Arial"/>
        </w:rPr>
      </w:pPr>
      <w:r w:rsidRPr="00F85377">
        <w:rPr>
          <w:rFonts w:ascii="Arial" w:hAnsi="Arial" w:cs="Arial"/>
        </w:rPr>
        <w:t xml:space="preserve">This policy should be used in conjunction with the </w:t>
      </w:r>
      <w:r w:rsidR="0010165A" w:rsidRPr="00F85377">
        <w:rPr>
          <w:rFonts w:ascii="Arial" w:hAnsi="Arial" w:cs="Arial"/>
        </w:rPr>
        <w:t>following policies:</w:t>
      </w:r>
    </w:p>
    <w:p w14:paraId="03E07E59" w14:textId="77777777" w:rsidR="0042101A" w:rsidRPr="00F85377" w:rsidRDefault="0042101A" w:rsidP="0010165A">
      <w:pPr>
        <w:spacing w:after="60" w:line="240" w:lineRule="auto"/>
        <w:ind w:left="714"/>
        <w:contextualSpacing/>
        <w:rPr>
          <w:rFonts w:ascii="Arial" w:hAnsi="Arial" w:cs="Arial"/>
        </w:rPr>
      </w:pPr>
      <w:r w:rsidRPr="00F85377">
        <w:rPr>
          <w:rFonts w:ascii="Arial" w:hAnsi="Arial" w:cs="Arial"/>
        </w:rPr>
        <w:t>Acceptable Computer Use Policy</w:t>
      </w:r>
    </w:p>
    <w:p w14:paraId="565BD953" w14:textId="77777777" w:rsidR="0042101A" w:rsidRPr="00F85377" w:rsidRDefault="0042101A" w:rsidP="0010165A">
      <w:pPr>
        <w:spacing w:after="60" w:line="240" w:lineRule="auto"/>
        <w:ind w:left="714"/>
        <w:contextualSpacing/>
        <w:rPr>
          <w:rFonts w:ascii="Arial" w:hAnsi="Arial" w:cs="Arial"/>
        </w:rPr>
      </w:pPr>
      <w:r w:rsidRPr="00F85377">
        <w:rPr>
          <w:rFonts w:ascii="Arial" w:hAnsi="Arial" w:cs="Arial"/>
        </w:rPr>
        <w:t>Data Protection and Confidentiality Policy</w:t>
      </w:r>
    </w:p>
    <w:p w14:paraId="1CAD1973" w14:textId="77777777" w:rsidR="00F035A6" w:rsidRPr="00F85377" w:rsidRDefault="00F035A6" w:rsidP="00F035A6">
      <w:pPr>
        <w:spacing w:after="0" w:line="240" w:lineRule="auto"/>
        <w:ind w:left="720"/>
        <w:rPr>
          <w:rFonts w:ascii="Arial" w:eastAsia="Times New Roman" w:hAnsi="Arial" w:cs="Arial"/>
          <w:lang w:eastAsia="en-GB"/>
        </w:rPr>
      </w:pPr>
    </w:p>
    <w:p w14:paraId="37B61184" w14:textId="77777777" w:rsidR="0010165A" w:rsidRPr="00F85377" w:rsidRDefault="0010165A" w:rsidP="00F035A6">
      <w:pPr>
        <w:spacing w:after="0" w:line="240" w:lineRule="auto"/>
        <w:rPr>
          <w:rFonts w:ascii="Arial" w:eastAsia="Times New Roman" w:hAnsi="Arial" w:cs="Arial"/>
          <w:b/>
          <w:lang w:eastAsia="en-GB"/>
        </w:rPr>
      </w:pPr>
    </w:p>
    <w:p w14:paraId="5ECACC65" w14:textId="77777777" w:rsidR="0010165A" w:rsidRPr="00F85377" w:rsidRDefault="0010165A" w:rsidP="00F035A6">
      <w:pPr>
        <w:spacing w:after="0" w:line="240" w:lineRule="auto"/>
        <w:rPr>
          <w:rFonts w:ascii="Arial" w:eastAsia="Times New Roman" w:hAnsi="Arial" w:cs="Arial"/>
          <w:b/>
          <w:lang w:eastAsia="en-GB"/>
        </w:rPr>
      </w:pPr>
    </w:p>
    <w:p w14:paraId="2510178F" w14:textId="77777777" w:rsidR="00AB1D79" w:rsidRPr="00F85377" w:rsidRDefault="00AB1D79" w:rsidP="00F035A6">
      <w:pPr>
        <w:spacing w:after="0" w:line="240" w:lineRule="auto"/>
        <w:ind w:left="720"/>
        <w:rPr>
          <w:rFonts w:ascii="Arial" w:eastAsia="Times New Roman" w:hAnsi="Arial" w:cs="Arial"/>
          <w:lang w:eastAsia="en-GB"/>
        </w:rPr>
      </w:pPr>
    </w:p>
    <w:p w14:paraId="75648CC2" w14:textId="77777777" w:rsidR="00AB1D79" w:rsidRPr="00F85377" w:rsidRDefault="00AB1D79" w:rsidP="00F035A6">
      <w:pPr>
        <w:spacing w:after="0" w:line="240" w:lineRule="auto"/>
        <w:ind w:left="720"/>
        <w:rPr>
          <w:rFonts w:ascii="Arial" w:eastAsia="Times New Roman" w:hAnsi="Arial" w:cs="Arial"/>
          <w:lang w:eastAsia="en-GB"/>
        </w:rPr>
      </w:pPr>
    </w:p>
    <w:p w14:paraId="2D78D714" w14:textId="77777777" w:rsidR="00AB1D79" w:rsidRPr="00F85377" w:rsidRDefault="00AB1D79" w:rsidP="00F035A6">
      <w:pPr>
        <w:spacing w:after="0" w:line="240" w:lineRule="auto"/>
        <w:ind w:left="720"/>
        <w:rPr>
          <w:rFonts w:ascii="Arial" w:eastAsia="Times New Roman" w:hAnsi="Arial" w:cs="Arial"/>
          <w:lang w:eastAsia="en-GB"/>
        </w:rPr>
      </w:pPr>
    </w:p>
    <w:p w14:paraId="0FDFE3A0" w14:textId="77777777" w:rsidR="00AB1D79" w:rsidRPr="00F85377" w:rsidRDefault="00AB1D79" w:rsidP="00F035A6">
      <w:pPr>
        <w:spacing w:after="0" w:line="240" w:lineRule="auto"/>
        <w:ind w:left="720"/>
        <w:rPr>
          <w:rFonts w:ascii="Arial" w:eastAsia="Times New Roman" w:hAnsi="Arial" w:cs="Arial"/>
          <w:lang w:eastAsia="en-GB"/>
        </w:rPr>
      </w:pPr>
    </w:p>
    <w:p w14:paraId="1B2C1DEF" w14:textId="77777777" w:rsidR="00AB1D79" w:rsidRPr="00F85377" w:rsidRDefault="00AB1D79" w:rsidP="00F035A6">
      <w:pPr>
        <w:spacing w:after="0" w:line="240" w:lineRule="auto"/>
        <w:ind w:left="720"/>
        <w:rPr>
          <w:rFonts w:ascii="Arial" w:eastAsia="Times New Roman" w:hAnsi="Arial" w:cs="Arial"/>
          <w:lang w:eastAsia="en-GB"/>
        </w:rPr>
      </w:pPr>
    </w:p>
    <w:p w14:paraId="06852522" w14:textId="77777777" w:rsidR="00AB1D79" w:rsidRPr="00F85377" w:rsidRDefault="00AB1D79" w:rsidP="00F035A6">
      <w:pPr>
        <w:spacing w:after="0" w:line="240" w:lineRule="auto"/>
        <w:ind w:left="720"/>
        <w:rPr>
          <w:rFonts w:ascii="Arial" w:eastAsia="Times New Roman" w:hAnsi="Arial" w:cs="Arial"/>
          <w:lang w:eastAsia="en-GB"/>
        </w:rPr>
      </w:pPr>
    </w:p>
    <w:p w14:paraId="3CEE2B85" w14:textId="77777777" w:rsidR="00AB1D79" w:rsidRPr="00F85377" w:rsidRDefault="00AB1D79" w:rsidP="00F035A6">
      <w:pPr>
        <w:spacing w:after="0" w:line="240" w:lineRule="auto"/>
        <w:ind w:left="720"/>
        <w:rPr>
          <w:rFonts w:ascii="Arial" w:eastAsia="Times New Roman" w:hAnsi="Arial" w:cs="Arial"/>
          <w:lang w:eastAsia="en-GB"/>
        </w:rPr>
      </w:pPr>
    </w:p>
    <w:p w14:paraId="18086091" w14:textId="77777777" w:rsidR="00AB1D79" w:rsidRPr="00F85377" w:rsidRDefault="00AB1D79" w:rsidP="00F035A6">
      <w:pPr>
        <w:spacing w:after="0" w:line="240" w:lineRule="auto"/>
        <w:ind w:left="720"/>
        <w:rPr>
          <w:rFonts w:ascii="Arial" w:eastAsia="Times New Roman" w:hAnsi="Arial" w:cs="Arial"/>
          <w:lang w:eastAsia="en-GB"/>
        </w:rPr>
      </w:pPr>
    </w:p>
    <w:p w14:paraId="146D4696" w14:textId="77777777" w:rsidR="00AB1D79" w:rsidRPr="00F85377" w:rsidRDefault="00AB1D79" w:rsidP="00F035A6">
      <w:pPr>
        <w:spacing w:after="0" w:line="240" w:lineRule="auto"/>
        <w:ind w:left="720"/>
        <w:rPr>
          <w:rFonts w:ascii="Arial" w:eastAsia="Times New Roman" w:hAnsi="Arial" w:cs="Arial"/>
          <w:lang w:eastAsia="en-GB"/>
        </w:rPr>
      </w:pPr>
    </w:p>
    <w:p w14:paraId="3F39ACE7" w14:textId="77777777" w:rsidR="00AB1D79" w:rsidRPr="00F85377" w:rsidRDefault="00AB1D79" w:rsidP="00F035A6">
      <w:pPr>
        <w:spacing w:after="0" w:line="240" w:lineRule="auto"/>
        <w:ind w:left="720"/>
        <w:rPr>
          <w:rFonts w:ascii="Arial" w:eastAsia="Times New Roman" w:hAnsi="Arial" w:cs="Arial"/>
          <w:lang w:eastAsia="en-GB"/>
        </w:rPr>
      </w:pPr>
    </w:p>
    <w:p w14:paraId="22AAED8A" w14:textId="77777777" w:rsidR="00AB1D79" w:rsidRPr="00F85377" w:rsidRDefault="00AB1D79" w:rsidP="00F035A6">
      <w:pPr>
        <w:spacing w:after="0" w:line="240" w:lineRule="auto"/>
        <w:ind w:left="720"/>
        <w:rPr>
          <w:rFonts w:ascii="Arial" w:eastAsia="Times New Roman" w:hAnsi="Arial" w:cs="Arial"/>
          <w:lang w:eastAsia="en-GB"/>
        </w:rPr>
      </w:pPr>
    </w:p>
    <w:p w14:paraId="126795E3" w14:textId="77777777" w:rsidR="00AB1D79" w:rsidRPr="00F85377" w:rsidRDefault="00AB1D79" w:rsidP="00F035A6">
      <w:pPr>
        <w:spacing w:after="0" w:line="240" w:lineRule="auto"/>
        <w:ind w:left="720"/>
        <w:rPr>
          <w:rFonts w:ascii="Arial" w:eastAsia="Times New Roman" w:hAnsi="Arial" w:cs="Arial"/>
          <w:lang w:eastAsia="en-GB"/>
        </w:rPr>
      </w:pPr>
    </w:p>
    <w:p w14:paraId="2AEDD545" w14:textId="77777777" w:rsidR="003F6412" w:rsidRPr="00F85377" w:rsidRDefault="003F6412" w:rsidP="00F035A6">
      <w:pPr>
        <w:spacing w:after="0" w:line="240" w:lineRule="auto"/>
        <w:ind w:left="720"/>
        <w:rPr>
          <w:rFonts w:ascii="Arial" w:eastAsia="Times New Roman" w:hAnsi="Arial" w:cs="Arial"/>
          <w:lang w:eastAsia="en-GB"/>
        </w:rPr>
      </w:pPr>
    </w:p>
    <w:p w14:paraId="011B8D90" w14:textId="77777777" w:rsidR="003F6412" w:rsidRPr="00F85377" w:rsidRDefault="003F6412" w:rsidP="00F035A6">
      <w:pPr>
        <w:spacing w:after="0" w:line="240" w:lineRule="auto"/>
        <w:ind w:left="720"/>
        <w:rPr>
          <w:rFonts w:ascii="Arial" w:eastAsia="Times New Roman" w:hAnsi="Arial" w:cs="Arial"/>
          <w:lang w:eastAsia="en-GB"/>
        </w:rPr>
      </w:pPr>
    </w:p>
    <w:p w14:paraId="19128A75" w14:textId="77777777" w:rsidR="003F6412" w:rsidRPr="00F85377" w:rsidRDefault="003F6412" w:rsidP="00F035A6">
      <w:pPr>
        <w:spacing w:after="0" w:line="240" w:lineRule="auto"/>
        <w:ind w:left="720"/>
        <w:rPr>
          <w:rFonts w:ascii="Arial" w:eastAsia="Times New Roman" w:hAnsi="Arial" w:cs="Arial"/>
          <w:lang w:eastAsia="en-GB"/>
        </w:rPr>
      </w:pPr>
    </w:p>
    <w:p w14:paraId="7756665F" w14:textId="77777777" w:rsidR="003F6412" w:rsidRPr="00F85377" w:rsidRDefault="003F6412" w:rsidP="00F035A6">
      <w:pPr>
        <w:spacing w:after="0" w:line="240" w:lineRule="auto"/>
        <w:ind w:left="720"/>
        <w:rPr>
          <w:rFonts w:ascii="Arial" w:eastAsia="Times New Roman" w:hAnsi="Arial" w:cs="Arial"/>
          <w:lang w:eastAsia="en-GB"/>
        </w:rPr>
      </w:pPr>
    </w:p>
    <w:p w14:paraId="48A234DF" w14:textId="77777777" w:rsidR="003F6412" w:rsidRPr="00F85377" w:rsidRDefault="003F6412" w:rsidP="00F035A6">
      <w:pPr>
        <w:spacing w:after="0" w:line="240" w:lineRule="auto"/>
        <w:ind w:left="720"/>
        <w:rPr>
          <w:rFonts w:ascii="Arial" w:eastAsia="Times New Roman" w:hAnsi="Arial" w:cs="Arial"/>
          <w:lang w:eastAsia="en-GB"/>
        </w:rPr>
      </w:pPr>
    </w:p>
    <w:p w14:paraId="11D335E4" w14:textId="77777777" w:rsidR="003F6412" w:rsidRPr="00F85377" w:rsidRDefault="003F6412" w:rsidP="00F035A6">
      <w:pPr>
        <w:spacing w:after="0" w:line="240" w:lineRule="auto"/>
        <w:ind w:left="720"/>
        <w:rPr>
          <w:rFonts w:ascii="Arial" w:eastAsia="Times New Roman" w:hAnsi="Arial" w:cs="Arial"/>
          <w:lang w:eastAsia="en-GB"/>
        </w:rPr>
      </w:pPr>
    </w:p>
    <w:p w14:paraId="6EC72E5D" w14:textId="77777777" w:rsidR="003F6412" w:rsidRPr="00F85377" w:rsidRDefault="003F6412" w:rsidP="00F035A6">
      <w:pPr>
        <w:spacing w:after="0" w:line="240" w:lineRule="auto"/>
        <w:ind w:left="720"/>
        <w:rPr>
          <w:rFonts w:ascii="Arial" w:eastAsia="Times New Roman" w:hAnsi="Arial" w:cs="Arial"/>
          <w:lang w:eastAsia="en-GB"/>
        </w:rPr>
      </w:pPr>
    </w:p>
    <w:p w14:paraId="6A4A8B03" w14:textId="77777777" w:rsidR="003F6412" w:rsidRPr="00F85377" w:rsidRDefault="003F6412" w:rsidP="00F035A6">
      <w:pPr>
        <w:spacing w:after="0" w:line="240" w:lineRule="auto"/>
        <w:ind w:left="720"/>
        <w:rPr>
          <w:rFonts w:ascii="Arial" w:eastAsia="Times New Roman" w:hAnsi="Arial" w:cs="Arial"/>
          <w:lang w:eastAsia="en-GB"/>
        </w:rPr>
      </w:pPr>
    </w:p>
    <w:p w14:paraId="48C3DB37" w14:textId="77777777" w:rsidR="003F6412" w:rsidRPr="00F85377" w:rsidRDefault="003F6412" w:rsidP="00F035A6">
      <w:pPr>
        <w:spacing w:after="0" w:line="240" w:lineRule="auto"/>
        <w:ind w:left="720"/>
        <w:rPr>
          <w:rFonts w:ascii="Arial" w:eastAsia="Times New Roman" w:hAnsi="Arial" w:cs="Arial"/>
          <w:lang w:eastAsia="en-GB"/>
        </w:rPr>
      </w:pPr>
    </w:p>
    <w:p w14:paraId="1CBDA0C1" w14:textId="77777777" w:rsidR="003F6412" w:rsidRPr="00F85377" w:rsidRDefault="003F6412" w:rsidP="00F035A6">
      <w:pPr>
        <w:spacing w:after="0" w:line="240" w:lineRule="auto"/>
        <w:ind w:left="720"/>
        <w:rPr>
          <w:rFonts w:ascii="Arial" w:eastAsia="Times New Roman" w:hAnsi="Arial" w:cs="Arial"/>
          <w:lang w:eastAsia="en-GB"/>
        </w:rPr>
      </w:pPr>
    </w:p>
    <w:p w14:paraId="31CCC270" w14:textId="77777777" w:rsidR="003F6412" w:rsidRPr="00F85377" w:rsidRDefault="003F6412" w:rsidP="00F035A6">
      <w:pPr>
        <w:spacing w:after="0" w:line="240" w:lineRule="auto"/>
        <w:ind w:left="720"/>
        <w:rPr>
          <w:rFonts w:ascii="Arial" w:eastAsia="Times New Roman" w:hAnsi="Arial" w:cs="Arial"/>
          <w:lang w:eastAsia="en-GB"/>
        </w:rPr>
      </w:pPr>
    </w:p>
    <w:p w14:paraId="174C109E" w14:textId="77777777" w:rsidR="003F6412" w:rsidRPr="00F85377" w:rsidRDefault="003F6412" w:rsidP="00F035A6">
      <w:pPr>
        <w:spacing w:after="0" w:line="240" w:lineRule="auto"/>
        <w:ind w:left="720"/>
        <w:rPr>
          <w:rFonts w:ascii="Arial" w:eastAsia="Times New Roman" w:hAnsi="Arial" w:cs="Arial"/>
          <w:lang w:eastAsia="en-GB"/>
        </w:rPr>
      </w:pPr>
    </w:p>
    <w:p w14:paraId="5C262D47" w14:textId="77777777" w:rsidR="003F6412" w:rsidRPr="00F85377" w:rsidRDefault="003F6412" w:rsidP="00F035A6">
      <w:pPr>
        <w:spacing w:after="0" w:line="240" w:lineRule="auto"/>
        <w:ind w:left="720"/>
        <w:rPr>
          <w:rFonts w:ascii="Arial" w:eastAsia="Times New Roman" w:hAnsi="Arial" w:cs="Arial"/>
          <w:lang w:eastAsia="en-GB"/>
        </w:rPr>
      </w:pPr>
    </w:p>
    <w:p w14:paraId="3FA3D941" w14:textId="77777777" w:rsidR="003F6412" w:rsidRPr="00F85377" w:rsidRDefault="003F6412" w:rsidP="00F035A6">
      <w:pPr>
        <w:spacing w:after="0" w:line="240" w:lineRule="auto"/>
        <w:ind w:left="720"/>
        <w:rPr>
          <w:rFonts w:ascii="Arial" w:eastAsia="Times New Roman" w:hAnsi="Arial" w:cs="Arial"/>
          <w:lang w:eastAsia="en-GB"/>
        </w:rPr>
      </w:pPr>
    </w:p>
    <w:p w14:paraId="0BD27200" w14:textId="77777777" w:rsidR="006C46F4" w:rsidRPr="00F85377" w:rsidRDefault="006C46F4" w:rsidP="00F035A6">
      <w:pPr>
        <w:spacing w:after="0" w:line="240" w:lineRule="auto"/>
        <w:ind w:left="720"/>
        <w:rPr>
          <w:rFonts w:ascii="Arial" w:eastAsia="Times New Roman" w:hAnsi="Arial" w:cs="Arial"/>
          <w:lang w:eastAsia="en-GB"/>
        </w:rPr>
      </w:pPr>
    </w:p>
    <w:p w14:paraId="236C263F" w14:textId="77777777" w:rsidR="002F0253" w:rsidRPr="00F85377" w:rsidRDefault="002F0253" w:rsidP="006C46F4">
      <w:pPr>
        <w:pStyle w:val="Heading1"/>
      </w:pPr>
      <w:bookmarkStart w:id="23" w:name="_Toc368925207"/>
    </w:p>
    <w:p w14:paraId="0703F3DD" w14:textId="77777777" w:rsidR="002F0253" w:rsidRPr="00F85377" w:rsidRDefault="002F0253" w:rsidP="006C46F4">
      <w:pPr>
        <w:pStyle w:val="Heading1"/>
      </w:pPr>
    </w:p>
    <w:p w14:paraId="3DAF28DF" w14:textId="77777777" w:rsidR="002F0253" w:rsidRPr="00F85377" w:rsidRDefault="002F0253" w:rsidP="006C46F4">
      <w:pPr>
        <w:pStyle w:val="Heading1"/>
      </w:pPr>
    </w:p>
    <w:p w14:paraId="03BFC6B6" w14:textId="77777777" w:rsidR="002F0253" w:rsidRPr="00F85377" w:rsidRDefault="002F0253" w:rsidP="006C46F4">
      <w:pPr>
        <w:pStyle w:val="Heading1"/>
      </w:pPr>
    </w:p>
    <w:p w14:paraId="6F36E378" w14:textId="77777777" w:rsidR="002F0253" w:rsidRPr="00F85377" w:rsidRDefault="002F0253" w:rsidP="006C46F4">
      <w:pPr>
        <w:pStyle w:val="Heading1"/>
      </w:pPr>
    </w:p>
    <w:p w14:paraId="27C16B01" w14:textId="77777777" w:rsidR="00F653B1" w:rsidRPr="00F85377" w:rsidRDefault="00F653B1" w:rsidP="00F653B1">
      <w:pPr>
        <w:rPr>
          <w:rFonts w:ascii="Arial" w:hAnsi="Arial" w:cs="Arial"/>
          <w:lang w:eastAsia="en-GB"/>
        </w:rPr>
      </w:pPr>
    </w:p>
    <w:p w14:paraId="4232DB4E" w14:textId="77777777" w:rsidR="00F653B1" w:rsidRPr="00F85377" w:rsidRDefault="00F653B1" w:rsidP="00F653B1">
      <w:pPr>
        <w:rPr>
          <w:rFonts w:ascii="Arial" w:hAnsi="Arial" w:cs="Arial"/>
          <w:lang w:eastAsia="en-GB"/>
        </w:rPr>
      </w:pPr>
    </w:p>
    <w:p w14:paraId="3414264A" w14:textId="77777777" w:rsidR="00F653B1" w:rsidRPr="00F85377" w:rsidRDefault="00F653B1" w:rsidP="00F653B1">
      <w:pPr>
        <w:rPr>
          <w:rFonts w:ascii="Arial" w:hAnsi="Arial" w:cs="Arial"/>
          <w:lang w:eastAsia="en-GB"/>
        </w:rPr>
      </w:pPr>
    </w:p>
    <w:p w14:paraId="040DAE64" w14:textId="77777777" w:rsidR="00F653B1" w:rsidRPr="00F85377" w:rsidRDefault="00F653B1" w:rsidP="00F653B1">
      <w:pPr>
        <w:rPr>
          <w:rFonts w:ascii="Arial" w:hAnsi="Arial" w:cs="Arial"/>
          <w:lang w:eastAsia="en-GB"/>
        </w:rPr>
      </w:pPr>
    </w:p>
    <w:p w14:paraId="1BE7ED13" w14:textId="77777777" w:rsidR="00F653B1" w:rsidRPr="00F85377" w:rsidRDefault="00F653B1" w:rsidP="00F653B1">
      <w:pPr>
        <w:rPr>
          <w:rFonts w:ascii="Arial" w:hAnsi="Arial" w:cs="Arial"/>
          <w:lang w:eastAsia="en-GB"/>
        </w:rPr>
      </w:pPr>
    </w:p>
    <w:p w14:paraId="2B7EB4F7" w14:textId="77777777" w:rsidR="00F653B1" w:rsidRPr="00F85377" w:rsidRDefault="00F653B1" w:rsidP="00F653B1">
      <w:pPr>
        <w:rPr>
          <w:rFonts w:ascii="Arial" w:hAnsi="Arial" w:cs="Arial"/>
          <w:lang w:eastAsia="en-GB"/>
        </w:rPr>
      </w:pPr>
    </w:p>
    <w:p w14:paraId="36F13103" w14:textId="77777777" w:rsidR="002F0253" w:rsidRPr="00F85377" w:rsidRDefault="002F0253" w:rsidP="006C46F4">
      <w:pPr>
        <w:pStyle w:val="Heading1"/>
      </w:pPr>
    </w:p>
    <w:p w14:paraId="5DF20C4A" w14:textId="61DDA14D" w:rsidR="002F0253" w:rsidRDefault="002F0253" w:rsidP="006C46F4">
      <w:pPr>
        <w:pStyle w:val="Heading1"/>
      </w:pPr>
    </w:p>
    <w:p w14:paraId="0E81ED67" w14:textId="0A597ABD" w:rsidR="00F85377" w:rsidRDefault="00F85377" w:rsidP="00F85377">
      <w:pPr>
        <w:rPr>
          <w:lang w:eastAsia="en-GB"/>
        </w:rPr>
      </w:pPr>
    </w:p>
    <w:p w14:paraId="25C66241" w14:textId="77777777" w:rsidR="00F85377" w:rsidRPr="00F85377" w:rsidRDefault="00F85377" w:rsidP="00F85377">
      <w:pPr>
        <w:rPr>
          <w:lang w:eastAsia="en-GB"/>
        </w:rPr>
      </w:pPr>
    </w:p>
    <w:bookmarkEnd w:id="23"/>
    <w:p w14:paraId="04D665DF" w14:textId="77777777" w:rsidR="00AB1D79" w:rsidRPr="00F85377" w:rsidRDefault="00AB1D79" w:rsidP="00AB1D79">
      <w:pPr>
        <w:spacing w:after="0" w:line="240" w:lineRule="auto"/>
        <w:ind w:left="720"/>
        <w:jc w:val="right"/>
        <w:rPr>
          <w:rFonts w:ascii="Arial" w:eastAsia="Times New Roman" w:hAnsi="Arial" w:cs="Arial"/>
          <w:b/>
          <w:lang w:eastAsia="en-GB"/>
        </w:rPr>
      </w:pPr>
      <w:r w:rsidRPr="00F85377">
        <w:rPr>
          <w:rFonts w:ascii="Arial" w:eastAsia="Times New Roman" w:hAnsi="Arial" w:cs="Arial"/>
          <w:b/>
          <w:lang w:eastAsia="en-GB"/>
        </w:rPr>
        <w:t>Appendix 1</w:t>
      </w:r>
    </w:p>
    <w:p w14:paraId="300EDC14" w14:textId="77777777" w:rsidR="00AB1D79" w:rsidRPr="00F85377" w:rsidRDefault="00AB1D79" w:rsidP="00AB1D79">
      <w:pPr>
        <w:spacing w:after="0" w:line="240" w:lineRule="auto"/>
        <w:rPr>
          <w:rFonts w:ascii="Arial" w:eastAsia="Times New Roman" w:hAnsi="Arial" w:cs="Arial"/>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3"/>
        <w:gridCol w:w="5783"/>
      </w:tblGrid>
      <w:tr w:rsidR="00AB1D79" w:rsidRPr="00F85377" w14:paraId="119454BE" w14:textId="77777777" w:rsidTr="0042101A">
        <w:tc>
          <w:tcPr>
            <w:tcW w:w="9242" w:type="dxa"/>
            <w:gridSpan w:val="2"/>
            <w:shd w:val="pct12" w:color="auto" w:fill="000000"/>
          </w:tcPr>
          <w:p w14:paraId="451DAA5B" w14:textId="77777777" w:rsidR="00AB1D79" w:rsidRPr="00F85377" w:rsidRDefault="00AB1D79" w:rsidP="0042101A">
            <w:pPr>
              <w:spacing w:after="0" w:line="240" w:lineRule="auto"/>
              <w:jc w:val="center"/>
              <w:rPr>
                <w:rFonts w:ascii="Arial" w:eastAsia="Times New Roman" w:hAnsi="Arial" w:cs="Arial"/>
                <w:b/>
                <w:lang w:eastAsia="en-GB"/>
              </w:rPr>
            </w:pPr>
          </w:p>
          <w:p w14:paraId="1E1D3CA7" w14:textId="77777777" w:rsidR="00AB1D79" w:rsidRPr="00F85377" w:rsidRDefault="00AB1D79" w:rsidP="0042101A">
            <w:pPr>
              <w:numPr>
                <w:ilvl w:val="0"/>
                <w:numId w:val="6"/>
              </w:numPr>
              <w:spacing w:after="0" w:line="240" w:lineRule="auto"/>
              <w:jc w:val="center"/>
              <w:rPr>
                <w:rFonts w:ascii="Arial" w:eastAsia="Times New Roman" w:hAnsi="Arial" w:cs="Arial"/>
                <w:b/>
                <w:lang w:eastAsia="en-GB"/>
              </w:rPr>
            </w:pPr>
            <w:r w:rsidRPr="00F85377">
              <w:rPr>
                <w:rFonts w:ascii="Arial" w:eastAsia="Times New Roman" w:hAnsi="Arial" w:cs="Arial"/>
                <w:b/>
                <w:lang w:eastAsia="en-GB"/>
              </w:rPr>
              <w:t>Equality Impact Analysis</w:t>
            </w:r>
          </w:p>
          <w:p w14:paraId="62AC931B" w14:textId="77777777" w:rsidR="00AB1D79" w:rsidRPr="00F85377" w:rsidRDefault="00AB1D79" w:rsidP="0042101A">
            <w:pPr>
              <w:spacing w:after="0" w:line="240" w:lineRule="auto"/>
              <w:jc w:val="center"/>
              <w:rPr>
                <w:rFonts w:ascii="Arial" w:eastAsia="Times New Roman" w:hAnsi="Arial" w:cs="Arial"/>
                <w:b/>
                <w:lang w:eastAsia="en-GB"/>
              </w:rPr>
            </w:pPr>
            <w:r w:rsidRPr="00F85377">
              <w:rPr>
                <w:rFonts w:ascii="Arial" w:eastAsia="Times New Roman" w:hAnsi="Arial" w:cs="Arial"/>
                <w:b/>
                <w:lang w:eastAsia="en-GB"/>
              </w:rPr>
              <w:t xml:space="preserve">   </w:t>
            </w:r>
          </w:p>
        </w:tc>
      </w:tr>
      <w:tr w:rsidR="00AB1D79" w:rsidRPr="00F85377" w14:paraId="62F840BE" w14:textId="77777777" w:rsidTr="0042101A">
        <w:trPr>
          <w:trHeight w:val="687"/>
        </w:trPr>
        <w:tc>
          <w:tcPr>
            <w:tcW w:w="3299" w:type="dxa"/>
            <w:shd w:val="pct12" w:color="auto" w:fill="auto"/>
            <w:vAlign w:val="center"/>
          </w:tcPr>
          <w:p w14:paraId="0283C003" w14:textId="77777777" w:rsidR="00AB1D79" w:rsidRPr="00F85377" w:rsidRDefault="00AB1D79" w:rsidP="0042101A">
            <w:pPr>
              <w:spacing w:after="0" w:line="240" w:lineRule="auto"/>
              <w:rPr>
                <w:rFonts w:ascii="Arial" w:eastAsia="Times New Roman" w:hAnsi="Arial" w:cs="Arial"/>
                <w:b/>
                <w:lang w:eastAsia="en-GB"/>
              </w:rPr>
            </w:pPr>
            <w:r w:rsidRPr="00F85377">
              <w:rPr>
                <w:rFonts w:ascii="Arial" w:eastAsia="Times New Roman" w:hAnsi="Arial" w:cs="Arial"/>
                <w:b/>
                <w:lang w:eastAsia="en-GB"/>
              </w:rPr>
              <w:t xml:space="preserve">Policy / Project / Function: </w:t>
            </w:r>
          </w:p>
        </w:tc>
        <w:tc>
          <w:tcPr>
            <w:tcW w:w="5943" w:type="dxa"/>
          </w:tcPr>
          <w:p w14:paraId="1369F568" w14:textId="77777777" w:rsidR="00AB1D79" w:rsidRPr="00F85377" w:rsidRDefault="003F6412" w:rsidP="00772A65">
            <w:pPr>
              <w:spacing w:after="0" w:line="240" w:lineRule="auto"/>
              <w:rPr>
                <w:rFonts w:ascii="Arial" w:eastAsia="Times New Roman" w:hAnsi="Arial" w:cs="Arial"/>
                <w:lang w:eastAsia="en-GB"/>
              </w:rPr>
            </w:pPr>
            <w:r w:rsidRPr="00F85377">
              <w:rPr>
                <w:rFonts w:ascii="Arial" w:eastAsia="Times New Roman" w:hAnsi="Arial" w:cs="Arial"/>
                <w:lang w:eastAsia="en-GB"/>
              </w:rPr>
              <w:t xml:space="preserve">Mobile Working </w:t>
            </w:r>
            <w:r w:rsidR="00772A65" w:rsidRPr="00F85377">
              <w:rPr>
                <w:rFonts w:ascii="Arial" w:eastAsia="Times New Roman" w:hAnsi="Arial" w:cs="Arial"/>
                <w:lang w:eastAsia="en-GB"/>
              </w:rPr>
              <w:t xml:space="preserve">Policy </w:t>
            </w:r>
            <w:r w:rsidRPr="00F85377">
              <w:rPr>
                <w:rFonts w:ascii="Arial" w:eastAsia="Times New Roman" w:hAnsi="Arial" w:cs="Arial"/>
                <w:lang w:eastAsia="en-GB"/>
              </w:rPr>
              <w:t>and Guidelines</w:t>
            </w:r>
          </w:p>
        </w:tc>
      </w:tr>
      <w:tr w:rsidR="00AB1D79" w:rsidRPr="00F85377" w14:paraId="27057193" w14:textId="77777777" w:rsidTr="0042101A">
        <w:trPr>
          <w:trHeight w:val="567"/>
        </w:trPr>
        <w:tc>
          <w:tcPr>
            <w:tcW w:w="3299" w:type="dxa"/>
            <w:shd w:val="pct12" w:color="auto" w:fill="auto"/>
            <w:vAlign w:val="center"/>
          </w:tcPr>
          <w:p w14:paraId="68D89F13" w14:textId="77777777" w:rsidR="00AB1D79" w:rsidRPr="00F85377" w:rsidRDefault="00AB1D79" w:rsidP="0042101A">
            <w:pPr>
              <w:spacing w:after="0" w:line="240" w:lineRule="auto"/>
              <w:rPr>
                <w:rFonts w:ascii="Arial" w:eastAsia="Times New Roman" w:hAnsi="Arial" w:cs="Arial"/>
                <w:b/>
                <w:lang w:eastAsia="en-GB"/>
              </w:rPr>
            </w:pPr>
            <w:r w:rsidRPr="00F85377">
              <w:rPr>
                <w:rFonts w:ascii="Arial" w:eastAsia="Times New Roman" w:hAnsi="Arial" w:cs="Arial"/>
                <w:b/>
                <w:lang w:eastAsia="en-GB"/>
              </w:rPr>
              <w:t xml:space="preserve">Date of Analysis:     </w:t>
            </w:r>
          </w:p>
        </w:tc>
        <w:tc>
          <w:tcPr>
            <w:tcW w:w="5943" w:type="dxa"/>
          </w:tcPr>
          <w:p w14:paraId="595B84E0" w14:textId="6372A082" w:rsidR="00AB1D79" w:rsidRPr="00F85377" w:rsidRDefault="00E625B0" w:rsidP="00556D68">
            <w:pPr>
              <w:spacing w:after="0" w:line="240" w:lineRule="auto"/>
              <w:rPr>
                <w:rFonts w:ascii="Arial" w:eastAsia="Times New Roman" w:hAnsi="Arial" w:cs="Arial"/>
                <w:lang w:eastAsia="en-GB"/>
              </w:rPr>
            </w:pPr>
            <w:r w:rsidRPr="00F85377">
              <w:rPr>
                <w:rFonts w:ascii="Arial" w:eastAsia="Times New Roman" w:hAnsi="Arial" w:cs="Arial"/>
                <w:lang w:eastAsia="en-GB"/>
              </w:rPr>
              <w:t>18/11/2020</w:t>
            </w:r>
          </w:p>
        </w:tc>
      </w:tr>
      <w:tr w:rsidR="00AB1D79" w:rsidRPr="00F85377" w14:paraId="27544902" w14:textId="77777777" w:rsidTr="0042101A">
        <w:tc>
          <w:tcPr>
            <w:tcW w:w="3299" w:type="dxa"/>
            <w:shd w:val="pct12" w:color="auto" w:fill="auto"/>
            <w:vAlign w:val="center"/>
          </w:tcPr>
          <w:p w14:paraId="16E2D2F8" w14:textId="77777777" w:rsidR="00AB1D79" w:rsidRPr="00F85377" w:rsidRDefault="00AB1D79" w:rsidP="0042101A">
            <w:pPr>
              <w:spacing w:after="0" w:line="240" w:lineRule="auto"/>
              <w:rPr>
                <w:rFonts w:ascii="Arial" w:eastAsia="Times New Roman" w:hAnsi="Arial" w:cs="Arial"/>
                <w:b/>
                <w:lang w:eastAsia="en-GB"/>
              </w:rPr>
            </w:pPr>
            <w:r w:rsidRPr="00F85377">
              <w:rPr>
                <w:rFonts w:ascii="Arial" w:eastAsia="Times New Roman" w:hAnsi="Arial" w:cs="Arial"/>
                <w:b/>
                <w:lang w:eastAsia="en-GB"/>
              </w:rPr>
              <w:t xml:space="preserve">This Equality Impact Analysis was completed by:  </w:t>
            </w:r>
          </w:p>
          <w:p w14:paraId="16C44146" w14:textId="77777777" w:rsidR="00AB1D79" w:rsidRPr="00F85377" w:rsidRDefault="00AB1D79" w:rsidP="0042101A">
            <w:pPr>
              <w:spacing w:after="0" w:line="240" w:lineRule="auto"/>
              <w:rPr>
                <w:rFonts w:ascii="Arial" w:eastAsia="Times New Roman" w:hAnsi="Arial" w:cs="Arial"/>
                <w:b/>
                <w:lang w:eastAsia="en-GB"/>
              </w:rPr>
            </w:pPr>
            <w:r w:rsidRPr="00F85377">
              <w:rPr>
                <w:rFonts w:ascii="Arial" w:eastAsia="Times New Roman" w:hAnsi="Arial" w:cs="Arial"/>
                <w:b/>
                <w:lang w:eastAsia="en-GB"/>
              </w:rPr>
              <w:t>(Name and Department</w:t>
            </w:r>
            <w:r w:rsidRPr="00F85377">
              <w:rPr>
                <w:rFonts w:ascii="Arial" w:eastAsia="Times New Roman" w:hAnsi="Arial" w:cs="Arial"/>
                <w:lang w:eastAsia="en-GB"/>
              </w:rPr>
              <w:t xml:space="preserve">)    </w:t>
            </w:r>
          </w:p>
        </w:tc>
        <w:tc>
          <w:tcPr>
            <w:tcW w:w="5943" w:type="dxa"/>
          </w:tcPr>
          <w:p w14:paraId="0208D15B" w14:textId="54D1F632" w:rsidR="00AB1D79" w:rsidRPr="00F85377" w:rsidRDefault="00E625B0" w:rsidP="00556D68">
            <w:pPr>
              <w:spacing w:after="0" w:line="240" w:lineRule="auto"/>
              <w:rPr>
                <w:rFonts w:ascii="Arial" w:eastAsia="Times New Roman" w:hAnsi="Arial" w:cs="Arial"/>
                <w:lang w:eastAsia="en-GB"/>
              </w:rPr>
            </w:pPr>
            <w:r w:rsidRPr="00F85377">
              <w:rPr>
                <w:rFonts w:ascii="Arial" w:eastAsia="Times New Roman" w:hAnsi="Arial" w:cs="Arial"/>
                <w:lang w:eastAsia="en-GB"/>
              </w:rPr>
              <w:t xml:space="preserve">H Gillingwater – Senior Information Governance Specialist </w:t>
            </w:r>
          </w:p>
        </w:tc>
      </w:tr>
      <w:tr w:rsidR="00AB1D79" w:rsidRPr="00F85377" w14:paraId="71C25954" w14:textId="77777777" w:rsidTr="0042101A">
        <w:trPr>
          <w:trHeight w:val="1368"/>
        </w:trPr>
        <w:tc>
          <w:tcPr>
            <w:tcW w:w="3299" w:type="dxa"/>
            <w:shd w:val="pct12" w:color="auto" w:fill="auto"/>
            <w:vAlign w:val="center"/>
          </w:tcPr>
          <w:p w14:paraId="67818700" w14:textId="77777777" w:rsidR="00AB1D79" w:rsidRPr="00F85377" w:rsidRDefault="00AB1D79" w:rsidP="0042101A">
            <w:pPr>
              <w:spacing w:after="0" w:line="240" w:lineRule="auto"/>
              <w:rPr>
                <w:rFonts w:ascii="Arial" w:eastAsia="Times New Roman" w:hAnsi="Arial" w:cs="Arial"/>
                <w:b/>
                <w:lang w:eastAsia="en-GB"/>
              </w:rPr>
            </w:pPr>
            <w:r w:rsidRPr="00F85377">
              <w:rPr>
                <w:rFonts w:ascii="Arial" w:eastAsia="Times New Roman" w:hAnsi="Arial" w:cs="Arial"/>
                <w:b/>
                <w:lang w:eastAsia="en-GB"/>
              </w:rPr>
              <w:t xml:space="preserve">What are the aims and intended effects of this policy, project or </w:t>
            </w:r>
          </w:p>
          <w:p w14:paraId="6F250176" w14:textId="77777777" w:rsidR="00AB1D79" w:rsidRPr="00F85377" w:rsidRDefault="00AB1D79" w:rsidP="0042101A">
            <w:pPr>
              <w:spacing w:after="0" w:line="240" w:lineRule="auto"/>
              <w:rPr>
                <w:rFonts w:ascii="Arial" w:eastAsia="Times New Roman" w:hAnsi="Arial" w:cs="Arial"/>
                <w:b/>
                <w:lang w:eastAsia="en-GB"/>
              </w:rPr>
            </w:pPr>
            <w:r w:rsidRPr="00F85377">
              <w:rPr>
                <w:rFonts w:ascii="Arial" w:eastAsia="Times New Roman" w:hAnsi="Arial" w:cs="Arial"/>
                <w:b/>
                <w:lang w:eastAsia="en-GB"/>
              </w:rPr>
              <w:t>function ?</w:t>
            </w:r>
          </w:p>
        </w:tc>
        <w:tc>
          <w:tcPr>
            <w:tcW w:w="5943" w:type="dxa"/>
          </w:tcPr>
          <w:p w14:paraId="79B5EC5F" w14:textId="77777777" w:rsidR="00AB1D79" w:rsidRPr="00F85377" w:rsidRDefault="00772A65" w:rsidP="0042101A">
            <w:pPr>
              <w:spacing w:after="0" w:line="240" w:lineRule="auto"/>
              <w:rPr>
                <w:rFonts w:ascii="Arial" w:eastAsia="Times New Roman" w:hAnsi="Arial" w:cs="Arial"/>
                <w:lang w:eastAsia="en-GB"/>
              </w:rPr>
            </w:pPr>
            <w:r w:rsidRPr="00F85377">
              <w:rPr>
                <w:rFonts w:ascii="Arial" w:eastAsia="Times New Roman" w:hAnsi="Arial" w:cs="Arial"/>
                <w:lang w:eastAsia="en-GB"/>
              </w:rPr>
              <w:t>This Policy defines the types of worker .e.g. fix desk or flexible and provides guidance to staff who work remotely.</w:t>
            </w:r>
          </w:p>
          <w:p w14:paraId="5339F6EA" w14:textId="77777777" w:rsidR="00AB1D79" w:rsidRPr="00F85377" w:rsidRDefault="00AB1D79" w:rsidP="0042101A">
            <w:pPr>
              <w:spacing w:after="0" w:line="240" w:lineRule="auto"/>
              <w:rPr>
                <w:rFonts w:ascii="Arial" w:eastAsia="Times New Roman" w:hAnsi="Arial" w:cs="Arial"/>
                <w:lang w:eastAsia="en-GB"/>
              </w:rPr>
            </w:pPr>
          </w:p>
        </w:tc>
      </w:tr>
      <w:tr w:rsidR="00AB1D79" w:rsidRPr="00F85377" w14:paraId="19A6FFF9" w14:textId="77777777" w:rsidTr="0042101A">
        <w:trPr>
          <w:trHeight w:val="1132"/>
        </w:trPr>
        <w:tc>
          <w:tcPr>
            <w:tcW w:w="3299" w:type="dxa"/>
            <w:shd w:val="pct12" w:color="auto" w:fill="auto"/>
            <w:vAlign w:val="center"/>
          </w:tcPr>
          <w:p w14:paraId="47E9E20D" w14:textId="77777777" w:rsidR="00AB1D79" w:rsidRPr="00F85377" w:rsidRDefault="00AB1D79" w:rsidP="0042101A">
            <w:pPr>
              <w:spacing w:after="0" w:line="240" w:lineRule="auto"/>
              <w:rPr>
                <w:rFonts w:ascii="Arial" w:eastAsia="Times New Roman" w:hAnsi="Arial" w:cs="Arial"/>
                <w:b/>
                <w:lang w:eastAsia="en-GB"/>
              </w:rPr>
            </w:pPr>
            <w:r w:rsidRPr="00F85377">
              <w:rPr>
                <w:rFonts w:ascii="Arial" w:eastAsia="Times New Roman" w:hAnsi="Arial" w:cs="Arial"/>
                <w:b/>
                <w:lang w:eastAsia="en-GB"/>
              </w:rPr>
              <w:t>Please list any other policies that are related to or referred to as part of this analysis?</w:t>
            </w:r>
          </w:p>
        </w:tc>
        <w:tc>
          <w:tcPr>
            <w:tcW w:w="5943" w:type="dxa"/>
          </w:tcPr>
          <w:p w14:paraId="7291F459" w14:textId="77777777" w:rsidR="00AB1D79" w:rsidRPr="00F85377" w:rsidRDefault="00E625B0" w:rsidP="0042101A">
            <w:pPr>
              <w:spacing w:after="0" w:line="240" w:lineRule="auto"/>
              <w:rPr>
                <w:rFonts w:ascii="Arial" w:eastAsia="Times New Roman" w:hAnsi="Arial" w:cs="Arial"/>
                <w:lang w:eastAsia="en-GB"/>
              </w:rPr>
            </w:pPr>
            <w:r w:rsidRPr="00F85377">
              <w:rPr>
                <w:rFonts w:ascii="Arial" w:eastAsia="Times New Roman" w:hAnsi="Arial" w:cs="Arial"/>
                <w:lang w:eastAsia="en-GB"/>
              </w:rPr>
              <w:t>Email Policy</w:t>
            </w:r>
          </w:p>
          <w:p w14:paraId="6457DC30" w14:textId="77777777" w:rsidR="00E625B0" w:rsidRPr="00F85377" w:rsidRDefault="00E625B0" w:rsidP="0042101A">
            <w:pPr>
              <w:spacing w:after="0" w:line="240" w:lineRule="auto"/>
              <w:rPr>
                <w:rFonts w:ascii="Arial" w:eastAsia="Times New Roman" w:hAnsi="Arial" w:cs="Arial"/>
                <w:lang w:eastAsia="en-GB"/>
              </w:rPr>
            </w:pPr>
            <w:r w:rsidRPr="00F85377">
              <w:rPr>
                <w:rFonts w:ascii="Arial" w:eastAsia="Times New Roman" w:hAnsi="Arial" w:cs="Arial"/>
                <w:lang w:eastAsia="en-GB"/>
              </w:rPr>
              <w:t xml:space="preserve">Data Protection &amp; Confidentiality Policy </w:t>
            </w:r>
          </w:p>
        </w:tc>
      </w:tr>
      <w:tr w:rsidR="00AB1D79" w:rsidRPr="00F85377" w14:paraId="02C34440" w14:textId="77777777" w:rsidTr="0042101A">
        <w:trPr>
          <w:trHeight w:val="2253"/>
        </w:trPr>
        <w:tc>
          <w:tcPr>
            <w:tcW w:w="3299" w:type="dxa"/>
            <w:shd w:val="pct12" w:color="auto" w:fill="auto"/>
            <w:vAlign w:val="center"/>
          </w:tcPr>
          <w:p w14:paraId="36B6A177" w14:textId="77777777" w:rsidR="00AB1D79" w:rsidRPr="00F85377" w:rsidRDefault="00AB1D79" w:rsidP="0042101A">
            <w:pPr>
              <w:spacing w:after="0" w:line="240" w:lineRule="auto"/>
              <w:rPr>
                <w:rFonts w:ascii="Arial" w:eastAsia="Times New Roman" w:hAnsi="Arial" w:cs="Arial"/>
                <w:b/>
                <w:lang w:eastAsia="en-GB"/>
              </w:rPr>
            </w:pPr>
            <w:r w:rsidRPr="00F85377">
              <w:rPr>
                <w:rFonts w:ascii="Arial" w:eastAsia="Times New Roman" w:hAnsi="Arial" w:cs="Arial"/>
                <w:b/>
                <w:lang w:eastAsia="en-GB"/>
              </w:rPr>
              <w:t xml:space="preserve">Who does the policy, project or function affect ?  </w:t>
            </w:r>
          </w:p>
          <w:p w14:paraId="175D19F1" w14:textId="77777777" w:rsidR="00AB1D79" w:rsidRPr="00F85377" w:rsidRDefault="00AB1D79" w:rsidP="0042101A">
            <w:pPr>
              <w:spacing w:after="0" w:line="240" w:lineRule="auto"/>
              <w:rPr>
                <w:rFonts w:ascii="Arial" w:eastAsia="Times New Roman" w:hAnsi="Arial" w:cs="Arial"/>
                <w:lang w:eastAsia="en-GB"/>
              </w:rPr>
            </w:pPr>
            <w:r w:rsidRPr="00F85377">
              <w:rPr>
                <w:rFonts w:ascii="Arial" w:eastAsia="Times New Roman" w:hAnsi="Arial" w:cs="Arial"/>
                <w:lang w:eastAsia="en-GB"/>
              </w:rPr>
              <w:t xml:space="preserve">   </w:t>
            </w:r>
          </w:p>
          <w:p w14:paraId="69B8DF81" w14:textId="77777777" w:rsidR="00AB1D79" w:rsidRPr="00F85377" w:rsidRDefault="00AB1D79" w:rsidP="0042101A">
            <w:pPr>
              <w:spacing w:after="0" w:line="240" w:lineRule="auto"/>
              <w:rPr>
                <w:rFonts w:ascii="Arial" w:eastAsia="Times New Roman" w:hAnsi="Arial" w:cs="Arial"/>
                <w:lang w:eastAsia="en-GB"/>
              </w:rPr>
            </w:pPr>
            <w:r w:rsidRPr="00F85377">
              <w:rPr>
                <w:rFonts w:ascii="Arial" w:eastAsia="Times New Roman" w:hAnsi="Arial" w:cs="Arial"/>
                <w:lang w:eastAsia="en-GB"/>
              </w:rPr>
              <w:t xml:space="preserve">Please Tick  </w:t>
            </w:r>
            <w:r w:rsidRPr="00F85377">
              <w:rPr>
                <w:rFonts w:ascii="Arial" w:eastAsia="Times New Roman" w:hAnsi="Arial" w:cs="Arial"/>
                <w:lang w:eastAsia="en-GB"/>
              </w:rPr>
              <w:sym w:font="Webdings" w:char="F061"/>
            </w:r>
          </w:p>
          <w:p w14:paraId="74635777" w14:textId="77777777" w:rsidR="00AB1D79" w:rsidRPr="00F85377" w:rsidRDefault="00AB1D79" w:rsidP="0042101A">
            <w:pPr>
              <w:spacing w:after="0" w:line="240" w:lineRule="auto"/>
              <w:rPr>
                <w:rFonts w:ascii="Arial" w:eastAsia="Times New Roman" w:hAnsi="Arial" w:cs="Arial"/>
                <w:lang w:eastAsia="en-GB"/>
              </w:rPr>
            </w:pPr>
            <w:r w:rsidRPr="00F85377">
              <w:rPr>
                <w:rFonts w:ascii="Arial" w:eastAsia="Times New Roman" w:hAnsi="Arial" w:cs="Arial"/>
                <w:b/>
                <w:lang w:eastAsia="en-GB"/>
              </w:rPr>
              <w:t xml:space="preserve">       </w:t>
            </w:r>
          </w:p>
        </w:tc>
        <w:tc>
          <w:tcPr>
            <w:tcW w:w="5943" w:type="dxa"/>
          </w:tcPr>
          <w:p w14:paraId="221F56E2" w14:textId="77777777" w:rsidR="00AB1D79" w:rsidRPr="00F85377" w:rsidRDefault="00AB1D79" w:rsidP="0042101A">
            <w:pPr>
              <w:spacing w:after="0" w:line="240" w:lineRule="auto"/>
              <w:rPr>
                <w:rFonts w:ascii="Arial" w:eastAsia="Times New Roman" w:hAnsi="Arial" w:cs="Arial"/>
                <w:lang w:eastAsia="en-GB"/>
              </w:rPr>
            </w:pPr>
            <w:r w:rsidRPr="00F85377">
              <w:rPr>
                <w:rFonts w:ascii="Arial" w:eastAsia="Times New Roman" w:hAnsi="Arial" w:cs="Arial"/>
                <w:lang w:eastAsia="en-GB"/>
              </w:rPr>
              <w:t xml:space="preserve">  </w:t>
            </w:r>
          </w:p>
          <w:p w14:paraId="2754F03F" w14:textId="77777777" w:rsidR="00AB1D79" w:rsidRPr="00F85377" w:rsidRDefault="00AB1D79" w:rsidP="0042101A">
            <w:pPr>
              <w:spacing w:after="0" w:line="240" w:lineRule="auto"/>
              <w:rPr>
                <w:rFonts w:ascii="Arial" w:eastAsia="Times New Roman" w:hAnsi="Arial" w:cs="Arial"/>
                <w:lang w:eastAsia="en-GB"/>
              </w:rPr>
            </w:pPr>
            <w:r w:rsidRPr="00F85377">
              <w:rPr>
                <w:rFonts w:ascii="Arial" w:eastAsia="Times New Roman" w:hAnsi="Arial" w:cs="Arial"/>
                <w:lang w:eastAsia="en-GB"/>
              </w:rPr>
              <w:t xml:space="preserve"> Employees</w:t>
            </w:r>
            <w:r w:rsidRPr="00F85377">
              <w:rPr>
                <w:rFonts w:ascii="Arial" w:eastAsia="Times New Roman" w:hAnsi="Arial" w:cs="Arial"/>
                <w:lang w:eastAsia="en-GB"/>
              </w:rPr>
              <w:tab/>
            </w:r>
            <w:r w:rsidRPr="00F85377">
              <w:rPr>
                <w:rFonts w:ascii="Arial" w:eastAsia="Times New Roman" w:hAnsi="Arial" w:cs="Arial"/>
                <w:lang w:eastAsia="en-GB"/>
              </w:rPr>
              <w:tab/>
            </w:r>
            <w:r w:rsidRPr="00F85377">
              <w:rPr>
                <w:rFonts w:ascii="Arial" w:eastAsia="Times New Roman" w:hAnsi="Arial" w:cs="Arial"/>
                <w:lang w:eastAsia="en-GB"/>
              </w:rPr>
              <w:tab/>
            </w:r>
            <w:bookmarkStart w:id="24" w:name="Check3"/>
            <w:r w:rsidRPr="00F85377">
              <w:rPr>
                <w:rFonts w:ascii="Arial" w:eastAsia="Times New Roman" w:hAnsi="Arial" w:cs="Arial"/>
                <w:lang w:eastAsia="en-GB"/>
              </w:rPr>
              <w:fldChar w:fldCharType="begin">
                <w:ffData>
                  <w:name w:val="Check3"/>
                  <w:enabled/>
                  <w:calcOnExit w:val="0"/>
                  <w:checkBox>
                    <w:sizeAuto/>
                    <w:default w:val="1"/>
                  </w:checkBox>
                </w:ffData>
              </w:fldChar>
            </w:r>
            <w:r w:rsidRPr="00F85377">
              <w:rPr>
                <w:rFonts w:ascii="Arial" w:eastAsia="Times New Roman" w:hAnsi="Arial" w:cs="Arial"/>
                <w:lang w:eastAsia="en-GB"/>
              </w:rPr>
              <w:instrText xml:space="preserve"> FORMCHECKBOX </w:instrText>
            </w:r>
            <w:r w:rsidR="008C3573">
              <w:rPr>
                <w:rFonts w:ascii="Arial" w:eastAsia="Times New Roman" w:hAnsi="Arial" w:cs="Arial"/>
                <w:lang w:eastAsia="en-GB"/>
              </w:rPr>
            </w:r>
            <w:r w:rsidR="008C3573">
              <w:rPr>
                <w:rFonts w:ascii="Arial" w:eastAsia="Times New Roman" w:hAnsi="Arial" w:cs="Arial"/>
                <w:lang w:eastAsia="en-GB"/>
              </w:rPr>
              <w:fldChar w:fldCharType="separate"/>
            </w:r>
            <w:r w:rsidRPr="00F85377">
              <w:rPr>
                <w:rFonts w:ascii="Arial" w:eastAsia="Times New Roman" w:hAnsi="Arial" w:cs="Arial"/>
                <w:lang w:eastAsia="en-GB"/>
              </w:rPr>
              <w:fldChar w:fldCharType="end"/>
            </w:r>
            <w:bookmarkEnd w:id="24"/>
            <w:r w:rsidRPr="00F85377">
              <w:rPr>
                <w:rFonts w:ascii="Arial" w:eastAsia="Times New Roman" w:hAnsi="Arial" w:cs="Arial"/>
                <w:lang w:eastAsia="en-GB"/>
              </w:rPr>
              <w:t xml:space="preserve">   </w:t>
            </w:r>
          </w:p>
          <w:p w14:paraId="00917A0E" w14:textId="77777777" w:rsidR="00AB1D79" w:rsidRPr="00F85377" w:rsidRDefault="00AB1D79" w:rsidP="0042101A">
            <w:pPr>
              <w:spacing w:after="0" w:line="240" w:lineRule="auto"/>
              <w:rPr>
                <w:rFonts w:ascii="Arial" w:eastAsia="Times New Roman" w:hAnsi="Arial" w:cs="Arial"/>
                <w:lang w:eastAsia="en-GB"/>
              </w:rPr>
            </w:pPr>
            <w:r w:rsidRPr="00F85377">
              <w:rPr>
                <w:rFonts w:ascii="Arial" w:eastAsia="Times New Roman" w:hAnsi="Arial" w:cs="Arial"/>
                <w:lang w:eastAsia="en-GB"/>
              </w:rPr>
              <w:t xml:space="preserve">    </w:t>
            </w:r>
          </w:p>
          <w:p w14:paraId="68042467" w14:textId="77777777" w:rsidR="00AB1D79" w:rsidRPr="00F85377" w:rsidRDefault="00AB1D79" w:rsidP="0042101A">
            <w:pPr>
              <w:spacing w:after="0" w:line="240" w:lineRule="auto"/>
              <w:rPr>
                <w:rFonts w:ascii="Arial" w:eastAsia="Times New Roman" w:hAnsi="Arial" w:cs="Arial"/>
                <w:lang w:eastAsia="en-GB"/>
              </w:rPr>
            </w:pPr>
            <w:r w:rsidRPr="00F85377">
              <w:rPr>
                <w:rFonts w:ascii="Arial" w:eastAsia="Times New Roman" w:hAnsi="Arial" w:cs="Arial"/>
                <w:lang w:eastAsia="en-GB"/>
              </w:rPr>
              <w:t xml:space="preserve"> Service Users</w:t>
            </w:r>
            <w:r w:rsidRPr="00F85377">
              <w:rPr>
                <w:rFonts w:ascii="Arial" w:eastAsia="Times New Roman" w:hAnsi="Arial" w:cs="Arial"/>
                <w:lang w:eastAsia="en-GB"/>
              </w:rPr>
              <w:tab/>
            </w:r>
            <w:r w:rsidRPr="00F85377">
              <w:rPr>
                <w:rFonts w:ascii="Arial" w:eastAsia="Times New Roman" w:hAnsi="Arial" w:cs="Arial"/>
                <w:lang w:eastAsia="en-GB"/>
              </w:rPr>
              <w:tab/>
            </w:r>
            <w:r w:rsidRPr="00F85377">
              <w:rPr>
                <w:rFonts w:ascii="Arial" w:eastAsia="Times New Roman" w:hAnsi="Arial" w:cs="Arial"/>
                <w:lang w:eastAsia="en-GB"/>
              </w:rPr>
              <w:tab/>
            </w:r>
            <w:r w:rsidRPr="00F85377">
              <w:rPr>
                <w:rFonts w:ascii="Arial" w:eastAsia="Times New Roman" w:hAnsi="Arial" w:cs="Arial"/>
                <w:lang w:eastAsia="en-GB"/>
              </w:rPr>
              <w:fldChar w:fldCharType="begin">
                <w:ffData>
                  <w:name w:val="Check4"/>
                  <w:enabled/>
                  <w:calcOnExit w:val="0"/>
                  <w:checkBox>
                    <w:sizeAuto/>
                    <w:default w:val="0"/>
                  </w:checkBox>
                </w:ffData>
              </w:fldChar>
            </w:r>
            <w:bookmarkStart w:id="25" w:name="Check4"/>
            <w:r w:rsidRPr="00F85377">
              <w:rPr>
                <w:rFonts w:ascii="Arial" w:eastAsia="Times New Roman" w:hAnsi="Arial" w:cs="Arial"/>
                <w:lang w:eastAsia="en-GB"/>
              </w:rPr>
              <w:instrText xml:space="preserve"> FORMCHECKBOX </w:instrText>
            </w:r>
            <w:r w:rsidR="008C3573">
              <w:rPr>
                <w:rFonts w:ascii="Arial" w:eastAsia="Times New Roman" w:hAnsi="Arial" w:cs="Arial"/>
                <w:lang w:eastAsia="en-GB"/>
              </w:rPr>
            </w:r>
            <w:r w:rsidR="008C3573">
              <w:rPr>
                <w:rFonts w:ascii="Arial" w:eastAsia="Times New Roman" w:hAnsi="Arial" w:cs="Arial"/>
                <w:lang w:eastAsia="en-GB"/>
              </w:rPr>
              <w:fldChar w:fldCharType="separate"/>
            </w:r>
            <w:r w:rsidRPr="00F85377">
              <w:rPr>
                <w:rFonts w:ascii="Arial" w:eastAsia="Times New Roman" w:hAnsi="Arial" w:cs="Arial"/>
                <w:lang w:eastAsia="en-GB"/>
              </w:rPr>
              <w:fldChar w:fldCharType="end"/>
            </w:r>
            <w:bookmarkEnd w:id="25"/>
          </w:p>
          <w:p w14:paraId="01F581E7" w14:textId="77777777" w:rsidR="00AB1D79" w:rsidRPr="00F85377" w:rsidRDefault="00AB1D79" w:rsidP="0042101A">
            <w:pPr>
              <w:spacing w:after="0" w:line="240" w:lineRule="auto"/>
              <w:rPr>
                <w:rFonts w:ascii="Arial" w:eastAsia="Times New Roman" w:hAnsi="Arial" w:cs="Arial"/>
                <w:lang w:eastAsia="en-GB"/>
              </w:rPr>
            </w:pPr>
            <w:r w:rsidRPr="00F85377">
              <w:rPr>
                <w:rFonts w:ascii="Arial" w:eastAsia="Times New Roman" w:hAnsi="Arial" w:cs="Arial"/>
                <w:lang w:eastAsia="en-GB"/>
              </w:rPr>
              <w:t xml:space="preserve">  </w:t>
            </w:r>
          </w:p>
          <w:p w14:paraId="42852ADF" w14:textId="77777777" w:rsidR="00AB1D79" w:rsidRPr="00F85377" w:rsidRDefault="00AB1D79" w:rsidP="0042101A">
            <w:pPr>
              <w:spacing w:after="0" w:line="240" w:lineRule="auto"/>
              <w:rPr>
                <w:rFonts w:ascii="Arial" w:eastAsia="Times New Roman" w:hAnsi="Arial" w:cs="Arial"/>
                <w:lang w:eastAsia="en-GB"/>
              </w:rPr>
            </w:pPr>
            <w:r w:rsidRPr="00F85377">
              <w:rPr>
                <w:rFonts w:ascii="Arial" w:eastAsia="Times New Roman" w:hAnsi="Arial" w:cs="Arial"/>
                <w:lang w:eastAsia="en-GB"/>
              </w:rPr>
              <w:t xml:space="preserve"> Members of the Public</w:t>
            </w:r>
            <w:r w:rsidRPr="00F85377">
              <w:rPr>
                <w:rFonts w:ascii="Arial" w:eastAsia="Times New Roman" w:hAnsi="Arial" w:cs="Arial"/>
                <w:lang w:eastAsia="en-GB"/>
              </w:rPr>
              <w:tab/>
            </w:r>
            <w:r w:rsidRPr="00F85377">
              <w:rPr>
                <w:rFonts w:ascii="Arial" w:eastAsia="Times New Roman" w:hAnsi="Arial" w:cs="Arial"/>
                <w:lang w:eastAsia="en-GB"/>
              </w:rPr>
              <w:fldChar w:fldCharType="begin">
                <w:ffData>
                  <w:name w:val="Check5"/>
                  <w:enabled/>
                  <w:calcOnExit w:val="0"/>
                  <w:checkBox>
                    <w:sizeAuto/>
                    <w:default w:val="0"/>
                  </w:checkBox>
                </w:ffData>
              </w:fldChar>
            </w:r>
            <w:bookmarkStart w:id="26" w:name="Check5"/>
            <w:r w:rsidRPr="00F85377">
              <w:rPr>
                <w:rFonts w:ascii="Arial" w:eastAsia="Times New Roman" w:hAnsi="Arial" w:cs="Arial"/>
                <w:lang w:eastAsia="en-GB"/>
              </w:rPr>
              <w:instrText xml:space="preserve"> FORMCHECKBOX </w:instrText>
            </w:r>
            <w:r w:rsidR="008C3573">
              <w:rPr>
                <w:rFonts w:ascii="Arial" w:eastAsia="Times New Roman" w:hAnsi="Arial" w:cs="Arial"/>
                <w:lang w:eastAsia="en-GB"/>
              </w:rPr>
            </w:r>
            <w:r w:rsidR="008C3573">
              <w:rPr>
                <w:rFonts w:ascii="Arial" w:eastAsia="Times New Roman" w:hAnsi="Arial" w:cs="Arial"/>
                <w:lang w:eastAsia="en-GB"/>
              </w:rPr>
              <w:fldChar w:fldCharType="separate"/>
            </w:r>
            <w:r w:rsidRPr="00F85377">
              <w:rPr>
                <w:rFonts w:ascii="Arial" w:eastAsia="Times New Roman" w:hAnsi="Arial" w:cs="Arial"/>
                <w:lang w:eastAsia="en-GB"/>
              </w:rPr>
              <w:fldChar w:fldCharType="end"/>
            </w:r>
            <w:bookmarkEnd w:id="26"/>
            <w:r w:rsidRPr="00F85377">
              <w:rPr>
                <w:rFonts w:ascii="Arial" w:eastAsia="Times New Roman" w:hAnsi="Arial" w:cs="Arial"/>
                <w:lang w:eastAsia="en-GB"/>
              </w:rPr>
              <w:t xml:space="preserve">  </w:t>
            </w:r>
          </w:p>
          <w:p w14:paraId="09CA9073" w14:textId="77777777" w:rsidR="00AB1D79" w:rsidRPr="00F85377" w:rsidRDefault="00AB1D79" w:rsidP="0042101A">
            <w:pPr>
              <w:spacing w:after="0" w:line="240" w:lineRule="auto"/>
              <w:rPr>
                <w:rFonts w:ascii="Arial" w:eastAsia="Times New Roman" w:hAnsi="Arial" w:cs="Arial"/>
                <w:lang w:eastAsia="en-GB"/>
              </w:rPr>
            </w:pPr>
          </w:p>
          <w:p w14:paraId="3B143151" w14:textId="77777777" w:rsidR="00AB1D79" w:rsidRPr="00F85377" w:rsidRDefault="00AB1D79" w:rsidP="0042101A">
            <w:pPr>
              <w:spacing w:after="0" w:line="240" w:lineRule="auto"/>
              <w:rPr>
                <w:rFonts w:ascii="Arial" w:eastAsia="Times New Roman" w:hAnsi="Arial" w:cs="Arial"/>
                <w:lang w:eastAsia="en-GB"/>
              </w:rPr>
            </w:pPr>
            <w:r w:rsidRPr="00F85377">
              <w:rPr>
                <w:rFonts w:ascii="Arial" w:eastAsia="Times New Roman" w:hAnsi="Arial" w:cs="Arial"/>
                <w:lang w:eastAsia="en-GB"/>
              </w:rPr>
              <w:t xml:space="preserve"> Other (List Below)</w:t>
            </w:r>
            <w:r w:rsidRPr="00F85377">
              <w:rPr>
                <w:rFonts w:ascii="Arial" w:eastAsia="Times New Roman" w:hAnsi="Arial" w:cs="Arial"/>
                <w:lang w:eastAsia="en-GB"/>
              </w:rPr>
              <w:tab/>
            </w:r>
            <w:r w:rsidRPr="00F85377">
              <w:rPr>
                <w:rFonts w:ascii="Arial" w:eastAsia="Times New Roman" w:hAnsi="Arial" w:cs="Arial"/>
                <w:lang w:eastAsia="en-GB"/>
              </w:rPr>
              <w:tab/>
            </w:r>
            <w:bookmarkStart w:id="27" w:name="Check6"/>
            <w:r w:rsidRPr="00F85377">
              <w:rPr>
                <w:rFonts w:ascii="Arial" w:eastAsia="Times New Roman" w:hAnsi="Arial" w:cs="Arial"/>
                <w:lang w:eastAsia="en-GB"/>
              </w:rPr>
              <w:fldChar w:fldCharType="begin">
                <w:ffData>
                  <w:name w:val="Check6"/>
                  <w:enabled/>
                  <w:calcOnExit w:val="0"/>
                  <w:checkBox>
                    <w:sizeAuto/>
                    <w:default w:val="1"/>
                  </w:checkBox>
                </w:ffData>
              </w:fldChar>
            </w:r>
            <w:r w:rsidRPr="00F85377">
              <w:rPr>
                <w:rFonts w:ascii="Arial" w:eastAsia="Times New Roman" w:hAnsi="Arial" w:cs="Arial"/>
                <w:lang w:eastAsia="en-GB"/>
              </w:rPr>
              <w:instrText xml:space="preserve"> FORMCHECKBOX </w:instrText>
            </w:r>
            <w:r w:rsidR="008C3573">
              <w:rPr>
                <w:rFonts w:ascii="Arial" w:eastAsia="Times New Roman" w:hAnsi="Arial" w:cs="Arial"/>
                <w:lang w:eastAsia="en-GB"/>
              </w:rPr>
            </w:r>
            <w:r w:rsidR="008C3573">
              <w:rPr>
                <w:rFonts w:ascii="Arial" w:eastAsia="Times New Roman" w:hAnsi="Arial" w:cs="Arial"/>
                <w:lang w:eastAsia="en-GB"/>
              </w:rPr>
              <w:fldChar w:fldCharType="separate"/>
            </w:r>
            <w:r w:rsidRPr="00F85377">
              <w:rPr>
                <w:rFonts w:ascii="Arial" w:eastAsia="Times New Roman" w:hAnsi="Arial" w:cs="Arial"/>
                <w:lang w:eastAsia="en-GB"/>
              </w:rPr>
              <w:fldChar w:fldCharType="end"/>
            </w:r>
            <w:bookmarkEnd w:id="27"/>
          </w:p>
          <w:p w14:paraId="10B4CA58" w14:textId="77777777" w:rsidR="00AB1D79" w:rsidRPr="00F85377" w:rsidRDefault="00AB1D79" w:rsidP="0042101A">
            <w:pPr>
              <w:spacing w:after="0" w:line="240" w:lineRule="auto"/>
              <w:rPr>
                <w:rFonts w:ascii="Arial" w:eastAsia="Times New Roman" w:hAnsi="Arial" w:cs="Arial"/>
                <w:lang w:eastAsia="en-GB"/>
              </w:rPr>
            </w:pPr>
            <w:r w:rsidRPr="00F85377">
              <w:rPr>
                <w:rFonts w:ascii="Arial" w:eastAsia="Times New Roman" w:hAnsi="Arial" w:cs="Arial"/>
                <w:lang w:eastAsia="en-GB"/>
              </w:rPr>
              <w:t xml:space="preserve">   Any users of </w:t>
            </w:r>
            <w:r w:rsidR="00707542" w:rsidRPr="00F85377">
              <w:rPr>
                <w:rFonts w:ascii="Arial" w:eastAsia="Times New Roman" w:hAnsi="Arial" w:cs="Arial"/>
                <w:lang w:eastAsia="en-GB"/>
              </w:rPr>
              <w:t>CCG</w:t>
            </w:r>
            <w:r w:rsidRPr="00F85377">
              <w:rPr>
                <w:rFonts w:ascii="Arial" w:eastAsia="Times New Roman" w:hAnsi="Arial" w:cs="Arial"/>
                <w:lang w:eastAsia="en-GB"/>
              </w:rPr>
              <w:t xml:space="preserve"> IT equipment</w:t>
            </w:r>
          </w:p>
        </w:tc>
      </w:tr>
    </w:tbl>
    <w:p w14:paraId="181DFA28" w14:textId="77777777" w:rsidR="00AB1D79" w:rsidRPr="00F85377" w:rsidRDefault="00AB1D79" w:rsidP="00AB1D79">
      <w:pPr>
        <w:spacing w:after="0" w:line="240" w:lineRule="auto"/>
        <w:rPr>
          <w:rFonts w:ascii="Arial" w:eastAsia="Times New Roman" w:hAnsi="Arial" w:cs="Arial"/>
          <w:lang w:eastAsia="en-GB"/>
        </w:rPr>
      </w:pPr>
    </w:p>
    <w:p w14:paraId="51129F22" w14:textId="77777777" w:rsidR="00AB1D79" w:rsidRPr="00F85377" w:rsidRDefault="00AB1D79" w:rsidP="00AB1D79">
      <w:pPr>
        <w:spacing w:after="0" w:line="240" w:lineRule="auto"/>
        <w:jc w:val="center"/>
        <w:rPr>
          <w:rFonts w:ascii="Arial" w:eastAsia="Times New Roman" w:hAnsi="Arial" w:cs="Arial"/>
          <w:lang w:eastAsia="en-GB"/>
        </w:rPr>
        <w:sectPr w:rsidR="00AB1D79" w:rsidRPr="00F85377" w:rsidSect="000A2838">
          <w:headerReference w:type="default" r:id="rId10"/>
          <w:footerReference w:type="default" r:id="rId11"/>
          <w:headerReference w:type="first" r:id="rId12"/>
          <w:pgSz w:w="11906" w:h="16838"/>
          <w:pgMar w:top="1440" w:right="1440" w:bottom="142" w:left="1440" w:header="708" w:footer="708" w:gutter="0"/>
          <w:cols w:space="708"/>
          <w:titlePg/>
          <w:docGrid w:linePitch="360"/>
        </w:sectPr>
      </w:pPr>
    </w:p>
    <w:tbl>
      <w:tblPr>
        <w:tblW w:w="14742" w:type="dxa"/>
        <w:tblInd w:w="-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8"/>
        <w:gridCol w:w="1560"/>
        <w:gridCol w:w="1559"/>
        <w:gridCol w:w="1559"/>
        <w:gridCol w:w="1559"/>
        <w:gridCol w:w="5387"/>
      </w:tblGrid>
      <w:tr w:rsidR="00AB1D79" w:rsidRPr="00F85377" w14:paraId="30ABC57A" w14:textId="77777777" w:rsidTr="008B73FB">
        <w:trPr>
          <w:trHeight w:val="416"/>
        </w:trPr>
        <w:tc>
          <w:tcPr>
            <w:tcW w:w="9355" w:type="dxa"/>
            <w:gridSpan w:val="5"/>
            <w:tcBorders>
              <w:top w:val="single" w:sz="4" w:space="0" w:color="auto"/>
              <w:left w:val="single" w:sz="4" w:space="0" w:color="auto"/>
              <w:bottom w:val="single" w:sz="4" w:space="0" w:color="auto"/>
              <w:right w:val="single" w:sz="4" w:space="0" w:color="auto"/>
            </w:tcBorders>
            <w:shd w:val="pct12" w:color="auto" w:fill="000000"/>
            <w:vAlign w:val="center"/>
          </w:tcPr>
          <w:p w14:paraId="526FBA96" w14:textId="77777777" w:rsidR="00AB1D79" w:rsidRPr="00F85377" w:rsidRDefault="00AB1D79" w:rsidP="0042101A">
            <w:pPr>
              <w:numPr>
                <w:ilvl w:val="0"/>
                <w:numId w:val="6"/>
              </w:numPr>
              <w:spacing w:after="0" w:line="240" w:lineRule="auto"/>
              <w:jc w:val="center"/>
              <w:rPr>
                <w:rFonts w:ascii="Arial" w:eastAsia="Times New Roman" w:hAnsi="Arial" w:cs="Arial"/>
                <w:lang w:eastAsia="en-GB"/>
              </w:rPr>
            </w:pPr>
            <w:r w:rsidRPr="00F85377">
              <w:rPr>
                <w:rFonts w:ascii="Arial" w:eastAsia="Times New Roman" w:hAnsi="Arial" w:cs="Arial"/>
                <w:b/>
                <w:lang w:eastAsia="en-GB"/>
              </w:rPr>
              <w:t>Equality Impact Analysis: Screening</w:t>
            </w:r>
          </w:p>
        </w:tc>
        <w:tc>
          <w:tcPr>
            <w:tcW w:w="5387" w:type="dxa"/>
            <w:tcBorders>
              <w:top w:val="single" w:sz="4" w:space="0" w:color="auto"/>
              <w:left w:val="single" w:sz="4" w:space="0" w:color="auto"/>
              <w:bottom w:val="single" w:sz="4" w:space="0" w:color="auto"/>
              <w:right w:val="single" w:sz="4" w:space="0" w:color="auto"/>
            </w:tcBorders>
            <w:shd w:val="pct12" w:color="auto" w:fill="000000"/>
          </w:tcPr>
          <w:p w14:paraId="2355E12A" w14:textId="77777777" w:rsidR="00AB1D79" w:rsidRPr="00F85377" w:rsidRDefault="00AB1D79" w:rsidP="0042101A">
            <w:pPr>
              <w:spacing w:after="0" w:line="240" w:lineRule="auto"/>
              <w:jc w:val="center"/>
              <w:rPr>
                <w:rFonts w:ascii="Arial" w:eastAsia="Times New Roman" w:hAnsi="Arial" w:cs="Arial"/>
                <w:lang w:eastAsia="en-GB"/>
              </w:rPr>
            </w:pPr>
          </w:p>
        </w:tc>
      </w:tr>
      <w:tr w:rsidR="00AB1D79" w:rsidRPr="00F85377" w14:paraId="23ECCBE4" w14:textId="77777777" w:rsidTr="008B73FB">
        <w:trPr>
          <w:trHeight w:val="624"/>
        </w:trPr>
        <w:tc>
          <w:tcPr>
            <w:tcW w:w="3118" w:type="dxa"/>
            <w:vMerge w:val="restart"/>
            <w:shd w:val="pct12" w:color="auto" w:fill="auto"/>
            <w:vAlign w:val="center"/>
          </w:tcPr>
          <w:p w14:paraId="48C39C28" w14:textId="77777777" w:rsidR="00AB1D79" w:rsidRPr="00F85377" w:rsidRDefault="00AB1D79" w:rsidP="0042101A">
            <w:pPr>
              <w:spacing w:after="0" w:line="240" w:lineRule="auto"/>
              <w:rPr>
                <w:rFonts w:ascii="Arial" w:eastAsia="Times New Roman" w:hAnsi="Arial" w:cs="Arial"/>
                <w:b/>
                <w:lang w:eastAsia="en-GB"/>
              </w:rPr>
            </w:pPr>
          </w:p>
        </w:tc>
        <w:tc>
          <w:tcPr>
            <w:tcW w:w="3119" w:type="dxa"/>
            <w:gridSpan w:val="2"/>
            <w:vAlign w:val="center"/>
          </w:tcPr>
          <w:p w14:paraId="134A8546" w14:textId="77777777" w:rsidR="00AB1D79" w:rsidRPr="00F85377" w:rsidRDefault="00AB1D79" w:rsidP="0042101A">
            <w:pPr>
              <w:spacing w:after="0" w:line="240" w:lineRule="auto"/>
              <w:jc w:val="center"/>
              <w:rPr>
                <w:rFonts w:ascii="Arial" w:eastAsia="Times New Roman" w:hAnsi="Arial" w:cs="Arial"/>
                <w:lang w:eastAsia="en-GB"/>
              </w:rPr>
            </w:pPr>
            <w:r w:rsidRPr="00F85377">
              <w:rPr>
                <w:rFonts w:ascii="Arial" w:eastAsia="Times New Roman" w:hAnsi="Arial" w:cs="Arial"/>
                <w:lang w:eastAsia="en-GB"/>
              </w:rPr>
              <w:t>Could this policy have a positive impact on…</w:t>
            </w:r>
          </w:p>
        </w:tc>
        <w:tc>
          <w:tcPr>
            <w:tcW w:w="3118" w:type="dxa"/>
            <w:gridSpan w:val="2"/>
            <w:vAlign w:val="center"/>
          </w:tcPr>
          <w:p w14:paraId="2CE780A2" w14:textId="77777777" w:rsidR="00AB1D79" w:rsidRPr="00F85377" w:rsidRDefault="00AB1D79" w:rsidP="0042101A">
            <w:pPr>
              <w:spacing w:after="0" w:line="240" w:lineRule="auto"/>
              <w:jc w:val="center"/>
              <w:rPr>
                <w:rFonts w:ascii="Arial" w:eastAsia="Times New Roman" w:hAnsi="Arial" w:cs="Arial"/>
                <w:lang w:eastAsia="en-GB"/>
              </w:rPr>
            </w:pPr>
            <w:r w:rsidRPr="00F85377">
              <w:rPr>
                <w:rFonts w:ascii="Arial" w:eastAsia="Times New Roman" w:hAnsi="Arial" w:cs="Arial"/>
                <w:lang w:eastAsia="en-GB"/>
              </w:rPr>
              <w:t>Could this policy have a negative impact on…</w:t>
            </w:r>
          </w:p>
        </w:tc>
        <w:tc>
          <w:tcPr>
            <w:tcW w:w="5387" w:type="dxa"/>
            <w:vAlign w:val="center"/>
          </w:tcPr>
          <w:p w14:paraId="483E9527" w14:textId="77777777" w:rsidR="00AB1D79" w:rsidRPr="00F85377" w:rsidRDefault="00AB1D79" w:rsidP="0042101A">
            <w:pPr>
              <w:spacing w:after="0" w:line="240" w:lineRule="auto"/>
              <w:jc w:val="center"/>
              <w:rPr>
                <w:rFonts w:ascii="Arial" w:eastAsia="Times New Roman" w:hAnsi="Arial" w:cs="Arial"/>
                <w:lang w:eastAsia="en-GB"/>
              </w:rPr>
            </w:pPr>
            <w:r w:rsidRPr="00F85377">
              <w:rPr>
                <w:rFonts w:ascii="Arial" w:eastAsia="Times New Roman" w:hAnsi="Arial" w:cs="Arial"/>
                <w:lang w:eastAsia="en-GB"/>
              </w:rPr>
              <w:t>Is there any evidence which already exists from previous (e.g. from previous engagement) to evidence this impact</w:t>
            </w:r>
          </w:p>
        </w:tc>
      </w:tr>
      <w:tr w:rsidR="00AB1D79" w:rsidRPr="00F85377" w14:paraId="5CF63F14" w14:textId="77777777" w:rsidTr="008B73FB">
        <w:trPr>
          <w:trHeight w:val="340"/>
        </w:trPr>
        <w:tc>
          <w:tcPr>
            <w:tcW w:w="3118" w:type="dxa"/>
            <w:vMerge/>
            <w:shd w:val="pct12" w:color="auto" w:fill="auto"/>
            <w:vAlign w:val="center"/>
          </w:tcPr>
          <w:p w14:paraId="4E56B1AF" w14:textId="77777777" w:rsidR="00AB1D79" w:rsidRPr="00F85377" w:rsidRDefault="00AB1D79" w:rsidP="0042101A">
            <w:pPr>
              <w:spacing w:after="0" w:line="240" w:lineRule="auto"/>
              <w:rPr>
                <w:rFonts w:ascii="Arial" w:eastAsia="Times New Roman" w:hAnsi="Arial" w:cs="Arial"/>
                <w:b/>
                <w:lang w:eastAsia="en-GB"/>
              </w:rPr>
            </w:pPr>
          </w:p>
        </w:tc>
        <w:tc>
          <w:tcPr>
            <w:tcW w:w="1560" w:type="dxa"/>
            <w:vAlign w:val="center"/>
          </w:tcPr>
          <w:p w14:paraId="6EEB67D4" w14:textId="77777777" w:rsidR="00AB1D79" w:rsidRPr="00F85377" w:rsidRDefault="00AB1D79" w:rsidP="0042101A">
            <w:pPr>
              <w:spacing w:after="0" w:line="240" w:lineRule="auto"/>
              <w:jc w:val="center"/>
              <w:rPr>
                <w:rFonts w:ascii="Arial" w:eastAsia="Times New Roman" w:hAnsi="Arial" w:cs="Arial"/>
                <w:lang w:eastAsia="en-GB"/>
              </w:rPr>
            </w:pPr>
            <w:r w:rsidRPr="00F85377">
              <w:rPr>
                <w:rFonts w:ascii="Arial" w:eastAsia="Times New Roman" w:hAnsi="Arial" w:cs="Arial"/>
                <w:lang w:eastAsia="en-GB"/>
              </w:rPr>
              <w:t>Yes</w:t>
            </w:r>
          </w:p>
        </w:tc>
        <w:tc>
          <w:tcPr>
            <w:tcW w:w="1559" w:type="dxa"/>
            <w:vAlign w:val="center"/>
          </w:tcPr>
          <w:p w14:paraId="57FB2760" w14:textId="77777777" w:rsidR="00AB1D79" w:rsidRPr="00F85377" w:rsidRDefault="00AB1D79" w:rsidP="0042101A">
            <w:pPr>
              <w:spacing w:after="0" w:line="240" w:lineRule="auto"/>
              <w:jc w:val="center"/>
              <w:rPr>
                <w:rFonts w:ascii="Arial" w:eastAsia="Times New Roman" w:hAnsi="Arial" w:cs="Arial"/>
                <w:lang w:eastAsia="en-GB"/>
              </w:rPr>
            </w:pPr>
            <w:r w:rsidRPr="00F85377">
              <w:rPr>
                <w:rFonts w:ascii="Arial" w:eastAsia="Times New Roman" w:hAnsi="Arial" w:cs="Arial"/>
                <w:lang w:eastAsia="en-GB"/>
              </w:rPr>
              <w:t>No</w:t>
            </w:r>
          </w:p>
        </w:tc>
        <w:tc>
          <w:tcPr>
            <w:tcW w:w="1559" w:type="dxa"/>
            <w:vAlign w:val="center"/>
          </w:tcPr>
          <w:p w14:paraId="5922755A" w14:textId="77777777" w:rsidR="00AB1D79" w:rsidRPr="00F85377" w:rsidRDefault="00AB1D79" w:rsidP="0042101A">
            <w:pPr>
              <w:spacing w:after="0" w:line="240" w:lineRule="auto"/>
              <w:jc w:val="center"/>
              <w:rPr>
                <w:rFonts w:ascii="Arial" w:eastAsia="Times New Roman" w:hAnsi="Arial" w:cs="Arial"/>
                <w:lang w:eastAsia="en-GB"/>
              </w:rPr>
            </w:pPr>
            <w:r w:rsidRPr="00F85377">
              <w:rPr>
                <w:rFonts w:ascii="Arial" w:eastAsia="Times New Roman" w:hAnsi="Arial" w:cs="Arial"/>
                <w:lang w:eastAsia="en-GB"/>
              </w:rPr>
              <w:t>Yes</w:t>
            </w:r>
          </w:p>
        </w:tc>
        <w:tc>
          <w:tcPr>
            <w:tcW w:w="1559" w:type="dxa"/>
            <w:vAlign w:val="center"/>
          </w:tcPr>
          <w:p w14:paraId="19FCD19E" w14:textId="77777777" w:rsidR="00AB1D79" w:rsidRPr="00F85377" w:rsidRDefault="00AB1D79" w:rsidP="0042101A">
            <w:pPr>
              <w:spacing w:after="0" w:line="240" w:lineRule="auto"/>
              <w:jc w:val="center"/>
              <w:rPr>
                <w:rFonts w:ascii="Arial" w:eastAsia="Times New Roman" w:hAnsi="Arial" w:cs="Arial"/>
                <w:lang w:eastAsia="en-GB"/>
              </w:rPr>
            </w:pPr>
            <w:r w:rsidRPr="00F85377">
              <w:rPr>
                <w:rFonts w:ascii="Arial" w:eastAsia="Times New Roman" w:hAnsi="Arial" w:cs="Arial"/>
                <w:lang w:eastAsia="en-GB"/>
              </w:rPr>
              <w:t>No</w:t>
            </w:r>
          </w:p>
        </w:tc>
        <w:tc>
          <w:tcPr>
            <w:tcW w:w="5387" w:type="dxa"/>
          </w:tcPr>
          <w:p w14:paraId="13025EA9" w14:textId="77777777" w:rsidR="00AB1D79" w:rsidRPr="00F85377" w:rsidRDefault="00AB1D79" w:rsidP="0042101A">
            <w:pPr>
              <w:spacing w:after="0" w:line="240" w:lineRule="auto"/>
              <w:jc w:val="center"/>
              <w:rPr>
                <w:rFonts w:ascii="Arial" w:eastAsia="Times New Roman" w:hAnsi="Arial" w:cs="Arial"/>
                <w:lang w:eastAsia="en-GB"/>
              </w:rPr>
            </w:pPr>
          </w:p>
        </w:tc>
      </w:tr>
      <w:tr w:rsidR="00AB1D79" w:rsidRPr="00F85377" w14:paraId="585BD103" w14:textId="77777777" w:rsidTr="008B73FB">
        <w:trPr>
          <w:trHeight w:val="567"/>
        </w:trPr>
        <w:tc>
          <w:tcPr>
            <w:tcW w:w="3118" w:type="dxa"/>
            <w:shd w:val="pct12" w:color="auto" w:fill="auto"/>
            <w:vAlign w:val="center"/>
          </w:tcPr>
          <w:p w14:paraId="6DDEB941" w14:textId="77777777" w:rsidR="00AB1D79" w:rsidRPr="00F85377" w:rsidRDefault="00AB1D79" w:rsidP="0042101A">
            <w:pPr>
              <w:spacing w:after="0" w:line="240" w:lineRule="auto"/>
              <w:rPr>
                <w:rFonts w:ascii="Arial" w:eastAsia="Times New Roman" w:hAnsi="Arial" w:cs="Arial"/>
                <w:b/>
                <w:lang w:eastAsia="en-GB"/>
              </w:rPr>
            </w:pPr>
            <w:r w:rsidRPr="00F85377">
              <w:rPr>
                <w:rFonts w:ascii="Arial" w:eastAsia="Times New Roman" w:hAnsi="Arial" w:cs="Arial"/>
                <w:b/>
                <w:lang w:eastAsia="en-GB"/>
              </w:rPr>
              <w:t>Race</w:t>
            </w:r>
          </w:p>
        </w:tc>
        <w:tc>
          <w:tcPr>
            <w:tcW w:w="1560" w:type="dxa"/>
            <w:vAlign w:val="center"/>
          </w:tcPr>
          <w:p w14:paraId="1475EE66" w14:textId="77777777" w:rsidR="00AB1D79" w:rsidRPr="00F85377" w:rsidRDefault="00AB1D79" w:rsidP="0042101A">
            <w:pPr>
              <w:spacing w:after="0" w:line="240" w:lineRule="auto"/>
              <w:jc w:val="center"/>
              <w:rPr>
                <w:rFonts w:ascii="Arial" w:eastAsia="Times New Roman" w:hAnsi="Arial" w:cs="Arial"/>
                <w:lang w:eastAsia="en-GB"/>
              </w:rPr>
            </w:pPr>
            <w:r w:rsidRPr="00F85377">
              <w:rPr>
                <w:rFonts w:ascii="Arial" w:eastAsia="Times New Roman" w:hAnsi="Arial" w:cs="Arial"/>
                <w:lang w:eastAsia="en-GB"/>
              </w:rPr>
              <w:fldChar w:fldCharType="begin">
                <w:ffData>
                  <w:name w:val="Check7"/>
                  <w:enabled/>
                  <w:calcOnExit w:val="0"/>
                  <w:checkBox>
                    <w:sizeAuto/>
                    <w:default w:val="0"/>
                  </w:checkBox>
                </w:ffData>
              </w:fldChar>
            </w:r>
            <w:r w:rsidRPr="00F85377">
              <w:rPr>
                <w:rFonts w:ascii="Arial" w:eastAsia="Times New Roman" w:hAnsi="Arial" w:cs="Arial"/>
                <w:lang w:eastAsia="en-GB"/>
              </w:rPr>
              <w:instrText xml:space="preserve"> FORMCHECKBOX </w:instrText>
            </w:r>
            <w:r w:rsidR="008C3573">
              <w:rPr>
                <w:rFonts w:ascii="Arial" w:eastAsia="Times New Roman" w:hAnsi="Arial" w:cs="Arial"/>
                <w:lang w:eastAsia="en-GB"/>
              </w:rPr>
            </w:r>
            <w:r w:rsidR="008C3573">
              <w:rPr>
                <w:rFonts w:ascii="Arial" w:eastAsia="Times New Roman" w:hAnsi="Arial" w:cs="Arial"/>
                <w:lang w:eastAsia="en-GB"/>
              </w:rPr>
              <w:fldChar w:fldCharType="separate"/>
            </w:r>
            <w:r w:rsidRPr="00F85377">
              <w:rPr>
                <w:rFonts w:ascii="Arial" w:eastAsia="Times New Roman" w:hAnsi="Arial" w:cs="Arial"/>
                <w:lang w:eastAsia="en-GB"/>
              </w:rPr>
              <w:fldChar w:fldCharType="end"/>
            </w:r>
          </w:p>
        </w:tc>
        <w:bookmarkStart w:id="28" w:name="Check7"/>
        <w:tc>
          <w:tcPr>
            <w:tcW w:w="1559" w:type="dxa"/>
            <w:vAlign w:val="center"/>
          </w:tcPr>
          <w:p w14:paraId="0B47753B" w14:textId="77777777" w:rsidR="00AB1D79" w:rsidRPr="00F85377" w:rsidRDefault="00AB1D79" w:rsidP="0042101A">
            <w:pPr>
              <w:spacing w:after="0" w:line="240" w:lineRule="auto"/>
              <w:jc w:val="center"/>
              <w:rPr>
                <w:rFonts w:ascii="Arial" w:eastAsia="Times New Roman" w:hAnsi="Arial" w:cs="Arial"/>
                <w:lang w:eastAsia="en-GB"/>
              </w:rPr>
            </w:pPr>
            <w:r w:rsidRPr="00F85377">
              <w:rPr>
                <w:rFonts w:ascii="Arial" w:eastAsia="Times New Roman" w:hAnsi="Arial" w:cs="Arial"/>
                <w:lang w:eastAsia="en-GB"/>
              </w:rPr>
              <w:fldChar w:fldCharType="begin">
                <w:ffData>
                  <w:name w:val="Check7"/>
                  <w:enabled/>
                  <w:calcOnExit w:val="0"/>
                  <w:checkBox>
                    <w:sizeAuto/>
                    <w:default w:val="1"/>
                  </w:checkBox>
                </w:ffData>
              </w:fldChar>
            </w:r>
            <w:r w:rsidRPr="00F85377">
              <w:rPr>
                <w:rFonts w:ascii="Arial" w:eastAsia="Times New Roman" w:hAnsi="Arial" w:cs="Arial"/>
                <w:lang w:eastAsia="en-GB"/>
              </w:rPr>
              <w:instrText xml:space="preserve"> FORMCHECKBOX </w:instrText>
            </w:r>
            <w:r w:rsidR="008C3573">
              <w:rPr>
                <w:rFonts w:ascii="Arial" w:eastAsia="Times New Roman" w:hAnsi="Arial" w:cs="Arial"/>
                <w:lang w:eastAsia="en-GB"/>
              </w:rPr>
            </w:r>
            <w:r w:rsidR="008C3573">
              <w:rPr>
                <w:rFonts w:ascii="Arial" w:eastAsia="Times New Roman" w:hAnsi="Arial" w:cs="Arial"/>
                <w:lang w:eastAsia="en-GB"/>
              </w:rPr>
              <w:fldChar w:fldCharType="separate"/>
            </w:r>
            <w:r w:rsidRPr="00F85377">
              <w:rPr>
                <w:rFonts w:ascii="Arial" w:eastAsia="Times New Roman" w:hAnsi="Arial" w:cs="Arial"/>
                <w:lang w:eastAsia="en-GB"/>
              </w:rPr>
              <w:fldChar w:fldCharType="end"/>
            </w:r>
            <w:bookmarkEnd w:id="28"/>
          </w:p>
        </w:tc>
        <w:tc>
          <w:tcPr>
            <w:tcW w:w="1559" w:type="dxa"/>
            <w:vAlign w:val="center"/>
          </w:tcPr>
          <w:p w14:paraId="4F69186C" w14:textId="77777777" w:rsidR="00AB1D79" w:rsidRPr="00F85377" w:rsidRDefault="00AB1D79" w:rsidP="0042101A">
            <w:pPr>
              <w:spacing w:after="0" w:line="240" w:lineRule="auto"/>
              <w:jc w:val="center"/>
              <w:rPr>
                <w:rFonts w:ascii="Arial" w:eastAsia="Times New Roman" w:hAnsi="Arial" w:cs="Arial"/>
                <w:lang w:eastAsia="en-GB"/>
              </w:rPr>
            </w:pPr>
            <w:r w:rsidRPr="00F85377">
              <w:rPr>
                <w:rFonts w:ascii="Arial" w:eastAsia="Times New Roman" w:hAnsi="Arial" w:cs="Arial"/>
                <w:lang w:eastAsia="en-GB"/>
              </w:rPr>
              <w:fldChar w:fldCharType="begin">
                <w:ffData>
                  <w:name w:val="Check7"/>
                  <w:enabled/>
                  <w:calcOnExit w:val="0"/>
                  <w:checkBox>
                    <w:sizeAuto/>
                    <w:default w:val="0"/>
                  </w:checkBox>
                </w:ffData>
              </w:fldChar>
            </w:r>
            <w:r w:rsidRPr="00F85377">
              <w:rPr>
                <w:rFonts w:ascii="Arial" w:eastAsia="Times New Roman" w:hAnsi="Arial" w:cs="Arial"/>
                <w:lang w:eastAsia="en-GB"/>
              </w:rPr>
              <w:instrText xml:space="preserve"> FORMCHECKBOX </w:instrText>
            </w:r>
            <w:r w:rsidR="008C3573">
              <w:rPr>
                <w:rFonts w:ascii="Arial" w:eastAsia="Times New Roman" w:hAnsi="Arial" w:cs="Arial"/>
                <w:lang w:eastAsia="en-GB"/>
              </w:rPr>
            </w:r>
            <w:r w:rsidR="008C3573">
              <w:rPr>
                <w:rFonts w:ascii="Arial" w:eastAsia="Times New Roman" w:hAnsi="Arial" w:cs="Arial"/>
                <w:lang w:eastAsia="en-GB"/>
              </w:rPr>
              <w:fldChar w:fldCharType="separate"/>
            </w:r>
            <w:r w:rsidRPr="00F85377">
              <w:rPr>
                <w:rFonts w:ascii="Arial" w:eastAsia="Times New Roman" w:hAnsi="Arial" w:cs="Arial"/>
                <w:lang w:eastAsia="en-GB"/>
              </w:rPr>
              <w:fldChar w:fldCharType="end"/>
            </w:r>
          </w:p>
        </w:tc>
        <w:tc>
          <w:tcPr>
            <w:tcW w:w="1559" w:type="dxa"/>
            <w:vAlign w:val="center"/>
          </w:tcPr>
          <w:p w14:paraId="0DDAC5B9" w14:textId="77777777" w:rsidR="00AB1D79" w:rsidRPr="00F85377" w:rsidRDefault="00AB1D79" w:rsidP="0042101A">
            <w:pPr>
              <w:spacing w:after="0" w:line="240" w:lineRule="auto"/>
              <w:jc w:val="center"/>
              <w:rPr>
                <w:rFonts w:ascii="Arial" w:eastAsia="Times New Roman" w:hAnsi="Arial" w:cs="Arial"/>
                <w:lang w:eastAsia="en-GB"/>
              </w:rPr>
            </w:pPr>
            <w:r w:rsidRPr="00F85377">
              <w:rPr>
                <w:rFonts w:ascii="Arial" w:eastAsia="Times New Roman" w:hAnsi="Arial" w:cs="Arial"/>
                <w:lang w:eastAsia="en-GB"/>
              </w:rPr>
              <w:fldChar w:fldCharType="begin">
                <w:ffData>
                  <w:name w:val=""/>
                  <w:enabled/>
                  <w:calcOnExit w:val="0"/>
                  <w:checkBox>
                    <w:sizeAuto/>
                    <w:default w:val="1"/>
                  </w:checkBox>
                </w:ffData>
              </w:fldChar>
            </w:r>
            <w:r w:rsidRPr="00F85377">
              <w:rPr>
                <w:rFonts w:ascii="Arial" w:eastAsia="Times New Roman" w:hAnsi="Arial" w:cs="Arial"/>
                <w:lang w:eastAsia="en-GB"/>
              </w:rPr>
              <w:instrText xml:space="preserve"> FORMCHECKBOX </w:instrText>
            </w:r>
            <w:r w:rsidR="008C3573">
              <w:rPr>
                <w:rFonts w:ascii="Arial" w:eastAsia="Times New Roman" w:hAnsi="Arial" w:cs="Arial"/>
                <w:lang w:eastAsia="en-GB"/>
              </w:rPr>
            </w:r>
            <w:r w:rsidR="008C3573">
              <w:rPr>
                <w:rFonts w:ascii="Arial" w:eastAsia="Times New Roman" w:hAnsi="Arial" w:cs="Arial"/>
                <w:lang w:eastAsia="en-GB"/>
              </w:rPr>
              <w:fldChar w:fldCharType="separate"/>
            </w:r>
            <w:r w:rsidRPr="00F85377">
              <w:rPr>
                <w:rFonts w:ascii="Arial" w:eastAsia="Times New Roman" w:hAnsi="Arial" w:cs="Arial"/>
                <w:lang w:eastAsia="en-GB"/>
              </w:rPr>
              <w:fldChar w:fldCharType="end"/>
            </w:r>
          </w:p>
        </w:tc>
        <w:tc>
          <w:tcPr>
            <w:tcW w:w="5387" w:type="dxa"/>
          </w:tcPr>
          <w:p w14:paraId="1CDFFF8F" w14:textId="77777777" w:rsidR="00AB1D79" w:rsidRPr="00F85377" w:rsidRDefault="00AB1D79" w:rsidP="0042101A">
            <w:pPr>
              <w:spacing w:after="0" w:line="240" w:lineRule="auto"/>
              <w:jc w:val="center"/>
              <w:rPr>
                <w:rFonts w:ascii="Arial" w:eastAsia="Times New Roman" w:hAnsi="Arial" w:cs="Arial"/>
                <w:lang w:eastAsia="en-GB"/>
              </w:rPr>
            </w:pPr>
          </w:p>
        </w:tc>
      </w:tr>
      <w:tr w:rsidR="00AB1D79" w:rsidRPr="00F85377" w14:paraId="174F64DD" w14:textId="77777777" w:rsidTr="008B73FB">
        <w:trPr>
          <w:trHeight w:val="567"/>
        </w:trPr>
        <w:tc>
          <w:tcPr>
            <w:tcW w:w="3118" w:type="dxa"/>
            <w:shd w:val="pct12" w:color="auto" w:fill="auto"/>
            <w:vAlign w:val="center"/>
          </w:tcPr>
          <w:p w14:paraId="556E458B" w14:textId="77777777" w:rsidR="00AB1D79" w:rsidRPr="00F85377" w:rsidRDefault="00AB1D79" w:rsidP="0042101A">
            <w:pPr>
              <w:spacing w:after="0" w:line="240" w:lineRule="auto"/>
              <w:rPr>
                <w:rFonts w:ascii="Arial" w:eastAsia="Times New Roman" w:hAnsi="Arial" w:cs="Arial"/>
                <w:b/>
                <w:lang w:eastAsia="en-GB"/>
              </w:rPr>
            </w:pPr>
            <w:r w:rsidRPr="00F85377">
              <w:rPr>
                <w:rFonts w:ascii="Arial" w:eastAsia="Times New Roman" w:hAnsi="Arial" w:cs="Arial"/>
                <w:b/>
                <w:lang w:eastAsia="en-GB"/>
              </w:rPr>
              <w:t>Age</w:t>
            </w:r>
          </w:p>
        </w:tc>
        <w:tc>
          <w:tcPr>
            <w:tcW w:w="1560" w:type="dxa"/>
            <w:vAlign w:val="center"/>
          </w:tcPr>
          <w:p w14:paraId="026EBD17" w14:textId="77777777" w:rsidR="00AB1D79" w:rsidRPr="00F85377" w:rsidRDefault="00AB1D79" w:rsidP="0042101A">
            <w:pPr>
              <w:spacing w:after="0" w:line="240" w:lineRule="auto"/>
              <w:jc w:val="center"/>
              <w:rPr>
                <w:rFonts w:ascii="Arial" w:eastAsia="Times New Roman" w:hAnsi="Arial" w:cs="Arial"/>
                <w:lang w:eastAsia="en-GB"/>
              </w:rPr>
            </w:pPr>
            <w:r w:rsidRPr="00F85377">
              <w:rPr>
                <w:rFonts w:ascii="Arial" w:eastAsia="Times New Roman" w:hAnsi="Arial" w:cs="Arial"/>
                <w:lang w:eastAsia="en-GB"/>
              </w:rPr>
              <w:fldChar w:fldCharType="begin">
                <w:ffData>
                  <w:name w:val="Check7"/>
                  <w:enabled/>
                  <w:calcOnExit w:val="0"/>
                  <w:checkBox>
                    <w:sizeAuto/>
                    <w:default w:val="0"/>
                  </w:checkBox>
                </w:ffData>
              </w:fldChar>
            </w:r>
            <w:r w:rsidRPr="00F85377">
              <w:rPr>
                <w:rFonts w:ascii="Arial" w:eastAsia="Times New Roman" w:hAnsi="Arial" w:cs="Arial"/>
                <w:lang w:eastAsia="en-GB"/>
              </w:rPr>
              <w:instrText xml:space="preserve"> FORMCHECKBOX </w:instrText>
            </w:r>
            <w:r w:rsidR="008C3573">
              <w:rPr>
                <w:rFonts w:ascii="Arial" w:eastAsia="Times New Roman" w:hAnsi="Arial" w:cs="Arial"/>
                <w:lang w:eastAsia="en-GB"/>
              </w:rPr>
            </w:r>
            <w:r w:rsidR="008C3573">
              <w:rPr>
                <w:rFonts w:ascii="Arial" w:eastAsia="Times New Roman" w:hAnsi="Arial" w:cs="Arial"/>
                <w:lang w:eastAsia="en-GB"/>
              </w:rPr>
              <w:fldChar w:fldCharType="separate"/>
            </w:r>
            <w:r w:rsidRPr="00F85377">
              <w:rPr>
                <w:rFonts w:ascii="Arial" w:eastAsia="Times New Roman" w:hAnsi="Arial" w:cs="Arial"/>
                <w:lang w:eastAsia="en-GB"/>
              </w:rPr>
              <w:fldChar w:fldCharType="end"/>
            </w:r>
          </w:p>
        </w:tc>
        <w:tc>
          <w:tcPr>
            <w:tcW w:w="1559" w:type="dxa"/>
            <w:vAlign w:val="center"/>
          </w:tcPr>
          <w:p w14:paraId="6D58DBCB" w14:textId="77777777" w:rsidR="00AB1D79" w:rsidRPr="00F85377" w:rsidRDefault="00AB1D79" w:rsidP="0042101A">
            <w:pPr>
              <w:spacing w:after="0" w:line="240" w:lineRule="auto"/>
              <w:jc w:val="center"/>
              <w:rPr>
                <w:rFonts w:ascii="Arial" w:eastAsia="Times New Roman" w:hAnsi="Arial" w:cs="Arial"/>
                <w:lang w:eastAsia="en-GB"/>
              </w:rPr>
            </w:pPr>
            <w:r w:rsidRPr="00F85377">
              <w:rPr>
                <w:rFonts w:ascii="Arial" w:eastAsia="Times New Roman" w:hAnsi="Arial" w:cs="Arial"/>
                <w:lang w:eastAsia="en-GB"/>
              </w:rPr>
              <w:fldChar w:fldCharType="begin">
                <w:ffData>
                  <w:name w:val=""/>
                  <w:enabled/>
                  <w:calcOnExit w:val="0"/>
                  <w:checkBox>
                    <w:sizeAuto/>
                    <w:default w:val="1"/>
                  </w:checkBox>
                </w:ffData>
              </w:fldChar>
            </w:r>
            <w:r w:rsidRPr="00F85377">
              <w:rPr>
                <w:rFonts w:ascii="Arial" w:eastAsia="Times New Roman" w:hAnsi="Arial" w:cs="Arial"/>
                <w:lang w:eastAsia="en-GB"/>
              </w:rPr>
              <w:instrText xml:space="preserve"> FORMCHECKBOX </w:instrText>
            </w:r>
            <w:r w:rsidR="008C3573">
              <w:rPr>
                <w:rFonts w:ascii="Arial" w:eastAsia="Times New Roman" w:hAnsi="Arial" w:cs="Arial"/>
                <w:lang w:eastAsia="en-GB"/>
              </w:rPr>
            </w:r>
            <w:r w:rsidR="008C3573">
              <w:rPr>
                <w:rFonts w:ascii="Arial" w:eastAsia="Times New Roman" w:hAnsi="Arial" w:cs="Arial"/>
                <w:lang w:eastAsia="en-GB"/>
              </w:rPr>
              <w:fldChar w:fldCharType="separate"/>
            </w:r>
            <w:r w:rsidRPr="00F85377">
              <w:rPr>
                <w:rFonts w:ascii="Arial" w:eastAsia="Times New Roman" w:hAnsi="Arial" w:cs="Arial"/>
                <w:lang w:eastAsia="en-GB"/>
              </w:rPr>
              <w:fldChar w:fldCharType="end"/>
            </w:r>
          </w:p>
        </w:tc>
        <w:tc>
          <w:tcPr>
            <w:tcW w:w="1559" w:type="dxa"/>
            <w:vAlign w:val="center"/>
          </w:tcPr>
          <w:p w14:paraId="04F4DCAF" w14:textId="77777777" w:rsidR="00AB1D79" w:rsidRPr="00F85377" w:rsidRDefault="00AB1D79" w:rsidP="0042101A">
            <w:pPr>
              <w:spacing w:after="0" w:line="240" w:lineRule="auto"/>
              <w:jc w:val="center"/>
              <w:rPr>
                <w:rFonts w:ascii="Arial" w:eastAsia="Times New Roman" w:hAnsi="Arial" w:cs="Arial"/>
                <w:lang w:eastAsia="en-GB"/>
              </w:rPr>
            </w:pPr>
            <w:r w:rsidRPr="00F85377">
              <w:rPr>
                <w:rFonts w:ascii="Arial" w:eastAsia="Times New Roman" w:hAnsi="Arial" w:cs="Arial"/>
                <w:lang w:eastAsia="en-GB"/>
              </w:rPr>
              <w:fldChar w:fldCharType="begin">
                <w:ffData>
                  <w:name w:val="Check7"/>
                  <w:enabled/>
                  <w:calcOnExit w:val="0"/>
                  <w:checkBox>
                    <w:sizeAuto/>
                    <w:default w:val="0"/>
                  </w:checkBox>
                </w:ffData>
              </w:fldChar>
            </w:r>
            <w:r w:rsidRPr="00F85377">
              <w:rPr>
                <w:rFonts w:ascii="Arial" w:eastAsia="Times New Roman" w:hAnsi="Arial" w:cs="Arial"/>
                <w:lang w:eastAsia="en-GB"/>
              </w:rPr>
              <w:instrText xml:space="preserve"> FORMCHECKBOX </w:instrText>
            </w:r>
            <w:r w:rsidR="008C3573">
              <w:rPr>
                <w:rFonts w:ascii="Arial" w:eastAsia="Times New Roman" w:hAnsi="Arial" w:cs="Arial"/>
                <w:lang w:eastAsia="en-GB"/>
              </w:rPr>
            </w:r>
            <w:r w:rsidR="008C3573">
              <w:rPr>
                <w:rFonts w:ascii="Arial" w:eastAsia="Times New Roman" w:hAnsi="Arial" w:cs="Arial"/>
                <w:lang w:eastAsia="en-GB"/>
              </w:rPr>
              <w:fldChar w:fldCharType="separate"/>
            </w:r>
            <w:r w:rsidRPr="00F85377">
              <w:rPr>
                <w:rFonts w:ascii="Arial" w:eastAsia="Times New Roman" w:hAnsi="Arial" w:cs="Arial"/>
                <w:lang w:eastAsia="en-GB"/>
              </w:rPr>
              <w:fldChar w:fldCharType="end"/>
            </w:r>
          </w:p>
        </w:tc>
        <w:tc>
          <w:tcPr>
            <w:tcW w:w="1559" w:type="dxa"/>
            <w:vAlign w:val="center"/>
          </w:tcPr>
          <w:p w14:paraId="40C2D933" w14:textId="77777777" w:rsidR="00AB1D79" w:rsidRPr="00F85377" w:rsidRDefault="00AB1D79" w:rsidP="0042101A">
            <w:pPr>
              <w:spacing w:after="0" w:line="240" w:lineRule="auto"/>
              <w:jc w:val="center"/>
              <w:rPr>
                <w:rFonts w:ascii="Arial" w:eastAsia="Times New Roman" w:hAnsi="Arial" w:cs="Arial"/>
                <w:lang w:eastAsia="en-GB"/>
              </w:rPr>
            </w:pPr>
            <w:r w:rsidRPr="00F85377">
              <w:rPr>
                <w:rFonts w:ascii="Arial" w:eastAsia="Times New Roman" w:hAnsi="Arial" w:cs="Arial"/>
                <w:lang w:eastAsia="en-GB"/>
              </w:rPr>
              <w:fldChar w:fldCharType="begin">
                <w:ffData>
                  <w:name w:val=""/>
                  <w:enabled/>
                  <w:calcOnExit w:val="0"/>
                  <w:checkBox>
                    <w:sizeAuto/>
                    <w:default w:val="1"/>
                  </w:checkBox>
                </w:ffData>
              </w:fldChar>
            </w:r>
            <w:r w:rsidRPr="00F85377">
              <w:rPr>
                <w:rFonts w:ascii="Arial" w:eastAsia="Times New Roman" w:hAnsi="Arial" w:cs="Arial"/>
                <w:lang w:eastAsia="en-GB"/>
              </w:rPr>
              <w:instrText xml:space="preserve"> FORMCHECKBOX </w:instrText>
            </w:r>
            <w:r w:rsidR="008C3573">
              <w:rPr>
                <w:rFonts w:ascii="Arial" w:eastAsia="Times New Roman" w:hAnsi="Arial" w:cs="Arial"/>
                <w:lang w:eastAsia="en-GB"/>
              </w:rPr>
            </w:r>
            <w:r w:rsidR="008C3573">
              <w:rPr>
                <w:rFonts w:ascii="Arial" w:eastAsia="Times New Roman" w:hAnsi="Arial" w:cs="Arial"/>
                <w:lang w:eastAsia="en-GB"/>
              </w:rPr>
              <w:fldChar w:fldCharType="separate"/>
            </w:r>
            <w:r w:rsidRPr="00F85377">
              <w:rPr>
                <w:rFonts w:ascii="Arial" w:eastAsia="Times New Roman" w:hAnsi="Arial" w:cs="Arial"/>
                <w:lang w:eastAsia="en-GB"/>
              </w:rPr>
              <w:fldChar w:fldCharType="end"/>
            </w:r>
          </w:p>
        </w:tc>
        <w:tc>
          <w:tcPr>
            <w:tcW w:w="5387" w:type="dxa"/>
          </w:tcPr>
          <w:p w14:paraId="0E135924" w14:textId="77777777" w:rsidR="00AB1D79" w:rsidRPr="00F85377" w:rsidRDefault="00AB1D79" w:rsidP="0042101A">
            <w:pPr>
              <w:spacing w:after="0" w:line="240" w:lineRule="auto"/>
              <w:jc w:val="center"/>
              <w:rPr>
                <w:rFonts w:ascii="Arial" w:eastAsia="Times New Roman" w:hAnsi="Arial" w:cs="Arial"/>
                <w:lang w:eastAsia="en-GB"/>
              </w:rPr>
            </w:pPr>
          </w:p>
        </w:tc>
      </w:tr>
      <w:tr w:rsidR="00AB1D79" w:rsidRPr="00F85377" w14:paraId="4828A10D" w14:textId="77777777" w:rsidTr="008B73FB">
        <w:trPr>
          <w:trHeight w:val="567"/>
        </w:trPr>
        <w:tc>
          <w:tcPr>
            <w:tcW w:w="3118" w:type="dxa"/>
            <w:shd w:val="pct12" w:color="auto" w:fill="auto"/>
            <w:vAlign w:val="center"/>
          </w:tcPr>
          <w:p w14:paraId="5BDD4142" w14:textId="77777777" w:rsidR="00AB1D79" w:rsidRPr="00F85377" w:rsidRDefault="00AB1D79" w:rsidP="0042101A">
            <w:pPr>
              <w:spacing w:after="0" w:line="240" w:lineRule="auto"/>
              <w:rPr>
                <w:rFonts w:ascii="Arial" w:eastAsia="Times New Roman" w:hAnsi="Arial" w:cs="Arial"/>
                <w:b/>
                <w:lang w:eastAsia="en-GB"/>
              </w:rPr>
            </w:pPr>
            <w:r w:rsidRPr="00F85377">
              <w:rPr>
                <w:rFonts w:ascii="Arial" w:eastAsia="Times New Roman" w:hAnsi="Arial" w:cs="Arial"/>
                <w:b/>
                <w:lang w:eastAsia="en-GB"/>
              </w:rPr>
              <w:t>Sexual Orientation</w:t>
            </w:r>
          </w:p>
        </w:tc>
        <w:tc>
          <w:tcPr>
            <w:tcW w:w="1560" w:type="dxa"/>
            <w:vAlign w:val="center"/>
          </w:tcPr>
          <w:p w14:paraId="521D6C0C" w14:textId="77777777" w:rsidR="00AB1D79" w:rsidRPr="00F85377" w:rsidRDefault="00AB1D79" w:rsidP="0042101A">
            <w:pPr>
              <w:spacing w:after="0" w:line="240" w:lineRule="auto"/>
              <w:jc w:val="center"/>
              <w:rPr>
                <w:rFonts w:ascii="Arial" w:eastAsia="Times New Roman" w:hAnsi="Arial" w:cs="Arial"/>
                <w:lang w:eastAsia="en-GB"/>
              </w:rPr>
            </w:pPr>
            <w:r w:rsidRPr="00F85377">
              <w:rPr>
                <w:rFonts w:ascii="Arial" w:eastAsia="Times New Roman" w:hAnsi="Arial" w:cs="Arial"/>
                <w:lang w:eastAsia="en-GB"/>
              </w:rPr>
              <w:fldChar w:fldCharType="begin">
                <w:ffData>
                  <w:name w:val="Check7"/>
                  <w:enabled/>
                  <w:calcOnExit w:val="0"/>
                  <w:checkBox>
                    <w:sizeAuto/>
                    <w:default w:val="0"/>
                  </w:checkBox>
                </w:ffData>
              </w:fldChar>
            </w:r>
            <w:r w:rsidRPr="00F85377">
              <w:rPr>
                <w:rFonts w:ascii="Arial" w:eastAsia="Times New Roman" w:hAnsi="Arial" w:cs="Arial"/>
                <w:lang w:eastAsia="en-GB"/>
              </w:rPr>
              <w:instrText xml:space="preserve"> FORMCHECKBOX </w:instrText>
            </w:r>
            <w:r w:rsidR="008C3573">
              <w:rPr>
                <w:rFonts w:ascii="Arial" w:eastAsia="Times New Roman" w:hAnsi="Arial" w:cs="Arial"/>
                <w:lang w:eastAsia="en-GB"/>
              </w:rPr>
            </w:r>
            <w:r w:rsidR="008C3573">
              <w:rPr>
                <w:rFonts w:ascii="Arial" w:eastAsia="Times New Roman" w:hAnsi="Arial" w:cs="Arial"/>
                <w:lang w:eastAsia="en-GB"/>
              </w:rPr>
              <w:fldChar w:fldCharType="separate"/>
            </w:r>
            <w:r w:rsidRPr="00F85377">
              <w:rPr>
                <w:rFonts w:ascii="Arial" w:eastAsia="Times New Roman" w:hAnsi="Arial" w:cs="Arial"/>
                <w:lang w:eastAsia="en-GB"/>
              </w:rPr>
              <w:fldChar w:fldCharType="end"/>
            </w:r>
          </w:p>
        </w:tc>
        <w:tc>
          <w:tcPr>
            <w:tcW w:w="1559" w:type="dxa"/>
            <w:vAlign w:val="center"/>
          </w:tcPr>
          <w:p w14:paraId="4DC6F7DA" w14:textId="77777777" w:rsidR="00AB1D79" w:rsidRPr="00F85377" w:rsidRDefault="00AB1D79" w:rsidP="0042101A">
            <w:pPr>
              <w:spacing w:after="0" w:line="240" w:lineRule="auto"/>
              <w:jc w:val="center"/>
              <w:rPr>
                <w:rFonts w:ascii="Arial" w:eastAsia="Times New Roman" w:hAnsi="Arial" w:cs="Arial"/>
                <w:lang w:eastAsia="en-GB"/>
              </w:rPr>
            </w:pPr>
            <w:r w:rsidRPr="00F85377">
              <w:rPr>
                <w:rFonts w:ascii="Arial" w:eastAsia="Times New Roman" w:hAnsi="Arial" w:cs="Arial"/>
                <w:lang w:eastAsia="en-GB"/>
              </w:rPr>
              <w:fldChar w:fldCharType="begin">
                <w:ffData>
                  <w:name w:val=""/>
                  <w:enabled/>
                  <w:calcOnExit w:val="0"/>
                  <w:checkBox>
                    <w:sizeAuto/>
                    <w:default w:val="1"/>
                  </w:checkBox>
                </w:ffData>
              </w:fldChar>
            </w:r>
            <w:r w:rsidRPr="00F85377">
              <w:rPr>
                <w:rFonts w:ascii="Arial" w:eastAsia="Times New Roman" w:hAnsi="Arial" w:cs="Arial"/>
                <w:lang w:eastAsia="en-GB"/>
              </w:rPr>
              <w:instrText xml:space="preserve"> FORMCHECKBOX </w:instrText>
            </w:r>
            <w:r w:rsidR="008C3573">
              <w:rPr>
                <w:rFonts w:ascii="Arial" w:eastAsia="Times New Roman" w:hAnsi="Arial" w:cs="Arial"/>
                <w:lang w:eastAsia="en-GB"/>
              </w:rPr>
            </w:r>
            <w:r w:rsidR="008C3573">
              <w:rPr>
                <w:rFonts w:ascii="Arial" w:eastAsia="Times New Roman" w:hAnsi="Arial" w:cs="Arial"/>
                <w:lang w:eastAsia="en-GB"/>
              </w:rPr>
              <w:fldChar w:fldCharType="separate"/>
            </w:r>
            <w:r w:rsidRPr="00F85377">
              <w:rPr>
                <w:rFonts w:ascii="Arial" w:eastAsia="Times New Roman" w:hAnsi="Arial" w:cs="Arial"/>
                <w:lang w:eastAsia="en-GB"/>
              </w:rPr>
              <w:fldChar w:fldCharType="end"/>
            </w:r>
          </w:p>
        </w:tc>
        <w:tc>
          <w:tcPr>
            <w:tcW w:w="1559" w:type="dxa"/>
            <w:vAlign w:val="center"/>
          </w:tcPr>
          <w:p w14:paraId="651F4AD2" w14:textId="77777777" w:rsidR="00AB1D79" w:rsidRPr="00F85377" w:rsidRDefault="00AB1D79" w:rsidP="0042101A">
            <w:pPr>
              <w:spacing w:after="0" w:line="240" w:lineRule="auto"/>
              <w:jc w:val="center"/>
              <w:rPr>
                <w:rFonts w:ascii="Arial" w:eastAsia="Times New Roman" w:hAnsi="Arial" w:cs="Arial"/>
                <w:lang w:eastAsia="en-GB"/>
              </w:rPr>
            </w:pPr>
            <w:r w:rsidRPr="00F85377">
              <w:rPr>
                <w:rFonts w:ascii="Arial" w:eastAsia="Times New Roman" w:hAnsi="Arial" w:cs="Arial"/>
                <w:lang w:eastAsia="en-GB"/>
              </w:rPr>
              <w:fldChar w:fldCharType="begin">
                <w:ffData>
                  <w:name w:val="Check7"/>
                  <w:enabled/>
                  <w:calcOnExit w:val="0"/>
                  <w:checkBox>
                    <w:sizeAuto/>
                    <w:default w:val="0"/>
                  </w:checkBox>
                </w:ffData>
              </w:fldChar>
            </w:r>
            <w:r w:rsidRPr="00F85377">
              <w:rPr>
                <w:rFonts w:ascii="Arial" w:eastAsia="Times New Roman" w:hAnsi="Arial" w:cs="Arial"/>
                <w:lang w:eastAsia="en-GB"/>
              </w:rPr>
              <w:instrText xml:space="preserve"> FORMCHECKBOX </w:instrText>
            </w:r>
            <w:r w:rsidR="008C3573">
              <w:rPr>
                <w:rFonts w:ascii="Arial" w:eastAsia="Times New Roman" w:hAnsi="Arial" w:cs="Arial"/>
                <w:lang w:eastAsia="en-GB"/>
              </w:rPr>
            </w:r>
            <w:r w:rsidR="008C3573">
              <w:rPr>
                <w:rFonts w:ascii="Arial" w:eastAsia="Times New Roman" w:hAnsi="Arial" w:cs="Arial"/>
                <w:lang w:eastAsia="en-GB"/>
              </w:rPr>
              <w:fldChar w:fldCharType="separate"/>
            </w:r>
            <w:r w:rsidRPr="00F85377">
              <w:rPr>
                <w:rFonts w:ascii="Arial" w:eastAsia="Times New Roman" w:hAnsi="Arial" w:cs="Arial"/>
                <w:lang w:eastAsia="en-GB"/>
              </w:rPr>
              <w:fldChar w:fldCharType="end"/>
            </w:r>
          </w:p>
        </w:tc>
        <w:tc>
          <w:tcPr>
            <w:tcW w:w="1559" w:type="dxa"/>
            <w:vAlign w:val="center"/>
          </w:tcPr>
          <w:p w14:paraId="7C865851" w14:textId="77777777" w:rsidR="00AB1D79" w:rsidRPr="00F85377" w:rsidRDefault="00AB1D79" w:rsidP="0042101A">
            <w:pPr>
              <w:spacing w:after="0" w:line="240" w:lineRule="auto"/>
              <w:jc w:val="center"/>
              <w:rPr>
                <w:rFonts w:ascii="Arial" w:eastAsia="Times New Roman" w:hAnsi="Arial" w:cs="Arial"/>
                <w:lang w:eastAsia="en-GB"/>
              </w:rPr>
            </w:pPr>
            <w:r w:rsidRPr="00F85377">
              <w:rPr>
                <w:rFonts w:ascii="Arial" w:eastAsia="Times New Roman" w:hAnsi="Arial" w:cs="Arial"/>
                <w:lang w:eastAsia="en-GB"/>
              </w:rPr>
              <w:fldChar w:fldCharType="begin">
                <w:ffData>
                  <w:name w:val=""/>
                  <w:enabled/>
                  <w:calcOnExit w:val="0"/>
                  <w:checkBox>
                    <w:sizeAuto/>
                    <w:default w:val="1"/>
                  </w:checkBox>
                </w:ffData>
              </w:fldChar>
            </w:r>
            <w:r w:rsidRPr="00F85377">
              <w:rPr>
                <w:rFonts w:ascii="Arial" w:eastAsia="Times New Roman" w:hAnsi="Arial" w:cs="Arial"/>
                <w:lang w:eastAsia="en-GB"/>
              </w:rPr>
              <w:instrText xml:space="preserve"> FORMCHECKBOX </w:instrText>
            </w:r>
            <w:r w:rsidR="008C3573">
              <w:rPr>
                <w:rFonts w:ascii="Arial" w:eastAsia="Times New Roman" w:hAnsi="Arial" w:cs="Arial"/>
                <w:lang w:eastAsia="en-GB"/>
              </w:rPr>
            </w:r>
            <w:r w:rsidR="008C3573">
              <w:rPr>
                <w:rFonts w:ascii="Arial" w:eastAsia="Times New Roman" w:hAnsi="Arial" w:cs="Arial"/>
                <w:lang w:eastAsia="en-GB"/>
              </w:rPr>
              <w:fldChar w:fldCharType="separate"/>
            </w:r>
            <w:r w:rsidRPr="00F85377">
              <w:rPr>
                <w:rFonts w:ascii="Arial" w:eastAsia="Times New Roman" w:hAnsi="Arial" w:cs="Arial"/>
                <w:lang w:eastAsia="en-GB"/>
              </w:rPr>
              <w:fldChar w:fldCharType="end"/>
            </w:r>
          </w:p>
        </w:tc>
        <w:tc>
          <w:tcPr>
            <w:tcW w:w="5387" w:type="dxa"/>
          </w:tcPr>
          <w:p w14:paraId="48F70932" w14:textId="77777777" w:rsidR="00AB1D79" w:rsidRPr="00F85377" w:rsidRDefault="00AB1D79" w:rsidP="0042101A">
            <w:pPr>
              <w:spacing w:after="0" w:line="240" w:lineRule="auto"/>
              <w:jc w:val="center"/>
              <w:rPr>
                <w:rFonts w:ascii="Arial" w:eastAsia="Times New Roman" w:hAnsi="Arial" w:cs="Arial"/>
                <w:lang w:eastAsia="en-GB"/>
              </w:rPr>
            </w:pPr>
          </w:p>
        </w:tc>
      </w:tr>
      <w:tr w:rsidR="00AB1D79" w:rsidRPr="00F85377" w14:paraId="4C86D756" w14:textId="77777777" w:rsidTr="008B73FB">
        <w:trPr>
          <w:trHeight w:val="567"/>
        </w:trPr>
        <w:tc>
          <w:tcPr>
            <w:tcW w:w="3118" w:type="dxa"/>
            <w:shd w:val="pct12" w:color="auto" w:fill="auto"/>
            <w:vAlign w:val="center"/>
          </w:tcPr>
          <w:p w14:paraId="59B73A0D" w14:textId="77777777" w:rsidR="00AB1D79" w:rsidRPr="00F85377" w:rsidRDefault="00AB1D79" w:rsidP="0042101A">
            <w:pPr>
              <w:spacing w:after="0" w:line="240" w:lineRule="auto"/>
              <w:rPr>
                <w:rFonts w:ascii="Arial" w:eastAsia="Times New Roman" w:hAnsi="Arial" w:cs="Arial"/>
                <w:b/>
                <w:lang w:eastAsia="en-GB"/>
              </w:rPr>
            </w:pPr>
            <w:r w:rsidRPr="00F85377">
              <w:rPr>
                <w:rFonts w:ascii="Arial" w:eastAsia="Times New Roman" w:hAnsi="Arial" w:cs="Arial"/>
                <w:b/>
                <w:lang w:eastAsia="en-GB"/>
              </w:rPr>
              <w:t>Disabled People</w:t>
            </w:r>
          </w:p>
        </w:tc>
        <w:tc>
          <w:tcPr>
            <w:tcW w:w="1560" w:type="dxa"/>
            <w:vAlign w:val="center"/>
          </w:tcPr>
          <w:p w14:paraId="653AE5C1" w14:textId="77777777" w:rsidR="00AB1D79" w:rsidRPr="00F85377" w:rsidRDefault="00AB1D79" w:rsidP="0042101A">
            <w:pPr>
              <w:spacing w:after="0" w:line="240" w:lineRule="auto"/>
              <w:jc w:val="center"/>
              <w:rPr>
                <w:rFonts w:ascii="Arial" w:eastAsia="Times New Roman" w:hAnsi="Arial" w:cs="Arial"/>
                <w:lang w:eastAsia="en-GB"/>
              </w:rPr>
            </w:pPr>
            <w:r w:rsidRPr="00F85377">
              <w:rPr>
                <w:rFonts w:ascii="Arial" w:eastAsia="Times New Roman" w:hAnsi="Arial" w:cs="Arial"/>
                <w:lang w:eastAsia="en-GB"/>
              </w:rPr>
              <w:fldChar w:fldCharType="begin">
                <w:ffData>
                  <w:name w:val="Check7"/>
                  <w:enabled/>
                  <w:calcOnExit w:val="0"/>
                  <w:checkBox>
                    <w:sizeAuto/>
                    <w:default w:val="0"/>
                  </w:checkBox>
                </w:ffData>
              </w:fldChar>
            </w:r>
            <w:r w:rsidRPr="00F85377">
              <w:rPr>
                <w:rFonts w:ascii="Arial" w:eastAsia="Times New Roman" w:hAnsi="Arial" w:cs="Arial"/>
                <w:lang w:eastAsia="en-GB"/>
              </w:rPr>
              <w:instrText xml:space="preserve"> FORMCHECKBOX </w:instrText>
            </w:r>
            <w:r w:rsidR="008C3573">
              <w:rPr>
                <w:rFonts w:ascii="Arial" w:eastAsia="Times New Roman" w:hAnsi="Arial" w:cs="Arial"/>
                <w:lang w:eastAsia="en-GB"/>
              </w:rPr>
            </w:r>
            <w:r w:rsidR="008C3573">
              <w:rPr>
                <w:rFonts w:ascii="Arial" w:eastAsia="Times New Roman" w:hAnsi="Arial" w:cs="Arial"/>
                <w:lang w:eastAsia="en-GB"/>
              </w:rPr>
              <w:fldChar w:fldCharType="separate"/>
            </w:r>
            <w:r w:rsidRPr="00F85377">
              <w:rPr>
                <w:rFonts w:ascii="Arial" w:eastAsia="Times New Roman" w:hAnsi="Arial" w:cs="Arial"/>
                <w:lang w:eastAsia="en-GB"/>
              </w:rPr>
              <w:fldChar w:fldCharType="end"/>
            </w:r>
          </w:p>
        </w:tc>
        <w:tc>
          <w:tcPr>
            <w:tcW w:w="1559" w:type="dxa"/>
            <w:vAlign w:val="center"/>
          </w:tcPr>
          <w:p w14:paraId="1F8CFF92" w14:textId="77777777" w:rsidR="00AB1D79" w:rsidRPr="00F85377" w:rsidRDefault="00AB1D79" w:rsidP="0042101A">
            <w:pPr>
              <w:spacing w:after="0" w:line="240" w:lineRule="auto"/>
              <w:jc w:val="center"/>
              <w:rPr>
                <w:rFonts w:ascii="Arial" w:eastAsia="Times New Roman" w:hAnsi="Arial" w:cs="Arial"/>
                <w:lang w:eastAsia="en-GB"/>
              </w:rPr>
            </w:pPr>
            <w:r w:rsidRPr="00F85377">
              <w:rPr>
                <w:rFonts w:ascii="Arial" w:eastAsia="Times New Roman" w:hAnsi="Arial" w:cs="Arial"/>
                <w:lang w:eastAsia="en-GB"/>
              </w:rPr>
              <w:fldChar w:fldCharType="begin">
                <w:ffData>
                  <w:name w:val=""/>
                  <w:enabled/>
                  <w:calcOnExit w:val="0"/>
                  <w:checkBox>
                    <w:sizeAuto/>
                    <w:default w:val="1"/>
                  </w:checkBox>
                </w:ffData>
              </w:fldChar>
            </w:r>
            <w:r w:rsidRPr="00F85377">
              <w:rPr>
                <w:rFonts w:ascii="Arial" w:eastAsia="Times New Roman" w:hAnsi="Arial" w:cs="Arial"/>
                <w:lang w:eastAsia="en-GB"/>
              </w:rPr>
              <w:instrText xml:space="preserve"> FORMCHECKBOX </w:instrText>
            </w:r>
            <w:r w:rsidR="008C3573">
              <w:rPr>
                <w:rFonts w:ascii="Arial" w:eastAsia="Times New Roman" w:hAnsi="Arial" w:cs="Arial"/>
                <w:lang w:eastAsia="en-GB"/>
              </w:rPr>
            </w:r>
            <w:r w:rsidR="008C3573">
              <w:rPr>
                <w:rFonts w:ascii="Arial" w:eastAsia="Times New Roman" w:hAnsi="Arial" w:cs="Arial"/>
                <w:lang w:eastAsia="en-GB"/>
              </w:rPr>
              <w:fldChar w:fldCharType="separate"/>
            </w:r>
            <w:r w:rsidRPr="00F85377">
              <w:rPr>
                <w:rFonts w:ascii="Arial" w:eastAsia="Times New Roman" w:hAnsi="Arial" w:cs="Arial"/>
                <w:lang w:eastAsia="en-GB"/>
              </w:rPr>
              <w:fldChar w:fldCharType="end"/>
            </w:r>
          </w:p>
        </w:tc>
        <w:tc>
          <w:tcPr>
            <w:tcW w:w="1559" w:type="dxa"/>
            <w:vAlign w:val="center"/>
          </w:tcPr>
          <w:p w14:paraId="7F355170" w14:textId="77777777" w:rsidR="00AB1D79" w:rsidRPr="00F85377" w:rsidRDefault="00AB1D79" w:rsidP="0042101A">
            <w:pPr>
              <w:spacing w:after="0" w:line="240" w:lineRule="auto"/>
              <w:jc w:val="center"/>
              <w:rPr>
                <w:rFonts w:ascii="Arial" w:eastAsia="Times New Roman" w:hAnsi="Arial" w:cs="Arial"/>
                <w:lang w:eastAsia="en-GB"/>
              </w:rPr>
            </w:pPr>
            <w:r w:rsidRPr="00F85377">
              <w:rPr>
                <w:rFonts w:ascii="Arial" w:eastAsia="Times New Roman" w:hAnsi="Arial" w:cs="Arial"/>
                <w:lang w:eastAsia="en-GB"/>
              </w:rPr>
              <w:fldChar w:fldCharType="begin">
                <w:ffData>
                  <w:name w:val="Check7"/>
                  <w:enabled/>
                  <w:calcOnExit w:val="0"/>
                  <w:checkBox>
                    <w:sizeAuto/>
                    <w:default w:val="0"/>
                  </w:checkBox>
                </w:ffData>
              </w:fldChar>
            </w:r>
            <w:r w:rsidRPr="00F85377">
              <w:rPr>
                <w:rFonts w:ascii="Arial" w:eastAsia="Times New Roman" w:hAnsi="Arial" w:cs="Arial"/>
                <w:lang w:eastAsia="en-GB"/>
              </w:rPr>
              <w:instrText xml:space="preserve"> FORMCHECKBOX </w:instrText>
            </w:r>
            <w:r w:rsidR="008C3573">
              <w:rPr>
                <w:rFonts w:ascii="Arial" w:eastAsia="Times New Roman" w:hAnsi="Arial" w:cs="Arial"/>
                <w:lang w:eastAsia="en-GB"/>
              </w:rPr>
            </w:r>
            <w:r w:rsidR="008C3573">
              <w:rPr>
                <w:rFonts w:ascii="Arial" w:eastAsia="Times New Roman" w:hAnsi="Arial" w:cs="Arial"/>
                <w:lang w:eastAsia="en-GB"/>
              </w:rPr>
              <w:fldChar w:fldCharType="separate"/>
            </w:r>
            <w:r w:rsidRPr="00F85377">
              <w:rPr>
                <w:rFonts w:ascii="Arial" w:eastAsia="Times New Roman" w:hAnsi="Arial" w:cs="Arial"/>
                <w:lang w:eastAsia="en-GB"/>
              </w:rPr>
              <w:fldChar w:fldCharType="end"/>
            </w:r>
          </w:p>
        </w:tc>
        <w:tc>
          <w:tcPr>
            <w:tcW w:w="1559" w:type="dxa"/>
            <w:vAlign w:val="center"/>
          </w:tcPr>
          <w:p w14:paraId="3B8227E1" w14:textId="77777777" w:rsidR="00AB1D79" w:rsidRPr="00F85377" w:rsidRDefault="00AB1D79" w:rsidP="0042101A">
            <w:pPr>
              <w:spacing w:after="0" w:line="240" w:lineRule="auto"/>
              <w:jc w:val="center"/>
              <w:rPr>
                <w:rFonts w:ascii="Arial" w:eastAsia="Times New Roman" w:hAnsi="Arial" w:cs="Arial"/>
                <w:lang w:eastAsia="en-GB"/>
              </w:rPr>
            </w:pPr>
            <w:r w:rsidRPr="00F85377">
              <w:rPr>
                <w:rFonts w:ascii="Arial" w:eastAsia="Times New Roman" w:hAnsi="Arial" w:cs="Arial"/>
                <w:lang w:eastAsia="en-GB"/>
              </w:rPr>
              <w:fldChar w:fldCharType="begin">
                <w:ffData>
                  <w:name w:val=""/>
                  <w:enabled/>
                  <w:calcOnExit w:val="0"/>
                  <w:checkBox>
                    <w:sizeAuto/>
                    <w:default w:val="1"/>
                  </w:checkBox>
                </w:ffData>
              </w:fldChar>
            </w:r>
            <w:r w:rsidRPr="00F85377">
              <w:rPr>
                <w:rFonts w:ascii="Arial" w:eastAsia="Times New Roman" w:hAnsi="Arial" w:cs="Arial"/>
                <w:lang w:eastAsia="en-GB"/>
              </w:rPr>
              <w:instrText xml:space="preserve"> FORMCHECKBOX </w:instrText>
            </w:r>
            <w:r w:rsidR="008C3573">
              <w:rPr>
                <w:rFonts w:ascii="Arial" w:eastAsia="Times New Roman" w:hAnsi="Arial" w:cs="Arial"/>
                <w:lang w:eastAsia="en-GB"/>
              </w:rPr>
            </w:r>
            <w:r w:rsidR="008C3573">
              <w:rPr>
                <w:rFonts w:ascii="Arial" w:eastAsia="Times New Roman" w:hAnsi="Arial" w:cs="Arial"/>
                <w:lang w:eastAsia="en-GB"/>
              </w:rPr>
              <w:fldChar w:fldCharType="separate"/>
            </w:r>
            <w:r w:rsidRPr="00F85377">
              <w:rPr>
                <w:rFonts w:ascii="Arial" w:eastAsia="Times New Roman" w:hAnsi="Arial" w:cs="Arial"/>
                <w:lang w:eastAsia="en-GB"/>
              </w:rPr>
              <w:fldChar w:fldCharType="end"/>
            </w:r>
          </w:p>
        </w:tc>
        <w:tc>
          <w:tcPr>
            <w:tcW w:w="5387" w:type="dxa"/>
          </w:tcPr>
          <w:p w14:paraId="0B40B5B0" w14:textId="77777777" w:rsidR="00AB1D79" w:rsidRPr="00F85377" w:rsidRDefault="00AB1D79" w:rsidP="0042101A">
            <w:pPr>
              <w:spacing w:after="0" w:line="240" w:lineRule="auto"/>
              <w:jc w:val="center"/>
              <w:rPr>
                <w:rFonts w:ascii="Arial" w:eastAsia="Times New Roman" w:hAnsi="Arial" w:cs="Arial"/>
                <w:lang w:eastAsia="en-GB"/>
              </w:rPr>
            </w:pPr>
          </w:p>
        </w:tc>
      </w:tr>
      <w:tr w:rsidR="00AB1D79" w:rsidRPr="00F85377" w14:paraId="5AEFA81A" w14:textId="77777777" w:rsidTr="008B73FB">
        <w:trPr>
          <w:trHeight w:val="567"/>
        </w:trPr>
        <w:tc>
          <w:tcPr>
            <w:tcW w:w="3118" w:type="dxa"/>
            <w:shd w:val="pct12" w:color="auto" w:fill="auto"/>
            <w:vAlign w:val="center"/>
          </w:tcPr>
          <w:p w14:paraId="6BFFD322" w14:textId="77777777" w:rsidR="00AB1D79" w:rsidRPr="00F85377" w:rsidRDefault="00AB1D79" w:rsidP="0042101A">
            <w:pPr>
              <w:spacing w:after="0" w:line="240" w:lineRule="auto"/>
              <w:rPr>
                <w:rFonts w:ascii="Arial" w:eastAsia="Times New Roman" w:hAnsi="Arial" w:cs="Arial"/>
                <w:b/>
                <w:lang w:eastAsia="en-GB"/>
              </w:rPr>
            </w:pPr>
            <w:r w:rsidRPr="00F85377">
              <w:rPr>
                <w:rFonts w:ascii="Arial" w:eastAsia="Times New Roman" w:hAnsi="Arial" w:cs="Arial"/>
                <w:b/>
                <w:lang w:eastAsia="en-GB"/>
              </w:rPr>
              <w:t>Gender</w:t>
            </w:r>
          </w:p>
        </w:tc>
        <w:tc>
          <w:tcPr>
            <w:tcW w:w="1560" w:type="dxa"/>
            <w:vAlign w:val="center"/>
          </w:tcPr>
          <w:p w14:paraId="5053B7D6" w14:textId="77777777" w:rsidR="00AB1D79" w:rsidRPr="00F85377" w:rsidRDefault="00AB1D79" w:rsidP="0042101A">
            <w:pPr>
              <w:spacing w:after="0" w:line="240" w:lineRule="auto"/>
              <w:jc w:val="center"/>
              <w:rPr>
                <w:rFonts w:ascii="Arial" w:eastAsia="Times New Roman" w:hAnsi="Arial" w:cs="Arial"/>
                <w:lang w:eastAsia="en-GB"/>
              </w:rPr>
            </w:pPr>
            <w:r w:rsidRPr="00F85377">
              <w:rPr>
                <w:rFonts w:ascii="Arial" w:eastAsia="Times New Roman" w:hAnsi="Arial" w:cs="Arial"/>
                <w:lang w:eastAsia="en-GB"/>
              </w:rPr>
              <w:fldChar w:fldCharType="begin">
                <w:ffData>
                  <w:name w:val="Check7"/>
                  <w:enabled/>
                  <w:calcOnExit w:val="0"/>
                  <w:checkBox>
                    <w:sizeAuto/>
                    <w:default w:val="0"/>
                  </w:checkBox>
                </w:ffData>
              </w:fldChar>
            </w:r>
            <w:r w:rsidRPr="00F85377">
              <w:rPr>
                <w:rFonts w:ascii="Arial" w:eastAsia="Times New Roman" w:hAnsi="Arial" w:cs="Arial"/>
                <w:lang w:eastAsia="en-GB"/>
              </w:rPr>
              <w:instrText xml:space="preserve"> FORMCHECKBOX </w:instrText>
            </w:r>
            <w:r w:rsidR="008C3573">
              <w:rPr>
                <w:rFonts w:ascii="Arial" w:eastAsia="Times New Roman" w:hAnsi="Arial" w:cs="Arial"/>
                <w:lang w:eastAsia="en-GB"/>
              </w:rPr>
            </w:r>
            <w:r w:rsidR="008C3573">
              <w:rPr>
                <w:rFonts w:ascii="Arial" w:eastAsia="Times New Roman" w:hAnsi="Arial" w:cs="Arial"/>
                <w:lang w:eastAsia="en-GB"/>
              </w:rPr>
              <w:fldChar w:fldCharType="separate"/>
            </w:r>
            <w:r w:rsidRPr="00F85377">
              <w:rPr>
                <w:rFonts w:ascii="Arial" w:eastAsia="Times New Roman" w:hAnsi="Arial" w:cs="Arial"/>
                <w:lang w:eastAsia="en-GB"/>
              </w:rPr>
              <w:fldChar w:fldCharType="end"/>
            </w:r>
          </w:p>
        </w:tc>
        <w:tc>
          <w:tcPr>
            <w:tcW w:w="1559" w:type="dxa"/>
            <w:vAlign w:val="center"/>
          </w:tcPr>
          <w:p w14:paraId="36C06994" w14:textId="77777777" w:rsidR="00AB1D79" w:rsidRPr="00F85377" w:rsidRDefault="00AB1D79" w:rsidP="0042101A">
            <w:pPr>
              <w:spacing w:after="0" w:line="240" w:lineRule="auto"/>
              <w:jc w:val="center"/>
              <w:rPr>
                <w:rFonts w:ascii="Arial" w:eastAsia="Times New Roman" w:hAnsi="Arial" w:cs="Arial"/>
                <w:lang w:eastAsia="en-GB"/>
              </w:rPr>
            </w:pPr>
            <w:r w:rsidRPr="00F85377">
              <w:rPr>
                <w:rFonts w:ascii="Arial" w:eastAsia="Times New Roman" w:hAnsi="Arial" w:cs="Arial"/>
                <w:lang w:eastAsia="en-GB"/>
              </w:rPr>
              <w:fldChar w:fldCharType="begin">
                <w:ffData>
                  <w:name w:val=""/>
                  <w:enabled/>
                  <w:calcOnExit w:val="0"/>
                  <w:checkBox>
                    <w:sizeAuto/>
                    <w:default w:val="1"/>
                  </w:checkBox>
                </w:ffData>
              </w:fldChar>
            </w:r>
            <w:r w:rsidRPr="00F85377">
              <w:rPr>
                <w:rFonts w:ascii="Arial" w:eastAsia="Times New Roman" w:hAnsi="Arial" w:cs="Arial"/>
                <w:lang w:eastAsia="en-GB"/>
              </w:rPr>
              <w:instrText xml:space="preserve"> FORMCHECKBOX </w:instrText>
            </w:r>
            <w:r w:rsidR="008C3573">
              <w:rPr>
                <w:rFonts w:ascii="Arial" w:eastAsia="Times New Roman" w:hAnsi="Arial" w:cs="Arial"/>
                <w:lang w:eastAsia="en-GB"/>
              </w:rPr>
            </w:r>
            <w:r w:rsidR="008C3573">
              <w:rPr>
                <w:rFonts w:ascii="Arial" w:eastAsia="Times New Roman" w:hAnsi="Arial" w:cs="Arial"/>
                <w:lang w:eastAsia="en-GB"/>
              </w:rPr>
              <w:fldChar w:fldCharType="separate"/>
            </w:r>
            <w:r w:rsidRPr="00F85377">
              <w:rPr>
                <w:rFonts w:ascii="Arial" w:eastAsia="Times New Roman" w:hAnsi="Arial" w:cs="Arial"/>
                <w:lang w:eastAsia="en-GB"/>
              </w:rPr>
              <w:fldChar w:fldCharType="end"/>
            </w:r>
          </w:p>
        </w:tc>
        <w:tc>
          <w:tcPr>
            <w:tcW w:w="1559" w:type="dxa"/>
            <w:vAlign w:val="center"/>
          </w:tcPr>
          <w:p w14:paraId="0E9F2EA2" w14:textId="77777777" w:rsidR="00AB1D79" w:rsidRPr="00F85377" w:rsidRDefault="00AB1D79" w:rsidP="0042101A">
            <w:pPr>
              <w:spacing w:after="0" w:line="240" w:lineRule="auto"/>
              <w:jc w:val="center"/>
              <w:rPr>
                <w:rFonts w:ascii="Arial" w:eastAsia="Times New Roman" w:hAnsi="Arial" w:cs="Arial"/>
                <w:lang w:eastAsia="en-GB"/>
              </w:rPr>
            </w:pPr>
            <w:r w:rsidRPr="00F85377">
              <w:rPr>
                <w:rFonts w:ascii="Arial" w:eastAsia="Times New Roman" w:hAnsi="Arial" w:cs="Arial"/>
                <w:lang w:eastAsia="en-GB"/>
              </w:rPr>
              <w:fldChar w:fldCharType="begin">
                <w:ffData>
                  <w:name w:val="Check7"/>
                  <w:enabled/>
                  <w:calcOnExit w:val="0"/>
                  <w:checkBox>
                    <w:sizeAuto/>
                    <w:default w:val="0"/>
                  </w:checkBox>
                </w:ffData>
              </w:fldChar>
            </w:r>
            <w:r w:rsidRPr="00F85377">
              <w:rPr>
                <w:rFonts w:ascii="Arial" w:eastAsia="Times New Roman" w:hAnsi="Arial" w:cs="Arial"/>
                <w:lang w:eastAsia="en-GB"/>
              </w:rPr>
              <w:instrText xml:space="preserve"> FORMCHECKBOX </w:instrText>
            </w:r>
            <w:r w:rsidR="008C3573">
              <w:rPr>
                <w:rFonts w:ascii="Arial" w:eastAsia="Times New Roman" w:hAnsi="Arial" w:cs="Arial"/>
                <w:lang w:eastAsia="en-GB"/>
              </w:rPr>
            </w:r>
            <w:r w:rsidR="008C3573">
              <w:rPr>
                <w:rFonts w:ascii="Arial" w:eastAsia="Times New Roman" w:hAnsi="Arial" w:cs="Arial"/>
                <w:lang w:eastAsia="en-GB"/>
              </w:rPr>
              <w:fldChar w:fldCharType="separate"/>
            </w:r>
            <w:r w:rsidRPr="00F85377">
              <w:rPr>
                <w:rFonts w:ascii="Arial" w:eastAsia="Times New Roman" w:hAnsi="Arial" w:cs="Arial"/>
                <w:lang w:eastAsia="en-GB"/>
              </w:rPr>
              <w:fldChar w:fldCharType="end"/>
            </w:r>
          </w:p>
        </w:tc>
        <w:tc>
          <w:tcPr>
            <w:tcW w:w="1559" w:type="dxa"/>
            <w:vAlign w:val="center"/>
          </w:tcPr>
          <w:p w14:paraId="0BCCA47E" w14:textId="77777777" w:rsidR="00AB1D79" w:rsidRPr="00F85377" w:rsidRDefault="00AB1D79" w:rsidP="0042101A">
            <w:pPr>
              <w:spacing w:after="0" w:line="240" w:lineRule="auto"/>
              <w:jc w:val="center"/>
              <w:rPr>
                <w:rFonts w:ascii="Arial" w:eastAsia="Times New Roman" w:hAnsi="Arial" w:cs="Arial"/>
                <w:lang w:eastAsia="en-GB"/>
              </w:rPr>
            </w:pPr>
            <w:r w:rsidRPr="00F85377">
              <w:rPr>
                <w:rFonts w:ascii="Arial" w:eastAsia="Times New Roman" w:hAnsi="Arial" w:cs="Arial"/>
                <w:lang w:eastAsia="en-GB"/>
              </w:rPr>
              <w:fldChar w:fldCharType="begin">
                <w:ffData>
                  <w:name w:val=""/>
                  <w:enabled/>
                  <w:calcOnExit w:val="0"/>
                  <w:checkBox>
                    <w:sizeAuto/>
                    <w:default w:val="1"/>
                  </w:checkBox>
                </w:ffData>
              </w:fldChar>
            </w:r>
            <w:r w:rsidRPr="00F85377">
              <w:rPr>
                <w:rFonts w:ascii="Arial" w:eastAsia="Times New Roman" w:hAnsi="Arial" w:cs="Arial"/>
                <w:lang w:eastAsia="en-GB"/>
              </w:rPr>
              <w:instrText xml:space="preserve"> FORMCHECKBOX </w:instrText>
            </w:r>
            <w:r w:rsidR="008C3573">
              <w:rPr>
                <w:rFonts w:ascii="Arial" w:eastAsia="Times New Roman" w:hAnsi="Arial" w:cs="Arial"/>
                <w:lang w:eastAsia="en-GB"/>
              </w:rPr>
            </w:r>
            <w:r w:rsidR="008C3573">
              <w:rPr>
                <w:rFonts w:ascii="Arial" w:eastAsia="Times New Roman" w:hAnsi="Arial" w:cs="Arial"/>
                <w:lang w:eastAsia="en-GB"/>
              </w:rPr>
              <w:fldChar w:fldCharType="separate"/>
            </w:r>
            <w:r w:rsidRPr="00F85377">
              <w:rPr>
                <w:rFonts w:ascii="Arial" w:eastAsia="Times New Roman" w:hAnsi="Arial" w:cs="Arial"/>
                <w:lang w:eastAsia="en-GB"/>
              </w:rPr>
              <w:fldChar w:fldCharType="end"/>
            </w:r>
          </w:p>
        </w:tc>
        <w:tc>
          <w:tcPr>
            <w:tcW w:w="5387" w:type="dxa"/>
          </w:tcPr>
          <w:p w14:paraId="44CF2C9F" w14:textId="77777777" w:rsidR="00AB1D79" w:rsidRPr="00F85377" w:rsidRDefault="00AB1D79" w:rsidP="0042101A">
            <w:pPr>
              <w:spacing w:after="0" w:line="240" w:lineRule="auto"/>
              <w:jc w:val="center"/>
              <w:rPr>
                <w:rFonts w:ascii="Arial" w:eastAsia="Times New Roman" w:hAnsi="Arial" w:cs="Arial"/>
                <w:lang w:eastAsia="en-GB"/>
              </w:rPr>
            </w:pPr>
          </w:p>
        </w:tc>
      </w:tr>
      <w:tr w:rsidR="00AB1D79" w:rsidRPr="00F85377" w14:paraId="5EB61A93" w14:textId="77777777" w:rsidTr="008B73FB">
        <w:trPr>
          <w:trHeight w:val="567"/>
        </w:trPr>
        <w:tc>
          <w:tcPr>
            <w:tcW w:w="3118" w:type="dxa"/>
            <w:shd w:val="pct12" w:color="auto" w:fill="auto"/>
            <w:vAlign w:val="center"/>
          </w:tcPr>
          <w:p w14:paraId="3710CD34" w14:textId="77777777" w:rsidR="00AB1D79" w:rsidRPr="00F85377" w:rsidRDefault="00AB1D79" w:rsidP="0042101A">
            <w:pPr>
              <w:spacing w:after="0" w:line="240" w:lineRule="auto"/>
              <w:rPr>
                <w:rFonts w:ascii="Arial" w:eastAsia="Times New Roman" w:hAnsi="Arial" w:cs="Arial"/>
                <w:b/>
                <w:lang w:eastAsia="en-GB"/>
              </w:rPr>
            </w:pPr>
            <w:r w:rsidRPr="00F85377">
              <w:rPr>
                <w:rFonts w:ascii="Arial" w:eastAsia="Times New Roman" w:hAnsi="Arial" w:cs="Arial"/>
                <w:b/>
                <w:lang w:eastAsia="en-GB"/>
              </w:rPr>
              <w:t>Transgender People</w:t>
            </w:r>
          </w:p>
        </w:tc>
        <w:tc>
          <w:tcPr>
            <w:tcW w:w="1560" w:type="dxa"/>
            <w:vAlign w:val="center"/>
          </w:tcPr>
          <w:p w14:paraId="1A9D22FA" w14:textId="77777777" w:rsidR="00AB1D79" w:rsidRPr="00F85377" w:rsidRDefault="00AB1D79" w:rsidP="0042101A">
            <w:pPr>
              <w:spacing w:after="0" w:line="240" w:lineRule="auto"/>
              <w:jc w:val="center"/>
              <w:rPr>
                <w:rFonts w:ascii="Arial" w:eastAsia="Times New Roman" w:hAnsi="Arial" w:cs="Arial"/>
                <w:lang w:eastAsia="en-GB"/>
              </w:rPr>
            </w:pPr>
            <w:r w:rsidRPr="00F85377">
              <w:rPr>
                <w:rFonts w:ascii="Arial" w:eastAsia="Times New Roman" w:hAnsi="Arial" w:cs="Arial"/>
                <w:lang w:eastAsia="en-GB"/>
              </w:rPr>
              <w:fldChar w:fldCharType="begin">
                <w:ffData>
                  <w:name w:val="Check7"/>
                  <w:enabled/>
                  <w:calcOnExit w:val="0"/>
                  <w:checkBox>
                    <w:sizeAuto/>
                    <w:default w:val="0"/>
                  </w:checkBox>
                </w:ffData>
              </w:fldChar>
            </w:r>
            <w:r w:rsidRPr="00F85377">
              <w:rPr>
                <w:rFonts w:ascii="Arial" w:eastAsia="Times New Roman" w:hAnsi="Arial" w:cs="Arial"/>
                <w:lang w:eastAsia="en-GB"/>
              </w:rPr>
              <w:instrText xml:space="preserve"> FORMCHECKBOX </w:instrText>
            </w:r>
            <w:r w:rsidR="008C3573">
              <w:rPr>
                <w:rFonts w:ascii="Arial" w:eastAsia="Times New Roman" w:hAnsi="Arial" w:cs="Arial"/>
                <w:lang w:eastAsia="en-GB"/>
              </w:rPr>
            </w:r>
            <w:r w:rsidR="008C3573">
              <w:rPr>
                <w:rFonts w:ascii="Arial" w:eastAsia="Times New Roman" w:hAnsi="Arial" w:cs="Arial"/>
                <w:lang w:eastAsia="en-GB"/>
              </w:rPr>
              <w:fldChar w:fldCharType="separate"/>
            </w:r>
            <w:r w:rsidRPr="00F85377">
              <w:rPr>
                <w:rFonts w:ascii="Arial" w:eastAsia="Times New Roman" w:hAnsi="Arial" w:cs="Arial"/>
                <w:lang w:eastAsia="en-GB"/>
              </w:rPr>
              <w:fldChar w:fldCharType="end"/>
            </w:r>
          </w:p>
        </w:tc>
        <w:tc>
          <w:tcPr>
            <w:tcW w:w="1559" w:type="dxa"/>
            <w:vAlign w:val="center"/>
          </w:tcPr>
          <w:p w14:paraId="1953978E" w14:textId="77777777" w:rsidR="00AB1D79" w:rsidRPr="00F85377" w:rsidRDefault="00AB1D79" w:rsidP="0042101A">
            <w:pPr>
              <w:spacing w:after="0" w:line="240" w:lineRule="auto"/>
              <w:jc w:val="center"/>
              <w:rPr>
                <w:rFonts w:ascii="Arial" w:eastAsia="Times New Roman" w:hAnsi="Arial" w:cs="Arial"/>
                <w:lang w:eastAsia="en-GB"/>
              </w:rPr>
            </w:pPr>
            <w:r w:rsidRPr="00F85377">
              <w:rPr>
                <w:rFonts w:ascii="Arial" w:eastAsia="Times New Roman" w:hAnsi="Arial" w:cs="Arial"/>
                <w:lang w:eastAsia="en-GB"/>
              </w:rPr>
              <w:fldChar w:fldCharType="begin">
                <w:ffData>
                  <w:name w:val=""/>
                  <w:enabled/>
                  <w:calcOnExit w:val="0"/>
                  <w:checkBox>
                    <w:sizeAuto/>
                    <w:default w:val="1"/>
                  </w:checkBox>
                </w:ffData>
              </w:fldChar>
            </w:r>
            <w:r w:rsidRPr="00F85377">
              <w:rPr>
                <w:rFonts w:ascii="Arial" w:eastAsia="Times New Roman" w:hAnsi="Arial" w:cs="Arial"/>
                <w:lang w:eastAsia="en-GB"/>
              </w:rPr>
              <w:instrText xml:space="preserve"> FORMCHECKBOX </w:instrText>
            </w:r>
            <w:r w:rsidR="008C3573">
              <w:rPr>
                <w:rFonts w:ascii="Arial" w:eastAsia="Times New Roman" w:hAnsi="Arial" w:cs="Arial"/>
                <w:lang w:eastAsia="en-GB"/>
              </w:rPr>
            </w:r>
            <w:r w:rsidR="008C3573">
              <w:rPr>
                <w:rFonts w:ascii="Arial" w:eastAsia="Times New Roman" w:hAnsi="Arial" w:cs="Arial"/>
                <w:lang w:eastAsia="en-GB"/>
              </w:rPr>
              <w:fldChar w:fldCharType="separate"/>
            </w:r>
            <w:r w:rsidRPr="00F85377">
              <w:rPr>
                <w:rFonts w:ascii="Arial" w:eastAsia="Times New Roman" w:hAnsi="Arial" w:cs="Arial"/>
                <w:lang w:eastAsia="en-GB"/>
              </w:rPr>
              <w:fldChar w:fldCharType="end"/>
            </w:r>
          </w:p>
        </w:tc>
        <w:tc>
          <w:tcPr>
            <w:tcW w:w="1559" w:type="dxa"/>
            <w:vAlign w:val="center"/>
          </w:tcPr>
          <w:p w14:paraId="36E9E80C" w14:textId="77777777" w:rsidR="00AB1D79" w:rsidRPr="00F85377" w:rsidRDefault="00AB1D79" w:rsidP="0042101A">
            <w:pPr>
              <w:spacing w:after="0" w:line="240" w:lineRule="auto"/>
              <w:jc w:val="center"/>
              <w:rPr>
                <w:rFonts w:ascii="Arial" w:eastAsia="Times New Roman" w:hAnsi="Arial" w:cs="Arial"/>
                <w:lang w:eastAsia="en-GB"/>
              </w:rPr>
            </w:pPr>
            <w:r w:rsidRPr="00F85377">
              <w:rPr>
                <w:rFonts w:ascii="Arial" w:eastAsia="Times New Roman" w:hAnsi="Arial" w:cs="Arial"/>
                <w:lang w:eastAsia="en-GB"/>
              </w:rPr>
              <w:fldChar w:fldCharType="begin">
                <w:ffData>
                  <w:name w:val="Check7"/>
                  <w:enabled/>
                  <w:calcOnExit w:val="0"/>
                  <w:checkBox>
                    <w:sizeAuto/>
                    <w:default w:val="0"/>
                  </w:checkBox>
                </w:ffData>
              </w:fldChar>
            </w:r>
            <w:r w:rsidRPr="00F85377">
              <w:rPr>
                <w:rFonts w:ascii="Arial" w:eastAsia="Times New Roman" w:hAnsi="Arial" w:cs="Arial"/>
                <w:lang w:eastAsia="en-GB"/>
              </w:rPr>
              <w:instrText xml:space="preserve"> FORMCHECKBOX </w:instrText>
            </w:r>
            <w:r w:rsidR="008C3573">
              <w:rPr>
                <w:rFonts w:ascii="Arial" w:eastAsia="Times New Roman" w:hAnsi="Arial" w:cs="Arial"/>
                <w:lang w:eastAsia="en-GB"/>
              </w:rPr>
            </w:r>
            <w:r w:rsidR="008C3573">
              <w:rPr>
                <w:rFonts w:ascii="Arial" w:eastAsia="Times New Roman" w:hAnsi="Arial" w:cs="Arial"/>
                <w:lang w:eastAsia="en-GB"/>
              </w:rPr>
              <w:fldChar w:fldCharType="separate"/>
            </w:r>
            <w:r w:rsidRPr="00F85377">
              <w:rPr>
                <w:rFonts w:ascii="Arial" w:eastAsia="Times New Roman" w:hAnsi="Arial" w:cs="Arial"/>
                <w:lang w:eastAsia="en-GB"/>
              </w:rPr>
              <w:fldChar w:fldCharType="end"/>
            </w:r>
          </w:p>
        </w:tc>
        <w:tc>
          <w:tcPr>
            <w:tcW w:w="1559" w:type="dxa"/>
            <w:vAlign w:val="center"/>
          </w:tcPr>
          <w:p w14:paraId="4677D672" w14:textId="77777777" w:rsidR="00AB1D79" w:rsidRPr="00F85377" w:rsidRDefault="00AB1D79" w:rsidP="0042101A">
            <w:pPr>
              <w:spacing w:after="0" w:line="240" w:lineRule="auto"/>
              <w:jc w:val="center"/>
              <w:rPr>
                <w:rFonts w:ascii="Arial" w:eastAsia="Times New Roman" w:hAnsi="Arial" w:cs="Arial"/>
                <w:lang w:eastAsia="en-GB"/>
              </w:rPr>
            </w:pPr>
            <w:r w:rsidRPr="00F85377">
              <w:rPr>
                <w:rFonts w:ascii="Arial" w:eastAsia="Times New Roman" w:hAnsi="Arial" w:cs="Arial"/>
                <w:lang w:eastAsia="en-GB"/>
              </w:rPr>
              <w:fldChar w:fldCharType="begin">
                <w:ffData>
                  <w:name w:val=""/>
                  <w:enabled/>
                  <w:calcOnExit w:val="0"/>
                  <w:checkBox>
                    <w:sizeAuto/>
                    <w:default w:val="1"/>
                  </w:checkBox>
                </w:ffData>
              </w:fldChar>
            </w:r>
            <w:r w:rsidRPr="00F85377">
              <w:rPr>
                <w:rFonts w:ascii="Arial" w:eastAsia="Times New Roman" w:hAnsi="Arial" w:cs="Arial"/>
                <w:lang w:eastAsia="en-GB"/>
              </w:rPr>
              <w:instrText xml:space="preserve"> FORMCHECKBOX </w:instrText>
            </w:r>
            <w:r w:rsidR="008C3573">
              <w:rPr>
                <w:rFonts w:ascii="Arial" w:eastAsia="Times New Roman" w:hAnsi="Arial" w:cs="Arial"/>
                <w:lang w:eastAsia="en-GB"/>
              </w:rPr>
            </w:r>
            <w:r w:rsidR="008C3573">
              <w:rPr>
                <w:rFonts w:ascii="Arial" w:eastAsia="Times New Roman" w:hAnsi="Arial" w:cs="Arial"/>
                <w:lang w:eastAsia="en-GB"/>
              </w:rPr>
              <w:fldChar w:fldCharType="separate"/>
            </w:r>
            <w:r w:rsidRPr="00F85377">
              <w:rPr>
                <w:rFonts w:ascii="Arial" w:eastAsia="Times New Roman" w:hAnsi="Arial" w:cs="Arial"/>
                <w:lang w:eastAsia="en-GB"/>
              </w:rPr>
              <w:fldChar w:fldCharType="end"/>
            </w:r>
          </w:p>
        </w:tc>
        <w:tc>
          <w:tcPr>
            <w:tcW w:w="5387" w:type="dxa"/>
          </w:tcPr>
          <w:p w14:paraId="7E6AB531" w14:textId="77777777" w:rsidR="00AB1D79" w:rsidRPr="00F85377" w:rsidRDefault="00AB1D79" w:rsidP="0042101A">
            <w:pPr>
              <w:spacing w:after="0" w:line="240" w:lineRule="auto"/>
              <w:jc w:val="center"/>
              <w:rPr>
                <w:rFonts w:ascii="Arial" w:eastAsia="Times New Roman" w:hAnsi="Arial" w:cs="Arial"/>
                <w:lang w:eastAsia="en-GB"/>
              </w:rPr>
            </w:pPr>
          </w:p>
        </w:tc>
      </w:tr>
      <w:tr w:rsidR="00AB1D79" w:rsidRPr="00F85377" w14:paraId="226398D2" w14:textId="77777777" w:rsidTr="008B73FB">
        <w:trPr>
          <w:trHeight w:val="567"/>
        </w:trPr>
        <w:tc>
          <w:tcPr>
            <w:tcW w:w="3118" w:type="dxa"/>
            <w:shd w:val="pct12" w:color="auto" w:fill="auto"/>
            <w:vAlign w:val="center"/>
          </w:tcPr>
          <w:p w14:paraId="0B266A53" w14:textId="77777777" w:rsidR="00AB1D79" w:rsidRPr="00F85377" w:rsidRDefault="00AB1D79" w:rsidP="0042101A">
            <w:pPr>
              <w:spacing w:after="0" w:line="240" w:lineRule="auto"/>
              <w:rPr>
                <w:rFonts w:ascii="Arial" w:eastAsia="Times New Roman" w:hAnsi="Arial" w:cs="Arial"/>
                <w:b/>
                <w:lang w:eastAsia="en-GB"/>
              </w:rPr>
            </w:pPr>
            <w:r w:rsidRPr="00F85377">
              <w:rPr>
                <w:rFonts w:ascii="Arial" w:eastAsia="Times New Roman" w:hAnsi="Arial" w:cs="Arial"/>
                <w:b/>
                <w:lang w:eastAsia="en-GB"/>
              </w:rPr>
              <w:t>Pregnancy and Maternity</w:t>
            </w:r>
          </w:p>
        </w:tc>
        <w:tc>
          <w:tcPr>
            <w:tcW w:w="1560" w:type="dxa"/>
            <w:vAlign w:val="center"/>
          </w:tcPr>
          <w:p w14:paraId="5BC99B5D" w14:textId="77777777" w:rsidR="00AB1D79" w:rsidRPr="00F85377" w:rsidRDefault="00AB1D79" w:rsidP="0042101A">
            <w:pPr>
              <w:spacing w:after="0" w:line="240" w:lineRule="auto"/>
              <w:jc w:val="center"/>
              <w:rPr>
                <w:rFonts w:ascii="Arial" w:eastAsia="Times New Roman" w:hAnsi="Arial" w:cs="Arial"/>
                <w:lang w:eastAsia="en-GB"/>
              </w:rPr>
            </w:pPr>
            <w:r w:rsidRPr="00F85377">
              <w:rPr>
                <w:rFonts w:ascii="Arial" w:eastAsia="Times New Roman" w:hAnsi="Arial" w:cs="Arial"/>
                <w:lang w:eastAsia="en-GB"/>
              </w:rPr>
              <w:fldChar w:fldCharType="begin">
                <w:ffData>
                  <w:name w:val="Check7"/>
                  <w:enabled/>
                  <w:calcOnExit w:val="0"/>
                  <w:checkBox>
                    <w:sizeAuto/>
                    <w:default w:val="0"/>
                  </w:checkBox>
                </w:ffData>
              </w:fldChar>
            </w:r>
            <w:r w:rsidRPr="00F85377">
              <w:rPr>
                <w:rFonts w:ascii="Arial" w:eastAsia="Times New Roman" w:hAnsi="Arial" w:cs="Arial"/>
                <w:lang w:eastAsia="en-GB"/>
              </w:rPr>
              <w:instrText xml:space="preserve"> FORMCHECKBOX </w:instrText>
            </w:r>
            <w:r w:rsidR="008C3573">
              <w:rPr>
                <w:rFonts w:ascii="Arial" w:eastAsia="Times New Roman" w:hAnsi="Arial" w:cs="Arial"/>
                <w:lang w:eastAsia="en-GB"/>
              </w:rPr>
            </w:r>
            <w:r w:rsidR="008C3573">
              <w:rPr>
                <w:rFonts w:ascii="Arial" w:eastAsia="Times New Roman" w:hAnsi="Arial" w:cs="Arial"/>
                <w:lang w:eastAsia="en-GB"/>
              </w:rPr>
              <w:fldChar w:fldCharType="separate"/>
            </w:r>
            <w:r w:rsidRPr="00F85377">
              <w:rPr>
                <w:rFonts w:ascii="Arial" w:eastAsia="Times New Roman" w:hAnsi="Arial" w:cs="Arial"/>
                <w:lang w:eastAsia="en-GB"/>
              </w:rPr>
              <w:fldChar w:fldCharType="end"/>
            </w:r>
          </w:p>
        </w:tc>
        <w:tc>
          <w:tcPr>
            <w:tcW w:w="1559" w:type="dxa"/>
            <w:vAlign w:val="center"/>
          </w:tcPr>
          <w:p w14:paraId="605A14E0" w14:textId="77777777" w:rsidR="00AB1D79" w:rsidRPr="00F85377" w:rsidRDefault="00AB1D79" w:rsidP="0042101A">
            <w:pPr>
              <w:spacing w:after="0" w:line="240" w:lineRule="auto"/>
              <w:jc w:val="center"/>
              <w:rPr>
                <w:rFonts w:ascii="Arial" w:eastAsia="Times New Roman" w:hAnsi="Arial" w:cs="Arial"/>
                <w:lang w:eastAsia="en-GB"/>
              </w:rPr>
            </w:pPr>
            <w:r w:rsidRPr="00F85377">
              <w:rPr>
                <w:rFonts w:ascii="Arial" w:eastAsia="Times New Roman" w:hAnsi="Arial" w:cs="Arial"/>
                <w:lang w:eastAsia="en-GB"/>
              </w:rPr>
              <w:fldChar w:fldCharType="begin">
                <w:ffData>
                  <w:name w:val=""/>
                  <w:enabled/>
                  <w:calcOnExit w:val="0"/>
                  <w:checkBox>
                    <w:sizeAuto/>
                    <w:default w:val="1"/>
                  </w:checkBox>
                </w:ffData>
              </w:fldChar>
            </w:r>
            <w:r w:rsidRPr="00F85377">
              <w:rPr>
                <w:rFonts w:ascii="Arial" w:eastAsia="Times New Roman" w:hAnsi="Arial" w:cs="Arial"/>
                <w:lang w:eastAsia="en-GB"/>
              </w:rPr>
              <w:instrText xml:space="preserve"> FORMCHECKBOX </w:instrText>
            </w:r>
            <w:r w:rsidR="008C3573">
              <w:rPr>
                <w:rFonts w:ascii="Arial" w:eastAsia="Times New Roman" w:hAnsi="Arial" w:cs="Arial"/>
                <w:lang w:eastAsia="en-GB"/>
              </w:rPr>
            </w:r>
            <w:r w:rsidR="008C3573">
              <w:rPr>
                <w:rFonts w:ascii="Arial" w:eastAsia="Times New Roman" w:hAnsi="Arial" w:cs="Arial"/>
                <w:lang w:eastAsia="en-GB"/>
              </w:rPr>
              <w:fldChar w:fldCharType="separate"/>
            </w:r>
            <w:r w:rsidRPr="00F85377">
              <w:rPr>
                <w:rFonts w:ascii="Arial" w:eastAsia="Times New Roman" w:hAnsi="Arial" w:cs="Arial"/>
                <w:lang w:eastAsia="en-GB"/>
              </w:rPr>
              <w:fldChar w:fldCharType="end"/>
            </w:r>
          </w:p>
        </w:tc>
        <w:tc>
          <w:tcPr>
            <w:tcW w:w="1559" w:type="dxa"/>
            <w:vAlign w:val="center"/>
          </w:tcPr>
          <w:p w14:paraId="7ADFCA43" w14:textId="77777777" w:rsidR="00AB1D79" w:rsidRPr="00F85377" w:rsidRDefault="00AB1D79" w:rsidP="0042101A">
            <w:pPr>
              <w:spacing w:after="0" w:line="240" w:lineRule="auto"/>
              <w:jc w:val="center"/>
              <w:rPr>
                <w:rFonts w:ascii="Arial" w:eastAsia="Times New Roman" w:hAnsi="Arial" w:cs="Arial"/>
                <w:lang w:eastAsia="en-GB"/>
              </w:rPr>
            </w:pPr>
            <w:r w:rsidRPr="00F85377">
              <w:rPr>
                <w:rFonts w:ascii="Arial" w:eastAsia="Times New Roman" w:hAnsi="Arial" w:cs="Arial"/>
                <w:lang w:eastAsia="en-GB"/>
              </w:rPr>
              <w:fldChar w:fldCharType="begin">
                <w:ffData>
                  <w:name w:val="Check7"/>
                  <w:enabled/>
                  <w:calcOnExit w:val="0"/>
                  <w:checkBox>
                    <w:sizeAuto/>
                    <w:default w:val="0"/>
                  </w:checkBox>
                </w:ffData>
              </w:fldChar>
            </w:r>
            <w:r w:rsidRPr="00F85377">
              <w:rPr>
                <w:rFonts w:ascii="Arial" w:eastAsia="Times New Roman" w:hAnsi="Arial" w:cs="Arial"/>
                <w:lang w:eastAsia="en-GB"/>
              </w:rPr>
              <w:instrText xml:space="preserve"> FORMCHECKBOX </w:instrText>
            </w:r>
            <w:r w:rsidR="008C3573">
              <w:rPr>
                <w:rFonts w:ascii="Arial" w:eastAsia="Times New Roman" w:hAnsi="Arial" w:cs="Arial"/>
                <w:lang w:eastAsia="en-GB"/>
              </w:rPr>
            </w:r>
            <w:r w:rsidR="008C3573">
              <w:rPr>
                <w:rFonts w:ascii="Arial" w:eastAsia="Times New Roman" w:hAnsi="Arial" w:cs="Arial"/>
                <w:lang w:eastAsia="en-GB"/>
              </w:rPr>
              <w:fldChar w:fldCharType="separate"/>
            </w:r>
            <w:r w:rsidRPr="00F85377">
              <w:rPr>
                <w:rFonts w:ascii="Arial" w:eastAsia="Times New Roman" w:hAnsi="Arial" w:cs="Arial"/>
                <w:lang w:eastAsia="en-GB"/>
              </w:rPr>
              <w:fldChar w:fldCharType="end"/>
            </w:r>
          </w:p>
        </w:tc>
        <w:tc>
          <w:tcPr>
            <w:tcW w:w="1559" w:type="dxa"/>
            <w:vAlign w:val="center"/>
          </w:tcPr>
          <w:p w14:paraId="765F53F6" w14:textId="77777777" w:rsidR="00AB1D79" w:rsidRPr="00F85377" w:rsidRDefault="00AB1D79" w:rsidP="0042101A">
            <w:pPr>
              <w:spacing w:after="0" w:line="240" w:lineRule="auto"/>
              <w:jc w:val="center"/>
              <w:rPr>
                <w:rFonts w:ascii="Arial" w:eastAsia="Times New Roman" w:hAnsi="Arial" w:cs="Arial"/>
                <w:lang w:eastAsia="en-GB"/>
              </w:rPr>
            </w:pPr>
            <w:r w:rsidRPr="00F85377">
              <w:rPr>
                <w:rFonts w:ascii="Arial" w:eastAsia="Times New Roman" w:hAnsi="Arial" w:cs="Arial"/>
                <w:lang w:eastAsia="en-GB"/>
              </w:rPr>
              <w:fldChar w:fldCharType="begin">
                <w:ffData>
                  <w:name w:val=""/>
                  <w:enabled/>
                  <w:calcOnExit w:val="0"/>
                  <w:checkBox>
                    <w:sizeAuto/>
                    <w:default w:val="1"/>
                  </w:checkBox>
                </w:ffData>
              </w:fldChar>
            </w:r>
            <w:r w:rsidRPr="00F85377">
              <w:rPr>
                <w:rFonts w:ascii="Arial" w:eastAsia="Times New Roman" w:hAnsi="Arial" w:cs="Arial"/>
                <w:lang w:eastAsia="en-GB"/>
              </w:rPr>
              <w:instrText xml:space="preserve"> FORMCHECKBOX </w:instrText>
            </w:r>
            <w:r w:rsidR="008C3573">
              <w:rPr>
                <w:rFonts w:ascii="Arial" w:eastAsia="Times New Roman" w:hAnsi="Arial" w:cs="Arial"/>
                <w:lang w:eastAsia="en-GB"/>
              </w:rPr>
            </w:r>
            <w:r w:rsidR="008C3573">
              <w:rPr>
                <w:rFonts w:ascii="Arial" w:eastAsia="Times New Roman" w:hAnsi="Arial" w:cs="Arial"/>
                <w:lang w:eastAsia="en-GB"/>
              </w:rPr>
              <w:fldChar w:fldCharType="separate"/>
            </w:r>
            <w:r w:rsidRPr="00F85377">
              <w:rPr>
                <w:rFonts w:ascii="Arial" w:eastAsia="Times New Roman" w:hAnsi="Arial" w:cs="Arial"/>
                <w:lang w:eastAsia="en-GB"/>
              </w:rPr>
              <w:fldChar w:fldCharType="end"/>
            </w:r>
          </w:p>
        </w:tc>
        <w:tc>
          <w:tcPr>
            <w:tcW w:w="5387" w:type="dxa"/>
          </w:tcPr>
          <w:p w14:paraId="42250CA9" w14:textId="77777777" w:rsidR="00AB1D79" w:rsidRPr="00F85377" w:rsidRDefault="00AB1D79" w:rsidP="0042101A">
            <w:pPr>
              <w:spacing w:after="0" w:line="240" w:lineRule="auto"/>
              <w:jc w:val="center"/>
              <w:rPr>
                <w:rFonts w:ascii="Arial" w:eastAsia="Times New Roman" w:hAnsi="Arial" w:cs="Arial"/>
                <w:lang w:eastAsia="en-GB"/>
              </w:rPr>
            </w:pPr>
          </w:p>
        </w:tc>
      </w:tr>
      <w:tr w:rsidR="00AB1D79" w:rsidRPr="00F85377" w14:paraId="1A307356" w14:textId="77777777" w:rsidTr="008B73FB">
        <w:trPr>
          <w:trHeight w:val="567"/>
        </w:trPr>
        <w:tc>
          <w:tcPr>
            <w:tcW w:w="3118" w:type="dxa"/>
            <w:shd w:val="pct12" w:color="auto" w:fill="auto"/>
            <w:vAlign w:val="center"/>
          </w:tcPr>
          <w:p w14:paraId="61EA7991" w14:textId="77777777" w:rsidR="00AB1D79" w:rsidRPr="00F85377" w:rsidRDefault="00AB1D79" w:rsidP="0042101A">
            <w:pPr>
              <w:spacing w:after="0" w:line="240" w:lineRule="auto"/>
              <w:rPr>
                <w:rFonts w:ascii="Arial" w:eastAsia="Times New Roman" w:hAnsi="Arial" w:cs="Arial"/>
                <w:b/>
                <w:lang w:eastAsia="en-GB"/>
              </w:rPr>
            </w:pPr>
            <w:r w:rsidRPr="00F85377">
              <w:rPr>
                <w:rFonts w:ascii="Arial" w:eastAsia="Times New Roman" w:hAnsi="Arial" w:cs="Arial"/>
                <w:b/>
                <w:lang w:eastAsia="en-GB"/>
              </w:rPr>
              <w:t>Marital Status</w:t>
            </w:r>
          </w:p>
        </w:tc>
        <w:tc>
          <w:tcPr>
            <w:tcW w:w="1560" w:type="dxa"/>
            <w:vAlign w:val="center"/>
          </w:tcPr>
          <w:p w14:paraId="7B46A23D" w14:textId="77777777" w:rsidR="00AB1D79" w:rsidRPr="00F85377" w:rsidRDefault="00AB1D79" w:rsidP="0042101A">
            <w:pPr>
              <w:spacing w:after="0" w:line="240" w:lineRule="auto"/>
              <w:jc w:val="center"/>
              <w:rPr>
                <w:rFonts w:ascii="Arial" w:eastAsia="Times New Roman" w:hAnsi="Arial" w:cs="Arial"/>
                <w:lang w:eastAsia="en-GB"/>
              </w:rPr>
            </w:pPr>
            <w:r w:rsidRPr="00F85377">
              <w:rPr>
                <w:rFonts w:ascii="Arial" w:eastAsia="Times New Roman" w:hAnsi="Arial" w:cs="Arial"/>
                <w:lang w:eastAsia="en-GB"/>
              </w:rPr>
              <w:fldChar w:fldCharType="begin">
                <w:ffData>
                  <w:name w:val="Check7"/>
                  <w:enabled/>
                  <w:calcOnExit w:val="0"/>
                  <w:checkBox>
                    <w:sizeAuto/>
                    <w:default w:val="0"/>
                  </w:checkBox>
                </w:ffData>
              </w:fldChar>
            </w:r>
            <w:r w:rsidRPr="00F85377">
              <w:rPr>
                <w:rFonts w:ascii="Arial" w:eastAsia="Times New Roman" w:hAnsi="Arial" w:cs="Arial"/>
                <w:lang w:eastAsia="en-GB"/>
              </w:rPr>
              <w:instrText xml:space="preserve"> FORMCHECKBOX </w:instrText>
            </w:r>
            <w:r w:rsidR="008C3573">
              <w:rPr>
                <w:rFonts w:ascii="Arial" w:eastAsia="Times New Roman" w:hAnsi="Arial" w:cs="Arial"/>
                <w:lang w:eastAsia="en-GB"/>
              </w:rPr>
            </w:r>
            <w:r w:rsidR="008C3573">
              <w:rPr>
                <w:rFonts w:ascii="Arial" w:eastAsia="Times New Roman" w:hAnsi="Arial" w:cs="Arial"/>
                <w:lang w:eastAsia="en-GB"/>
              </w:rPr>
              <w:fldChar w:fldCharType="separate"/>
            </w:r>
            <w:r w:rsidRPr="00F85377">
              <w:rPr>
                <w:rFonts w:ascii="Arial" w:eastAsia="Times New Roman" w:hAnsi="Arial" w:cs="Arial"/>
                <w:lang w:eastAsia="en-GB"/>
              </w:rPr>
              <w:fldChar w:fldCharType="end"/>
            </w:r>
          </w:p>
        </w:tc>
        <w:tc>
          <w:tcPr>
            <w:tcW w:w="1559" w:type="dxa"/>
            <w:vAlign w:val="center"/>
          </w:tcPr>
          <w:p w14:paraId="5FCAF3F2" w14:textId="77777777" w:rsidR="00AB1D79" w:rsidRPr="00F85377" w:rsidRDefault="00AB1D79" w:rsidP="0042101A">
            <w:pPr>
              <w:spacing w:after="0" w:line="240" w:lineRule="auto"/>
              <w:jc w:val="center"/>
              <w:rPr>
                <w:rFonts w:ascii="Arial" w:eastAsia="Times New Roman" w:hAnsi="Arial" w:cs="Arial"/>
                <w:lang w:eastAsia="en-GB"/>
              </w:rPr>
            </w:pPr>
            <w:r w:rsidRPr="00F85377">
              <w:rPr>
                <w:rFonts w:ascii="Arial" w:eastAsia="Times New Roman" w:hAnsi="Arial" w:cs="Arial"/>
                <w:lang w:eastAsia="en-GB"/>
              </w:rPr>
              <w:fldChar w:fldCharType="begin">
                <w:ffData>
                  <w:name w:val=""/>
                  <w:enabled/>
                  <w:calcOnExit w:val="0"/>
                  <w:checkBox>
                    <w:sizeAuto/>
                    <w:default w:val="1"/>
                  </w:checkBox>
                </w:ffData>
              </w:fldChar>
            </w:r>
            <w:r w:rsidRPr="00F85377">
              <w:rPr>
                <w:rFonts w:ascii="Arial" w:eastAsia="Times New Roman" w:hAnsi="Arial" w:cs="Arial"/>
                <w:lang w:eastAsia="en-GB"/>
              </w:rPr>
              <w:instrText xml:space="preserve"> FORMCHECKBOX </w:instrText>
            </w:r>
            <w:r w:rsidR="008C3573">
              <w:rPr>
                <w:rFonts w:ascii="Arial" w:eastAsia="Times New Roman" w:hAnsi="Arial" w:cs="Arial"/>
                <w:lang w:eastAsia="en-GB"/>
              </w:rPr>
            </w:r>
            <w:r w:rsidR="008C3573">
              <w:rPr>
                <w:rFonts w:ascii="Arial" w:eastAsia="Times New Roman" w:hAnsi="Arial" w:cs="Arial"/>
                <w:lang w:eastAsia="en-GB"/>
              </w:rPr>
              <w:fldChar w:fldCharType="separate"/>
            </w:r>
            <w:r w:rsidRPr="00F85377">
              <w:rPr>
                <w:rFonts w:ascii="Arial" w:eastAsia="Times New Roman" w:hAnsi="Arial" w:cs="Arial"/>
                <w:lang w:eastAsia="en-GB"/>
              </w:rPr>
              <w:fldChar w:fldCharType="end"/>
            </w:r>
          </w:p>
        </w:tc>
        <w:tc>
          <w:tcPr>
            <w:tcW w:w="1559" w:type="dxa"/>
            <w:vAlign w:val="center"/>
          </w:tcPr>
          <w:p w14:paraId="07FD7970" w14:textId="77777777" w:rsidR="00AB1D79" w:rsidRPr="00F85377" w:rsidRDefault="00AB1D79" w:rsidP="0042101A">
            <w:pPr>
              <w:spacing w:after="0" w:line="240" w:lineRule="auto"/>
              <w:jc w:val="center"/>
              <w:rPr>
                <w:rFonts w:ascii="Arial" w:eastAsia="Times New Roman" w:hAnsi="Arial" w:cs="Arial"/>
                <w:lang w:eastAsia="en-GB"/>
              </w:rPr>
            </w:pPr>
            <w:r w:rsidRPr="00F85377">
              <w:rPr>
                <w:rFonts w:ascii="Arial" w:eastAsia="Times New Roman" w:hAnsi="Arial" w:cs="Arial"/>
                <w:lang w:eastAsia="en-GB"/>
              </w:rPr>
              <w:fldChar w:fldCharType="begin">
                <w:ffData>
                  <w:name w:val="Check7"/>
                  <w:enabled/>
                  <w:calcOnExit w:val="0"/>
                  <w:checkBox>
                    <w:sizeAuto/>
                    <w:default w:val="0"/>
                  </w:checkBox>
                </w:ffData>
              </w:fldChar>
            </w:r>
            <w:r w:rsidRPr="00F85377">
              <w:rPr>
                <w:rFonts w:ascii="Arial" w:eastAsia="Times New Roman" w:hAnsi="Arial" w:cs="Arial"/>
                <w:lang w:eastAsia="en-GB"/>
              </w:rPr>
              <w:instrText xml:space="preserve"> FORMCHECKBOX </w:instrText>
            </w:r>
            <w:r w:rsidR="008C3573">
              <w:rPr>
                <w:rFonts w:ascii="Arial" w:eastAsia="Times New Roman" w:hAnsi="Arial" w:cs="Arial"/>
                <w:lang w:eastAsia="en-GB"/>
              </w:rPr>
            </w:r>
            <w:r w:rsidR="008C3573">
              <w:rPr>
                <w:rFonts w:ascii="Arial" w:eastAsia="Times New Roman" w:hAnsi="Arial" w:cs="Arial"/>
                <w:lang w:eastAsia="en-GB"/>
              </w:rPr>
              <w:fldChar w:fldCharType="separate"/>
            </w:r>
            <w:r w:rsidRPr="00F85377">
              <w:rPr>
                <w:rFonts w:ascii="Arial" w:eastAsia="Times New Roman" w:hAnsi="Arial" w:cs="Arial"/>
                <w:lang w:eastAsia="en-GB"/>
              </w:rPr>
              <w:fldChar w:fldCharType="end"/>
            </w:r>
          </w:p>
        </w:tc>
        <w:tc>
          <w:tcPr>
            <w:tcW w:w="1559" w:type="dxa"/>
            <w:vAlign w:val="center"/>
          </w:tcPr>
          <w:p w14:paraId="22286E18" w14:textId="77777777" w:rsidR="00AB1D79" w:rsidRPr="00F85377" w:rsidRDefault="00AB1D79" w:rsidP="0042101A">
            <w:pPr>
              <w:spacing w:after="0" w:line="240" w:lineRule="auto"/>
              <w:jc w:val="center"/>
              <w:rPr>
                <w:rFonts w:ascii="Arial" w:eastAsia="Times New Roman" w:hAnsi="Arial" w:cs="Arial"/>
                <w:lang w:eastAsia="en-GB"/>
              </w:rPr>
            </w:pPr>
            <w:r w:rsidRPr="00F85377">
              <w:rPr>
                <w:rFonts w:ascii="Arial" w:eastAsia="Times New Roman" w:hAnsi="Arial" w:cs="Arial"/>
                <w:lang w:eastAsia="en-GB"/>
              </w:rPr>
              <w:fldChar w:fldCharType="begin">
                <w:ffData>
                  <w:name w:val=""/>
                  <w:enabled/>
                  <w:calcOnExit w:val="0"/>
                  <w:checkBox>
                    <w:sizeAuto/>
                    <w:default w:val="1"/>
                  </w:checkBox>
                </w:ffData>
              </w:fldChar>
            </w:r>
            <w:r w:rsidRPr="00F85377">
              <w:rPr>
                <w:rFonts w:ascii="Arial" w:eastAsia="Times New Roman" w:hAnsi="Arial" w:cs="Arial"/>
                <w:lang w:eastAsia="en-GB"/>
              </w:rPr>
              <w:instrText xml:space="preserve"> FORMCHECKBOX </w:instrText>
            </w:r>
            <w:r w:rsidR="008C3573">
              <w:rPr>
                <w:rFonts w:ascii="Arial" w:eastAsia="Times New Roman" w:hAnsi="Arial" w:cs="Arial"/>
                <w:lang w:eastAsia="en-GB"/>
              </w:rPr>
            </w:r>
            <w:r w:rsidR="008C3573">
              <w:rPr>
                <w:rFonts w:ascii="Arial" w:eastAsia="Times New Roman" w:hAnsi="Arial" w:cs="Arial"/>
                <w:lang w:eastAsia="en-GB"/>
              </w:rPr>
              <w:fldChar w:fldCharType="separate"/>
            </w:r>
            <w:r w:rsidRPr="00F85377">
              <w:rPr>
                <w:rFonts w:ascii="Arial" w:eastAsia="Times New Roman" w:hAnsi="Arial" w:cs="Arial"/>
                <w:lang w:eastAsia="en-GB"/>
              </w:rPr>
              <w:fldChar w:fldCharType="end"/>
            </w:r>
          </w:p>
        </w:tc>
        <w:tc>
          <w:tcPr>
            <w:tcW w:w="5387" w:type="dxa"/>
          </w:tcPr>
          <w:p w14:paraId="04144F3C" w14:textId="77777777" w:rsidR="00AB1D79" w:rsidRPr="00F85377" w:rsidRDefault="00AB1D79" w:rsidP="0042101A">
            <w:pPr>
              <w:spacing w:after="0" w:line="240" w:lineRule="auto"/>
              <w:jc w:val="center"/>
              <w:rPr>
                <w:rFonts w:ascii="Arial" w:eastAsia="Times New Roman" w:hAnsi="Arial" w:cs="Arial"/>
                <w:lang w:eastAsia="en-GB"/>
              </w:rPr>
            </w:pPr>
          </w:p>
        </w:tc>
      </w:tr>
      <w:tr w:rsidR="00AB1D79" w:rsidRPr="00F85377" w14:paraId="3728C6D8" w14:textId="77777777" w:rsidTr="008B73FB">
        <w:trPr>
          <w:trHeight w:val="567"/>
        </w:trPr>
        <w:tc>
          <w:tcPr>
            <w:tcW w:w="3118" w:type="dxa"/>
            <w:shd w:val="pct12" w:color="auto" w:fill="auto"/>
            <w:vAlign w:val="center"/>
          </w:tcPr>
          <w:p w14:paraId="4FC5691B" w14:textId="77777777" w:rsidR="00AB1D79" w:rsidRPr="00F85377" w:rsidRDefault="00AB1D79" w:rsidP="0042101A">
            <w:pPr>
              <w:spacing w:after="0" w:line="240" w:lineRule="auto"/>
              <w:rPr>
                <w:rFonts w:ascii="Arial" w:eastAsia="Times New Roman" w:hAnsi="Arial" w:cs="Arial"/>
                <w:b/>
                <w:lang w:eastAsia="en-GB"/>
              </w:rPr>
            </w:pPr>
            <w:r w:rsidRPr="00F85377">
              <w:rPr>
                <w:rFonts w:ascii="Arial" w:eastAsia="Times New Roman" w:hAnsi="Arial" w:cs="Arial"/>
                <w:b/>
                <w:lang w:eastAsia="en-GB"/>
              </w:rPr>
              <w:t>Religion and Belief</w:t>
            </w:r>
          </w:p>
        </w:tc>
        <w:tc>
          <w:tcPr>
            <w:tcW w:w="1560" w:type="dxa"/>
            <w:vAlign w:val="center"/>
          </w:tcPr>
          <w:p w14:paraId="635E19DB" w14:textId="77777777" w:rsidR="00AB1D79" w:rsidRPr="00F85377" w:rsidRDefault="00AB1D79" w:rsidP="0042101A">
            <w:pPr>
              <w:spacing w:after="0" w:line="240" w:lineRule="auto"/>
              <w:jc w:val="center"/>
              <w:rPr>
                <w:rFonts w:ascii="Arial" w:eastAsia="Times New Roman" w:hAnsi="Arial" w:cs="Arial"/>
                <w:lang w:eastAsia="en-GB"/>
              </w:rPr>
            </w:pPr>
            <w:r w:rsidRPr="00F85377">
              <w:rPr>
                <w:rFonts w:ascii="Arial" w:eastAsia="Times New Roman" w:hAnsi="Arial" w:cs="Arial"/>
                <w:lang w:eastAsia="en-GB"/>
              </w:rPr>
              <w:fldChar w:fldCharType="begin">
                <w:ffData>
                  <w:name w:val="Check7"/>
                  <w:enabled/>
                  <w:calcOnExit w:val="0"/>
                  <w:checkBox>
                    <w:sizeAuto/>
                    <w:default w:val="0"/>
                  </w:checkBox>
                </w:ffData>
              </w:fldChar>
            </w:r>
            <w:r w:rsidRPr="00F85377">
              <w:rPr>
                <w:rFonts w:ascii="Arial" w:eastAsia="Times New Roman" w:hAnsi="Arial" w:cs="Arial"/>
                <w:lang w:eastAsia="en-GB"/>
              </w:rPr>
              <w:instrText xml:space="preserve"> FORMCHECKBOX </w:instrText>
            </w:r>
            <w:r w:rsidR="008C3573">
              <w:rPr>
                <w:rFonts w:ascii="Arial" w:eastAsia="Times New Roman" w:hAnsi="Arial" w:cs="Arial"/>
                <w:lang w:eastAsia="en-GB"/>
              </w:rPr>
            </w:r>
            <w:r w:rsidR="008C3573">
              <w:rPr>
                <w:rFonts w:ascii="Arial" w:eastAsia="Times New Roman" w:hAnsi="Arial" w:cs="Arial"/>
                <w:lang w:eastAsia="en-GB"/>
              </w:rPr>
              <w:fldChar w:fldCharType="separate"/>
            </w:r>
            <w:r w:rsidRPr="00F85377">
              <w:rPr>
                <w:rFonts w:ascii="Arial" w:eastAsia="Times New Roman" w:hAnsi="Arial" w:cs="Arial"/>
                <w:lang w:eastAsia="en-GB"/>
              </w:rPr>
              <w:fldChar w:fldCharType="end"/>
            </w:r>
          </w:p>
        </w:tc>
        <w:tc>
          <w:tcPr>
            <w:tcW w:w="1559" w:type="dxa"/>
            <w:vAlign w:val="center"/>
          </w:tcPr>
          <w:p w14:paraId="2C12D9BA" w14:textId="77777777" w:rsidR="00AB1D79" w:rsidRPr="00F85377" w:rsidRDefault="00AB1D79" w:rsidP="0042101A">
            <w:pPr>
              <w:spacing w:after="0" w:line="240" w:lineRule="auto"/>
              <w:jc w:val="center"/>
              <w:rPr>
                <w:rFonts w:ascii="Arial" w:eastAsia="Times New Roman" w:hAnsi="Arial" w:cs="Arial"/>
                <w:lang w:eastAsia="en-GB"/>
              </w:rPr>
            </w:pPr>
            <w:r w:rsidRPr="00F85377">
              <w:rPr>
                <w:rFonts w:ascii="Arial" w:eastAsia="Times New Roman" w:hAnsi="Arial" w:cs="Arial"/>
                <w:lang w:eastAsia="en-GB"/>
              </w:rPr>
              <w:fldChar w:fldCharType="begin">
                <w:ffData>
                  <w:name w:val=""/>
                  <w:enabled/>
                  <w:calcOnExit w:val="0"/>
                  <w:checkBox>
                    <w:sizeAuto/>
                    <w:default w:val="1"/>
                  </w:checkBox>
                </w:ffData>
              </w:fldChar>
            </w:r>
            <w:r w:rsidRPr="00F85377">
              <w:rPr>
                <w:rFonts w:ascii="Arial" w:eastAsia="Times New Roman" w:hAnsi="Arial" w:cs="Arial"/>
                <w:lang w:eastAsia="en-GB"/>
              </w:rPr>
              <w:instrText xml:space="preserve"> FORMCHECKBOX </w:instrText>
            </w:r>
            <w:r w:rsidR="008C3573">
              <w:rPr>
                <w:rFonts w:ascii="Arial" w:eastAsia="Times New Roman" w:hAnsi="Arial" w:cs="Arial"/>
                <w:lang w:eastAsia="en-GB"/>
              </w:rPr>
            </w:r>
            <w:r w:rsidR="008C3573">
              <w:rPr>
                <w:rFonts w:ascii="Arial" w:eastAsia="Times New Roman" w:hAnsi="Arial" w:cs="Arial"/>
                <w:lang w:eastAsia="en-GB"/>
              </w:rPr>
              <w:fldChar w:fldCharType="separate"/>
            </w:r>
            <w:r w:rsidRPr="00F85377">
              <w:rPr>
                <w:rFonts w:ascii="Arial" w:eastAsia="Times New Roman" w:hAnsi="Arial" w:cs="Arial"/>
                <w:lang w:eastAsia="en-GB"/>
              </w:rPr>
              <w:fldChar w:fldCharType="end"/>
            </w:r>
          </w:p>
        </w:tc>
        <w:tc>
          <w:tcPr>
            <w:tcW w:w="1559" w:type="dxa"/>
            <w:vAlign w:val="center"/>
          </w:tcPr>
          <w:p w14:paraId="6A376F03" w14:textId="77777777" w:rsidR="00AB1D79" w:rsidRPr="00F85377" w:rsidRDefault="00AB1D79" w:rsidP="0042101A">
            <w:pPr>
              <w:spacing w:after="0" w:line="240" w:lineRule="auto"/>
              <w:jc w:val="center"/>
              <w:rPr>
                <w:rFonts w:ascii="Arial" w:eastAsia="Times New Roman" w:hAnsi="Arial" w:cs="Arial"/>
                <w:lang w:eastAsia="en-GB"/>
              </w:rPr>
            </w:pPr>
            <w:r w:rsidRPr="00F85377">
              <w:rPr>
                <w:rFonts w:ascii="Arial" w:eastAsia="Times New Roman" w:hAnsi="Arial" w:cs="Arial"/>
                <w:lang w:eastAsia="en-GB"/>
              </w:rPr>
              <w:fldChar w:fldCharType="begin">
                <w:ffData>
                  <w:name w:val="Check7"/>
                  <w:enabled/>
                  <w:calcOnExit w:val="0"/>
                  <w:checkBox>
                    <w:sizeAuto/>
                    <w:default w:val="0"/>
                  </w:checkBox>
                </w:ffData>
              </w:fldChar>
            </w:r>
            <w:r w:rsidRPr="00F85377">
              <w:rPr>
                <w:rFonts w:ascii="Arial" w:eastAsia="Times New Roman" w:hAnsi="Arial" w:cs="Arial"/>
                <w:lang w:eastAsia="en-GB"/>
              </w:rPr>
              <w:instrText xml:space="preserve"> FORMCHECKBOX </w:instrText>
            </w:r>
            <w:r w:rsidR="008C3573">
              <w:rPr>
                <w:rFonts w:ascii="Arial" w:eastAsia="Times New Roman" w:hAnsi="Arial" w:cs="Arial"/>
                <w:lang w:eastAsia="en-GB"/>
              </w:rPr>
            </w:r>
            <w:r w:rsidR="008C3573">
              <w:rPr>
                <w:rFonts w:ascii="Arial" w:eastAsia="Times New Roman" w:hAnsi="Arial" w:cs="Arial"/>
                <w:lang w:eastAsia="en-GB"/>
              </w:rPr>
              <w:fldChar w:fldCharType="separate"/>
            </w:r>
            <w:r w:rsidRPr="00F85377">
              <w:rPr>
                <w:rFonts w:ascii="Arial" w:eastAsia="Times New Roman" w:hAnsi="Arial" w:cs="Arial"/>
                <w:lang w:eastAsia="en-GB"/>
              </w:rPr>
              <w:fldChar w:fldCharType="end"/>
            </w:r>
          </w:p>
        </w:tc>
        <w:tc>
          <w:tcPr>
            <w:tcW w:w="1559" w:type="dxa"/>
            <w:vAlign w:val="center"/>
          </w:tcPr>
          <w:p w14:paraId="6BAABA00" w14:textId="77777777" w:rsidR="00AB1D79" w:rsidRPr="00F85377" w:rsidRDefault="00AB1D79" w:rsidP="0042101A">
            <w:pPr>
              <w:spacing w:after="0" w:line="240" w:lineRule="auto"/>
              <w:jc w:val="center"/>
              <w:rPr>
                <w:rFonts w:ascii="Arial" w:eastAsia="Times New Roman" w:hAnsi="Arial" w:cs="Arial"/>
                <w:lang w:eastAsia="en-GB"/>
              </w:rPr>
            </w:pPr>
            <w:r w:rsidRPr="00F85377">
              <w:rPr>
                <w:rFonts w:ascii="Arial" w:eastAsia="Times New Roman" w:hAnsi="Arial" w:cs="Arial"/>
                <w:lang w:eastAsia="en-GB"/>
              </w:rPr>
              <w:fldChar w:fldCharType="begin">
                <w:ffData>
                  <w:name w:val=""/>
                  <w:enabled/>
                  <w:calcOnExit w:val="0"/>
                  <w:checkBox>
                    <w:sizeAuto/>
                    <w:default w:val="1"/>
                  </w:checkBox>
                </w:ffData>
              </w:fldChar>
            </w:r>
            <w:r w:rsidRPr="00F85377">
              <w:rPr>
                <w:rFonts w:ascii="Arial" w:eastAsia="Times New Roman" w:hAnsi="Arial" w:cs="Arial"/>
                <w:lang w:eastAsia="en-GB"/>
              </w:rPr>
              <w:instrText xml:space="preserve"> FORMCHECKBOX </w:instrText>
            </w:r>
            <w:r w:rsidR="008C3573">
              <w:rPr>
                <w:rFonts w:ascii="Arial" w:eastAsia="Times New Roman" w:hAnsi="Arial" w:cs="Arial"/>
                <w:lang w:eastAsia="en-GB"/>
              </w:rPr>
            </w:r>
            <w:r w:rsidR="008C3573">
              <w:rPr>
                <w:rFonts w:ascii="Arial" w:eastAsia="Times New Roman" w:hAnsi="Arial" w:cs="Arial"/>
                <w:lang w:eastAsia="en-GB"/>
              </w:rPr>
              <w:fldChar w:fldCharType="separate"/>
            </w:r>
            <w:r w:rsidRPr="00F85377">
              <w:rPr>
                <w:rFonts w:ascii="Arial" w:eastAsia="Times New Roman" w:hAnsi="Arial" w:cs="Arial"/>
                <w:lang w:eastAsia="en-GB"/>
              </w:rPr>
              <w:fldChar w:fldCharType="end"/>
            </w:r>
          </w:p>
        </w:tc>
        <w:tc>
          <w:tcPr>
            <w:tcW w:w="5387" w:type="dxa"/>
          </w:tcPr>
          <w:p w14:paraId="0FAE9221" w14:textId="77777777" w:rsidR="00AB1D79" w:rsidRPr="00F85377" w:rsidRDefault="00AB1D79" w:rsidP="0042101A">
            <w:pPr>
              <w:spacing w:after="0" w:line="240" w:lineRule="auto"/>
              <w:jc w:val="center"/>
              <w:rPr>
                <w:rFonts w:ascii="Arial" w:eastAsia="Times New Roman" w:hAnsi="Arial" w:cs="Arial"/>
                <w:lang w:eastAsia="en-GB"/>
              </w:rPr>
            </w:pPr>
          </w:p>
        </w:tc>
      </w:tr>
      <w:tr w:rsidR="00AB1D79" w:rsidRPr="00F85377" w14:paraId="6B24602F" w14:textId="77777777" w:rsidTr="008B73FB">
        <w:trPr>
          <w:trHeight w:val="1644"/>
        </w:trPr>
        <w:tc>
          <w:tcPr>
            <w:tcW w:w="3118" w:type="dxa"/>
            <w:shd w:val="pct12" w:color="auto" w:fill="auto"/>
            <w:vAlign w:val="center"/>
          </w:tcPr>
          <w:p w14:paraId="3261118E" w14:textId="77777777" w:rsidR="00AB1D79" w:rsidRPr="00F85377" w:rsidRDefault="00AB1D79" w:rsidP="0042101A">
            <w:pPr>
              <w:spacing w:after="0" w:line="240" w:lineRule="auto"/>
              <w:rPr>
                <w:rFonts w:ascii="Arial" w:eastAsia="Times New Roman" w:hAnsi="Arial" w:cs="Arial"/>
                <w:b/>
                <w:lang w:eastAsia="en-GB"/>
              </w:rPr>
            </w:pPr>
            <w:r w:rsidRPr="00F85377">
              <w:rPr>
                <w:rFonts w:ascii="Arial" w:eastAsia="Times New Roman" w:hAnsi="Arial" w:cs="Arial"/>
                <w:b/>
                <w:lang w:eastAsia="en-GB"/>
              </w:rPr>
              <w:t>Reasoning</w:t>
            </w:r>
          </w:p>
        </w:tc>
        <w:tc>
          <w:tcPr>
            <w:tcW w:w="11624" w:type="dxa"/>
            <w:gridSpan w:val="5"/>
            <w:vAlign w:val="center"/>
          </w:tcPr>
          <w:p w14:paraId="50EB3A32" w14:textId="77777777" w:rsidR="00AB1D79" w:rsidRPr="00F85377" w:rsidRDefault="00AB1D79" w:rsidP="0042101A">
            <w:pPr>
              <w:spacing w:after="0" w:line="240" w:lineRule="auto"/>
              <w:rPr>
                <w:rFonts w:ascii="Arial" w:eastAsia="Times New Roman" w:hAnsi="Arial" w:cs="Arial"/>
                <w:lang w:eastAsia="en-GB"/>
              </w:rPr>
            </w:pPr>
          </w:p>
        </w:tc>
      </w:tr>
      <w:tr w:rsidR="00AB1D79" w:rsidRPr="00F85377" w14:paraId="05655510" w14:textId="77777777" w:rsidTr="008B73FB">
        <w:trPr>
          <w:trHeight w:val="70"/>
        </w:trPr>
        <w:tc>
          <w:tcPr>
            <w:tcW w:w="14742" w:type="dxa"/>
            <w:gridSpan w:val="6"/>
            <w:shd w:val="pct12" w:color="auto" w:fill="000000"/>
          </w:tcPr>
          <w:p w14:paraId="6D8AEAF9" w14:textId="77777777" w:rsidR="00AB1D79" w:rsidRPr="00F85377" w:rsidRDefault="00AB1D79" w:rsidP="0042101A">
            <w:pPr>
              <w:tabs>
                <w:tab w:val="left" w:pos="9870"/>
              </w:tabs>
              <w:spacing w:after="0" w:line="240" w:lineRule="auto"/>
              <w:ind w:left="34"/>
              <w:jc w:val="center"/>
              <w:rPr>
                <w:rFonts w:ascii="Arial" w:eastAsia="Times New Roman" w:hAnsi="Arial" w:cs="Arial"/>
                <w:b/>
                <w:lang w:eastAsia="en-GB"/>
              </w:rPr>
            </w:pPr>
            <w:r w:rsidRPr="00F85377">
              <w:rPr>
                <w:rFonts w:ascii="Arial" w:eastAsia="Times New Roman" w:hAnsi="Arial" w:cs="Arial"/>
                <w:b/>
                <w:lang w:eastAsia="en-GB"/>
              </w:rPr>
              <w:t>If there is no positive or negative impact on any of the Nine Protected Characteristics go to Section 7</w:t>
            </w:r>
          </w:p>
        </w:tc>
      </w:tr>
    </w:tbl>
    <w:p w14:paraId="1B7CEB01" w14:textId="77777777" w:rsidR="008B73FB" w:rsidRPr="00F85377" w:rsidRDefault="008B73FB" w:rsidP="00AB1D79">
      <w:pPr>
        <w:spacing w:after="0" w:line="240" w:lineRule="auto"/>
        <w:rPr>
          <w:rFonts w:ascii="Arial" w:eastAsia="Times New Roman" w:hAnsi="Arial" w:cs="Arial"/>
          <w:lang w:eastAsia="en-GB"/>
        </w:rPr>
      </w:pPr>
    </w:p>
    <w:p w14:paraId="225054F0" w14:textId="77777777" w:rsidR="008B73FB" w:rsidRPr="00F85377" w:rsidRDefault="008B73FB">
      <w:pPr>
        <w:spacing w:after="0" w:line="240" w:lineRule="auto"/>
        <w:rPr>
          <w:rFonts w:ascii="Arial" w:eastAsia="Times New Roman" w:hAnsi="Arial" w:cs="Arial"/>
          <w:lang w:eastAsia="en-GB"/>
        </w:rPr>
      </w:pPr>
      <w:r w:rsidRPr="00F85377">
        <w:rPr>
          <w:rFonts w:ascii="Arial" w:eastAsia="Times New Roman" w:hAnsi="Arial" w:cs="Arial"/>
          <w:lang w:eastAsia="en-GB"/>
        </w:rPr>
        <w:br w:type="page"/>
      </w:r>
    </w:p>
    <w:p w14:paraId="7ED75147" w14:textId="77777777" w:rsidR="008B73FB" w:rsidRPr="00F85377" w:rsidRDefault="008B73FB" w:rsidP="00970E2E">
      <w:pPr>
        <w:numPr>
          <w:ilvl w:val="0"/>
          <w:numId w:val="6"/>
        </w:numPr>
        <w:spacing w:after="0" w:line="240" w:lineRule="auto"/>
        <w:jc w:val="center"/>
        <w:rPr>
          <w:rFonts w:ascii="Arial" w:eastAsia="Times New Roman" w:hAnsi="Arial" w:cs="Arial"/>
          <w:lang w:eastAsia="en-GB"/>
        </w:rPr>
        <w:sectPr w:rsidR="008B73FB" w:rsidRPr="00F85377" w:rsidSect="008B73FB">
          <w:pgSz w:w="16838" w:h="11906" w:orient="landscape"/>
          <w:pgMar w:top="851" w:right="142" w:bottom="1440" w:left="1440" w:header="709" w:footer="709" w:gutter="0"/>
          <w:cols w:space="708"/>
          <w:titlePg/>
          <w:docGrid w:linePitch="360"/>
        </w:sectPr>
      </w:pPr>
    </w:p>
    <w:tbl>
      <w:tblPr>
        <w:tblW w:w="97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2"/>
        <w:gridCol w:w="6544"/>
      </w:tblGrid>
      <w:tr w:rsidR="008B73FB" w:rsidRPr="00F85377" w14:paraId="7024CBD6" w14:textId="77777777" w:rsidTr="00970E2E">
        <w:trPr>
          <w:trHeight w:val="416"/>
          <w:jc w:val="center"/>
        </w:trPr>
        <w:tc>
          <w:tcPr>
            <w:tcW w:w="9716" w:type="dxa"/>
            <w:gridSpan w:val="2"/>
            <w:shd w:val="pct12" w:color="auto" w:fill="000000"/>
            <w:vAlign w:val="center"/>
          </w:tcPr>
          <w:p w14:paraId="255605AF" w14:textId="77777777" w:rsidR="008B73FB" w:rsidRPr="00F85377" w:rsidRDefault="008B73FB" w:rsidP="00970E2E">
            <w:pPr>
              <w:numPr>
                <w:ilvl w:val="0"/>
                <w:numId w:val="6"/>
              </w:numPr>
              <w:spacing w:after="0" w:line="240" w:lineRule="auto"/>
              <w:jc w:val="center"/>
              <w:rPr>
                <w:rFonts w:ascii="Arial" w:eastAsia="Times New Roman" w:hAnsi="Arial" w:cs="Arial"/>
                <w:noProof/>
                <w:lang w:eastAsia="en-GB"/>
              </w:rPr>
            </w:pPr>
            <w:r w:rsidRPr="00F85377">
              <w:rPr>
                <w:rFonts w:ascii="Arial" w:eastAsia="Times New Roman" w:hAnsi="Arial" w:cs="Arial"/>
                <w:lang w:eastAsia="en-GB"/>
              </w:rPr>
              <w:br w:type="page"/>
            </w:r>
            <w:r w:rsidRPr="00F85377">
              <w:rPr>
                <w:rFonts w:ascii="Arial" w:eastAsia="Times New Roman" w:hAnsi="Arial" w:cs="Arial"/>
                <w:b/>
                <w:lang w:eastAsia="en-GB"/>
              </w:rPr>
              <w:t>Equality Impact Analysis: Local Profile Data</w:t>
            </w:r>
          </w:p>
        </w:tc>
      </w:tr>
      <w:tr w:rsidR="008B73FB" w:rsidRPr="00F85377" w14:paraId="524C7A1D" w14:textId="77777777" w:rsidTr="00970E2E">
        <w:tblPrEx>
          <w:tblLook w:val="01E0" w:firstRow="1" w:lastRow="1" w:firstColumn="1" w:lastColumn="1" w:noHBand="0" w:noVBand="0"/>
        </w:tblPrEx>
        <w:trPr>
          <w:trHeight w:val="825"/>
          <w:jc w:val="center"/>
        </w:trPr>
        <w:tc>
          <w:tcPr>
            <w:tcW w:w="9716" w:type="dxa"/>
            <w:gridSpan w:val="2"/>
            <w:shd w:val="clear" w:color="auto" w:fill="D9D9D9"/>
            <w:vAlign w:val="center"/>
          </w:tcPr>
          <w:p w14:paraId="4EACB299" w14:textId="77777777" w:rsidR="008B73FB" w:rsidRPr="00F85377" w:rsidRDefault="008B73FB" w:rsidP="00970E2E">
            <w:pPr>
              <w:spacing w:after="0" w:line="240" w:lineRule="auto"/>
              <w:rPr>
                <w:rFonts w:ascii="Arial" w:eastAsia="Times New Roman" w:hAnsi="Arial" w:cs="Arial"/>
                <w:lang w:eastAsia="en-GB"/>
              </w:rPr>
            </w:pPr>
            <w:r w:rsidRPr="00F85377">
              <w:rPr>
                <w:rFonts w:ascii="Arial" w:eastAsia="Times New Roman" w:hAnsi="Arial" w:cs="Arial"/>
                <w:b/>
                <w:lang w:eastAsia="en-GB"/>
              </w:rPr>
              <w:t xml:space="preserve">Local Profile/Demography of the Groups affected </w:t>
            </w:r>
            <w:r w:rsidRPr="00F85377">
              <w:rPr>
                <w:rFonts w:ascii="Arial" w:eastAsia="Times New Roman" w:hAnsi="Arial" w:cs="Arial"/>
                <w:lang w:eastAsia="en-GB"/>
              </w:rPr>
              <w:t xml:space="preserve">(population figures) </w:t>
            </w:r>
          </w:p>
        </w:tc>
      </w:tr>
      <w:tr w:rsidR="008B73FB" w:rsidRPr="00F85377" w14:paraId="34E02A3B" w14:textId="77777777" w:rsidTr="00970E2E">
        <w:tblPrEx>
          <w:tblLook w:val="01E0" w:firstRow="1" w:lastRow="1" w:firstColumn="1" w:lastColumn="1" w:noHBand="0" w:noVBand="0"/>
        </w:tblPrEx>
        <w:trPr>
          <w:trHeight w:val="412"/>
          <w:jc w:val="center"/>
        </w:trPr>
        <w:tc>
          <w:tcPr>
            <w:tcW w:w="3172" w:type="dxa"/>
            <w:shd w:val="clear" w:color="auto" w:fill="D9D9D9"/>
            <w:vAlign w:val="center"/>
          </w:tcPr>
          <w:p w14:paraId="5AF57EE7" w14:textId="77777777" w:rsidR="008B73FB" w:rsidRPr="00F85377" w:rsidRDefault="008B73FB" w:rsidP="00970E2E">
            <w:pPr>
              <w:spacing w:after="0" w:line="240" w:lineRule="auto"/>
              <w:rPr>
                <w:rFonts w:ascii="Arial" w:eastAsia="Times New Roman" w:hAnsi="Arial" w:cs="Arial"/>
                <w:b/>
                <w:lang w:eastAsia="en-GB"/>
              </w:rPr>
            </w:pPr>
            <w:r w:rsidRPr="00F85377">
              <w:rPr>
                <w:rFonts w:ascii="Arial" w:eastAsia="Times New Roman" w:hAnsi="Arial" w:cs="Arial"/>
                <w:b/>
                <w:lang w:eastAsia="en-GB"/>
              </w:rPr>
              <w:t xml:space="preserve">General </w:t>
            </w:r>
          </w:p>
        </w:tc>
        <w:tc>
          <w:tcPr>
            <w:tcW w:w="6544" w:type="dxa"/>
          </w:tcPr>
          <w:p w14:paraId="171251FE" w14:textId="77777777" w:rsidR="008B73FB" w:rsidRPr="00F85377" w:rsidRDefault="008B73FB" w:rsidP="00970E2E">
            <w:pPr>
              <w:spacing w:after="0" w:line="240" w:lineRule="auto"/>
              <w:rPr>
                <w:rFonts w:ascii="Arial" w:eastAsia="Times New Roman" w:hAnsi="Arial" w:cs="Arial"/>
                <w:lang w:eastAsia="en-GB"/>
              </w:rPr>
            </w:pPr>
          </w:p>
        </w:tc>
      </w:tr>
      <w:tr w:rsidR="008B73FB" w:rsidRPr="00F85377" w14:paraId="13F4EDB6" w14:textId="77777777" w:rsidTr="00970E2E">
        <w:tblPrEx>
          <w:tblLook w:val="01E0" w:firstRow="1" w:lastRow="1" w:firstColumn="1" w:lastColumn="1" w:noHBand="0" w:noVBand="0"/>
        </w:tblPrEx>
        <w:trPr>
          <w:trHeight w:val="420"/>
          <w:jc w:val="center"/>
        </w:trPr>
        <w:tc>
          <w:tcPr>
            <w:tcW w:w="3172" w:type="dxa"/>
            <w:shd w:val="clear" w:color="auto" w:fill="D9D9D9"/>
            <w:vAlign w:val="center"/>
          </w:tcPr>
          <w:p w14:paraId="16C0F2AD" w14:textId="77777777" w:rsidR="008B73FB" w:rsidRPr="00F85377" w:rsidRDefault="008B73FB" w:rsidP="00970E2E">
            <w:pPr>
              <w:spacing w:after="0" w:line="240" w:lineRule="auto"/>
              <w:rPr>
                <w:rFonts w:ascii="Arial" w:eastAsia="Times New Roman" w:hAnsi="Arial" w:cs="Arial"/>
                <w:b/>
                <w:lang w:eastAsia="en-GB"/>
              </w:rPr>
            </w:pPr>
            <w:r w:rsidRPr="00F85377">
              <w:rPr>
                <w:rFonts w:ascii="Arial" w:eastAsia="Times New Roman" w:hAnsi="Arial" w:cs="Arial"/>
                <w:b/>
                <w:lang w:eastAsia="en-GB"/>
              </w:rPr>
              <w:t>Age</w:t>
            </w:r>
          </w:p>
        </w:tc>
        <w:tc>
          <w:tcPr>
            <w:tcW w:w="6544" w:type="dxa"/>
          </w:tcPr>
          <w:p w14:paraId="032A9724" w14:textId="77777777" w:rsidR="008B73FB" w:rsidRPr="00F85377" w:rsidRDefault="008B73FB" w:rsidP="00970E2E">
            <w:pPr>
              <w:spacing w:after="0" w:line="240" w:lineRule="auto"/>
              <w:rPr>
                <w:rFonts w:ascii="Arial" w:eastAsia="Times New Roman" w:hAnsi="Arial" w:cs="Arial"/>
                <w:lang w:eastAsia="en-GB"/>
              </w:rPr>
            </w:pPr>
          </w:p>
        </w:tc>
      </w:tr>
      <w:tr w:rsidR="008B73FB" w:rsidRPr="00F85377" w14:paraId="0078F5DC" w14:textId="77777777" w:rsidTr="00970E2E">
        <w:tblPrEx>
          <w:tblLook w:val="01E0" w:firstRow="1" w:lastRow="1" w:firstColumn="1" w:lastColumn="1" w:noHBand="0" w:noVBand="0"/>
        </w:tblPrEx>
        <w:trPr>
          <w:trHeight w:val="413"/>
          <w:jc w:val="center"/>
        </w:trPr>
        <w:tc>
          <w:tcPr>
            <w:tcW w:w="3172" w:type="dxa"/>
            <w:shd w:val="clear" w:color="auto" w:fill="D9D9D9"/>
            <w:vAlign w:val="center"/>
          </w:tcPr>
          <w:p w14:paraId="36502A59" w14:textId="77777777" w:rsidR="008B73FB" w:rsidRPr="00F85377" w:rsidRDefault="008B73FB" w:rsidP="00970E2E">
            <w:pPr>
              <w:spacing w:after="0" w:line="240" w:lineRule="auto"/>
              <w:rPr>
                <w:rFonts w:ascii="Arial" w:eastAsia="Times New Roman" w:hAnsi="Arial" w:cs="Arial"/>
                <w:b/>
                <w:lang w:eastAsia="en-GB"/>
              </w:rPr>
            </w:pPr>
            <w:r w:rsidRPr="00F85377">
              <w:rPr>
                <w:rFonts w:ascii="Arial" w:eastAsia="Times New Roman" w:hAnsi="Arial" w:cs="Arial"/>
                <w:b/>
                <w:lang w:eastAsia="en-GB"/>
              </w:rPr>
              <w:t>Race</w:t>
            </w:r>
          </w:p>
        </w:tc>
        <w:tc>
          <w:tcPr>
            <w:tcW w:w="6544" w:type="dxa"/>
          </w:tcPr>
          <w:p w14:paraId="3C7570E6" w14:textId="77777777" w:rsidR="008B73FB" w:rsidRPr="00F85377" w:rsidRDefault="008B73FB" w:rsidP="00970E2E">
            <w:pPr>
              <w:spacing w:after="0" w:line="240" w:lineRule="auto"/>
              <w:rPr>
                <w:rFonts w:ascii="Arial" w:eastAsia="Times New Roman" w:hAnsi="Arial" w:cs="Arial"/>
                <w:lang w:eastAsia="en-GB"/>
              </w:rPr>
            </w:pPr>
          </w:p>
        </w:tc>
      </w:tr>
      <w:tr w:rsidR="008B73FB" w:rsidRPr="00F85377" w14:paraId="47F7F6D0" w14:textId="77777777" w:rsidTr="00970E2E">
        <w:tblPrEx>
          <w:tblLook w:val="01E0" w:firstRow="1" w:lastRow="1" w:firstColumn="1" w:lastColumn="1" w:noHBand="0" w:noVBand="0"/>
        </w:tblPrEx>
        <w:trPr>
          <w:trHeight w:val="419"/>
          <w:jc w:val="center"/>
        </w:trPr>
        <w:tc>
          <w:tcPr>
            <w:tcW w:w="3172" w:type="dxa"/>
            <w:shd w:val="clear" w:color="auto" w:fill="D9D9D9"/>
            <w:vAlign w:val="center"/>
          </w:tcPr>
          <w:p w14:paraId="3B7CA548" w14:textId="77777777" w:rsidR="008B73FB" w:rsidRPr="00F85377" w:rsidRDefault="008B73FB" w:rsidP="00970E2E">
            <w:pPr>
              <w:spacing w:after="0" w:line="240" w:lineRule="auto"/>
              <w:rPr>
                <w:rFonts w:ascii="Arial" w:eastAsia="Times New Roman" w:hAnsi="Arial" w:cs="Arial"/>
                <w:b/>
                <w:lang w:eastAsia="en-GB"/>
              </w:rPr>
            </w:pPr>
            <w:r w:rsidRPr="00F85377">
              <w:rPr>
                <w:rFonts w:ascii="Arial" w:eastAsia="Times New Roman" w:hAnsi="Arial" w:cs="Arial"/>
                <w:b/>
                <w:lang w:eastAsia="en-GB"/>
              </w:rPr>
              <w:t>Sex</w:t>
            </w:r>
          </w:p>
        </w:tc>
        <w:tc>
          <w:tcPr>
            <w:tcW w:w="6544" w:type="dxa"/>
          </w:tcPr>
          <w:p w14:paraId="37DD8304" w14:textId="77777777" w:rsidR="008B73FB" w:rsidRPr="00F85377" w:rsidRDefault="008B73FB" w:rsidP="00970E2E">
            <w:pPr>
              <w:spacing w:after="0" w:line="240" w:lineRule="auto"/>
              <w:rPr>
                <w:rFonts w:ascii="Arial" w:eastAsia="Times New Roman" w:hAnsi="Arial" w:cs="Arial"/>
                <w:lang w:eastAsia="en-GB"/>
              </w:rPr>
            </w:pPr>
          </w:p>
        </w:tc>
      </w:tr>
      <w:tr w:rsidR="008B73FB" w:rsidRPr="00F85377" w14:paraId="2C5F9259" w14:textId="77777777" w:rsidTr="00970E2E">
        <w:tblPrEx>
          <w:tblLook w:val="01E0" w:firstRow="1" w:lastRow="1" w:firstColumn="1" w:lastColumn="1" w:noHBand="0" w:noVBand="0"/>
        </w:tblPrEx>
        <w:trPr>
          <w:trHeight w:val="410"/>
          <w:jc w:val="center"/>
        </w:trPr>
        <w:tc>
          <w:tcPr>
            <w:tcW w:w="3172" w:type="dxa"/>
            <w:shd w:val="clear" w:color="auto" w:fill="D9D9D9"/>
            <w:vAlign w:val="center"/>
          </w:tcPr>
          <w:p w14:paraId="0EC4528C" w14:textId="77777777" w:rsidR="008B73FB" w:rsidRPr="00F85377" w:rsidRDefault="008B73FB" w:rsidP="00970E2E">
            <w:pPr>
              <w:spacing w:after="0" w:line="240" w:lineRule="auto"/>
              <w:rPr>
                <w:rFonts w:ascii="Arial" w:eastAsia="Times New Roman" w:hAnsi="Arial" w:cs="Arial"/>
                <w:b/>
                <w:lang w:eastAsia="en-GB"/>
              </w:rPr>
            </w:pPr>
            <w:r w:rsidRPr="00F85377">
              <w:rPr>
                <w:rFonts w:ascii="Arial" w:eastAsia="Times New Roman" w:hAnsi="Arial" w:cs="Arial"/>
                <w:b/>
                <w:lang w:eastAsia="en-GB"/>
              </w:rPr>
              <w:t>Gender reassignment</w:t>
            </w:r>
          </w:p>
        </w:tc>
        <w:tc>
          <w:tcPr>
            <w:tcW w:w="6544" w:type="dxa"/>
          </w:tcPr>
          <w:p w14:paraId="1C9F7531" w14:textId="77777777" w:rsidR="008B73FB" w:rsidRPr="00F85377" w:rsidRDefault="008B73FB" w:rsidP="00970E2E">
            <w:pPr>
              <w:spacing w:after="0" w:line="240" w:lineRule="auto"/>
              <w:rPr>
                <w:rFonts w:ascii="Arial" w:eastAsia="Times New Roman" w:hAnsi="Arial" w:cs="Arial"/>
                <w:lang w:eastAsia="en-GB"/>
              </w:rPr>
            </w:pPr>
          </w:p>
        </w:tc>
      </w:tr>
      <w:tr w:rsidR="008B73FB" w:rsidRPr="00F85377" w14:paraId="574CD169" w14:textId="77777777" w:rsidTr="00970E2E">
        <w:tblPrEx>
          <w:tblLook w:val="01E0" w:firstRow="1" w:lastRow="1" w:firstColumn="1" w:lastColumn="1" w:noHBand="0" w:noVBand="0"/>
        </w:tblPrEx>
        <w:trPr>
          <w:trHeight w:val="416"/>
          <w:jc w:val="center"/>
        </w:trPr>
        <w:tc>
          <w:tcPr>
            <w:tcW w:w="3172" w:type="dxa"/>
            <w:shd w:val="clear" w:color="auto" w:fill="D9D9D9"/>
            <w:vAlign w:val="center"/>
          </w:tcPr>
          <w:p w14:paraId="697E26FD" w14:textId="77777777" w:rsidR="008B73FB" w:rsidRPr="00F85377" w:rsidRDefault="008B73FB" w:rsidP="00970E2E">
            <w:pPr>
              <w:spacing w:after="0" w:line="240" w:lineRule="auto"/>
              <w:rPr>
                <w:rFonts w:ascii="Arial" w:eastAsia="Times New Roman" w:hAnsi="Arial" w:cs="Arial"/>
                <w:b/>
                <w:lang w:eastAsia="en-GB"/>
              </w:rPr>
            </w:pPr>
            <w:r w:rsidRPr="00F85377">
              <w:rPr>
                <w:rFonts w:ascii="Arial" w:eastAsia="Times New Roman" w:hAnsi="Arial" w:cs="Arial"/>
                <w:b/>
                <w:lang w:eastAsia="en-GB"/>
              </w:rPr>
              <w:t>Disability</w:t>
            </w:r>
          </w:p>
        </w:tc>
        <w:tc>
          <w:tcPr>
            <w:tcW w:w="6544" w:type="dxa"/>
          </w:tcPr>
          <w:p w14:paraId="27AA9CC4" w14:textId="77777777" w:rsidR="008B73FB" w:rsidRPr="00F85377" w:rsidRDefault="008B73FB" w:rsidP="00970E2E">
            <w:pPr>
              <w:spacing w:after="0" w:line="240" w:lineRule="auto"/>
              <w:rPr>
                <w:rFonts w:ascii="Arial" w:eastAsia="Times New Roman" w:hAnsi="Arial" w:cs="Arial"/>
                <w:b/>
                <w:lang w:eastAsia="en-GB"/>
              </w:rPr>
            </w:pPr>
          </w:p>
        </w:tc>
      </w:tr>
      <w:tr w:rsidR="008B73FB" w:rsidRPr="00F85377" w14:paraId="099537B2" w14:textId="77777777" w:rsidTr="00970E2E">
        <w:tblPrEx>
          <w:tblLook w:val="01E0" w:firstRow="1" w:lastRow="1" w:firstColumn="1" w:lastColumn="1" w:noHBand="0" w:noVBand="0"/>
        </w:tblPrEx>
        <w:trPr>
          <w:trHeight w:val="423"/>
          <w:jc w:val="center"/>
        </w:trPr>
        <w:tc>
          <w:tcPr>
            <w:tcW w:w="3172" w:type="dxa"/>
            <w:shd w:val="clear" w:color="auto" w:fill="D9D9D9"/>
            <w:vAlign w:val="center"/>
          </w:tcPr>
          <w:p w14:paraId="390A8A8D" w14:textId="77777777" w:rsidR="008B73FB" w:rsidRPr="00F85377" w:rsidRDefault="008B73FB" w:rsidP="00970E2E">
            <w:pPr>
              <w:spacing w:after="0" w:line="240" w:lineRule="auto"/>
              <w:rPr>
                <w:rFonts w:ascii="Arial" w:eastAsia="Times New Roman" w:hAnsi="Arial" w:cs="Arial"/>
                <w:b/>
                <w:lang w:eastAsia="en-GB"/>
              </w:rPr>
            </w:pPr>
            <w:r w:rsidRPr="00F85377">
              <w:rPr>
                <w:rFonts w:ascii="Arial" w:eastAsia="Times New Roman" w:hAnsi="Arial" w:cs="Arial"/>
                <w:b/>
                <w:lang w:eastAsia="en-GB"/>
              </w:rPr>
              <w:t>Sexual Orientation</w:t>
            </w:r>
          </w:p>
        </w:tc>
        <w:tc>
          <w:tcPr>
            <w:tcW w:w="6544" w:type="dxa"/>
          </w:tcPr>
          <w:p w14:paraId="64722228" w14:textId="77777777" w:rsidR="008B73FB" w:rsidRPr="00F85377" w:rsidRDefault="008B73FB" w:rsidP="00970E2E">
            <w:pPr>
              <w:spacing w:after="0" w:line="240" w:lineRule="auto"/>
              <w:rPr>
                <w:rFonts w:ascii="Arial" w:eastAsia="Times New Roman" w:hAnsi="Arial" w:cs="Arial"/>
                <w:lang w:eastAsia="en-GB"/>
              </w:rPr>
            </w:pPr>
          </w:p>
        </w:tc>
      </w:tr>
      <w:tr w:rsidR="008B73FB" w:rsidRPr="00F85377" w14:paraId="77E8ADD9" w14:textId="77777777" w:rsidTr="00970E2E">
        <w:tblPrEx>
          <w:tblLook w:val="01E0" w:firstRow="1" w:lastRow="1" w:firstColumn="1" w:lastColumn="1" w:noHBand="0" w:noVBand="0"/>
        </w:tblPrEx>
        <w:trPr>
          <w:trHeight w:val="415"/>
          <w:jc w:val="center"/>
        </w:trPr>
        <w:tc>
          <w:tcPr>
            <w:tcW w:w="3172" w:type="dxa"/>
            <w:shd w:val="clear" w:color="auto" w:fill="D9D9D9"/>
            <w:vAlign w:val="center"/>
          </w:tcPr>
          <w:p w14:paraId="3C864F01" w14:textId="77777777" w:rsidR="008B73FB" w:rsidRPr="00F85377" w:rsidRDefault="008B73FB" w:rsidP="00970E2E">
            <w:pPr>
              <w:spacing w:after="0" w:line="240" w:lineRule="auto"/>
              <w:rPr>
                <w:rFonts w:ascii="Arial" w:eastAsia="Times New Roman" w:hAnsi="Arial" w:cs="Arial"/>
                <w:b/>
                <w:lang w:eastAsia="en-GB"/>
              </w:rPr>
            </w:pPr>
            <w:r w:rsidRPr="00F85377">
              <w:rPr>
                <w:rFonts w:ascii="Arial" w:eastAsia="Times New Roman" w:hAnsi="Arial" w:cs="Arial"/>
                <w:b/>
                <w:lang w:eastAsia="en-GB"/>
              </w:rPr>
              <w:t>Religion, faith and belief</w:t>
            </w:r>
          </w:p>
        </w:tc>
        <w:tc>
          <w:tcPr>
            <w:tcW w:w="6544" w:type="dxa"/>
          </w:tcPr>
          <w:p w14:paraId="07919AB4" w14:textId="77777777" w:rsidR="008B73FB" w:rsidRPr="00F85377" w:rsidRDefault="008B73FB" w:rsidP="00970E2E">
            <w:pPr>
              <w:spacing w:after="0" w:line="240" w:lineRule="auto"/>
              <w:rPr>
                <w:rFonts w:ascii="Arial" w:eastAsia="Times New Roman" w:hAnsi="Arial" w:cs="Arial"/>
                <w:lang w:eastAsia="en-GB"/>
              </w:rPr>
            </w:pPr>
          </w:p>
        </w:tc>
      </w:tr>
      <w:tr w:rsidR="008B73FB" w:rsidRPr="00F85377" w14:paraId="56742E3B" w14:textId="77777777" w:rsidTr="00970E2E">
        <w:tblPrEx>
          <w:tblLook w:val="01E0" w:firstRow="1" w:lastRow="1" w:firstColumn="1" w:lastColumn="1" w:noHBand="0" w:noVBand="0"/>
        </w:tblPrEx>
        <w:trPr>
          <w:trHeight w:val="704"/>
          <w:jc w:val="center"/>
        </w:trPr>
        <w:tc>
          <w:tcPr>
            <w:tcW w:w="3172" w:type="dxa"/>
            <w:shd w:val="clear" w:color="auto" w:fill="D9D9D9"/>
            <w:vAlign w:val="center"/>
          </w:tcPr>
          <w:p w14:paraId="34626275" w14:textId="77777777" w:rsidR="008B73FB" w:rsidRPr="00F85377" w:rsidRDefault="008B73FB" w:rsidP="00970E2E">
            <w:pPr>
              <w:spacing w:after="0" w:line="240" w:lineRule="auto"/>
              <w:rPr>
                <w:rFonts w:ascii="Arial" w:eastAsia="Times New Roman" w:hAnsi="Arial" w:cs="Arial"/>
                <w:b/>
                <w:lang w:eastAsia="en-GB"/>
              </w:rPr>
            </w:pPr>
            <w:r w:rsidRPr="00F85377">
              <w:rPr>
                <w:rFonts w:ascii="Arial" w:eastAsia="Times New Roman" w:hAnsi="Arial" w:cs="Arial"/>
                <w:b/>
                <w:lang w:eastAsia="en-GB"/>
              </w:rPr>
              <w:t>Marriage and civil partnership</w:t>
            </w:r>
          </w:p>
        </w:tc>
        <w:tc>
          <w:tcPr>
            <w:tcW w:w="6544" w:type="dxa"/>
          </w:tcPr>
          <w:p w14:paraId="3D67E976" w14:textId="77777777" w:rsidR="008B73FB" w:rsidRPr="00F85377" w:rsidRDefault="008B73FB" w:rsidP="00970E2E">
            <w:pPr>
              <w:spacing w:after="0" w:line="240" w:lineRule="auto"/>
              <w:rPr>
                <w:rFonts w:ascii="Arial" w:eastAsia="Times New Roman" w:hAnsi="Arial" w:cs="Arial"/>
                <w:lang w:eastAsia="en-GB"/>
              </w:rPr>
            </w:pPr>
          </w:p>
        </w:tc>
      </w:tr>
      <w:tr w:rsidR="008B73FB" w:rsidRPr="00F85377" w14:paraId="096CB98F" w14:textId="77777777" w:rsidTr="00970E2E">
        <w:tblPrEx>
          <w:tblLook w:val="01E0" w:firstRow="1" w:lastRow="1" w:firstColumn="1" w:lastColumn="1" w:noHBand="0" w:noVBand="0"/>
        </w:tblPrEx>
        <w:trPr>
          <w:trHeight w:val="403"/>
          <w:jc w:val="center"/>
        </w:trPr>
        <w:tc>
          <w:tcPr>
            <w:tcW w:w="3172" w:type="dxa"/>
            <w:shd w:val="clear" w:color="auto" w:fill="D9D9D9"/>
            <w:vAlign w:val="center"/>
          </w:tcPr>
          <w:p w14:paraId="421E6985" w14:textId="77777777" w:rsidR="008B73FB" w:rsidRPr="00F85377" w:rsidRDefault="008B73FB" w:rsidP="00970E2E">
            <w:pPr>
              <w:spacing w:after="0" w:line="240" w:lineRule="auto"/>
              <w:rPr>
                <w:rFonts w:ascii="Arial" w:eastAsia="Times New Roman" w:hAnsi="Arial" w:cs="Arial"/>
                <w:b/>
                <w:lang w:eastAsia="en-GB"/>
              </w:rPr>
            </w:pPr>
            <w:r w:rsidRPr="00F85377">
              <w:rPr>
                <w:rFonts w:ascii="Arial" w:eastAsia="Times New Roman" w:hAnsi="Arial" w:cs="Arial"/>
                <w:b/>
                <w:lang w:eastAsia="en-GB"/>
              </w:rPr>
              <w:t>Pregnancy and maternity</w:t>
            </w:r>
          </w:p>
        </w:tc>
        <w:tc>
          <w:tcPr>
            <w:tcW w:w="6544" w:type="dxa"/>
          </w:tcPr>
          <w:p w14:paraId="23C2F639" w14:textId="77777777" w:rsidR="008B73FB" w:rsidRPr="00F85377" w:rsidRDefault="008B73FB" w:rsidP="00970E2E">
            <w:pPr>
              <w:spacing w:after="0" w:line="240" w:lineRule="auto"/>
              <w:rPr>
                <w:rFonts w:ascii="Arial" w:eastAsia="Times New Roman" w:hAnsi="Arial" w:cs="Arial"/>
                <w:lang w:eastAsia="en-GB"/>
              </w:rPr>
            </w:pPr>
          </w:p>
        </w:tc>
      </w:tr>
    </w:tbl>
    <w:p w14:paraId="2B17560D" w14:textId="77777777" w:rsidR="008B73FB" w:rsidRPr="00F85377" w:rsidRDefault="008B73FB" w:rsidP="008B73FB">
      <w:pPr>
        <w:spacing w:after="0" w:line="240" w:lineRule="auto"/>
        <w:rPr>
          <w:rFonts w:ascii="Arial" w:eastAsia="Times New Roman" w:hAnsi="Arial" w:cs="Arial"/>
          <w:lang w:eastAsia="en-GB"/>
        </w:rPr>
      </w:pPr>
    </w:p>
    <w:tbl>
      <w:tblPr>
        <w:tblW w:w="97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2"/>
        <w:gridCol w:w="5554"/>
      </w:tblGrid>
      <w:tr w:rsidR="008B73FB" w:rsidRPr="00F85377" w14:paraId="5AE8D000" w14:textId="77777777" w:rsidTr="00970E2E">
        <w:trPr>
          <w:trHeight w:val="497"/>
          <w:jc w:val="center"/>
        </w:trPr>
        <w:tc>
          <w:tcPr>
            <w:tcW w:w="9716" w:type="dxa"/>
            <w:gridSpan w:val="2"/>
            <w:shd w:val="pct12" w:color="auto" w:fill="000000"/>
            <w:vAlign w:val="center"/>
          </w:tcPr>
          <w:p w14:paraId="394D05EB" w14:textId="77777777" w:rsidR="008B73FB" w:rsidRPr="00F85377" w:rsidRDefault="008B73FB" w:rsidP="00970E2E">
            <w:pPr>
              <w:numPr>
                <w:ilvl w:val="0"/>
                <w:numId w:val="6"/>
              </w:numPr>
              <w:spacing w:after="0" w:line="240" w:lineRule="auto"/>
              <w:jc w:val="center"/>
              <w:rPr>
                <w:rFonts w:ascii="Arial" w:eastAsia="Times New Roman" w:hAnsi="Arial" w:cs="Arial"/>
                <w:noProof/>
                <w:lang w:eastAsia="en-GB"/>
              </w:rPr>
            </w:pPr>
            <w:r w:rsidRPr="00F85377">
              <w:rPr>
                <w:rFonts w:ascii="Arial" w:eastAsia="Times New Roman" w:hAnsi="Arial" w:cs="Arial"/>
                <w:lang w:eastAsia="en-GB"/>
              </w:rPr>
              <w:br w:type="page"/>
            </w:r>
            <w:r w:rsidRPr="00F85377">
              <w:rPr>
                <w:rFonts w:ascii="Arial" w:eastAsia="Times New Roman" w:hAnsi="Arial" w:cs="Arial"/>
                <w:b/>
                <w:lang w:eastAsia="en-GB"/>
              </w:rPr>
              <w:t>Equality Impact Analysis: Equality Data Available</w:t>
            </w:r>
          </w:p>
        </w:tc>
      </w:tr>
      <w:tr w:rsidR="008B73FB" w:rsidRPr="00F85377" w14:paraId="399D05D6" w14:textId="77777777" w:rsidTr="00970E2E">
        <w:trPr>
          <w:jc w:val="center"/>
        </w:trPr>
        <w:tc>
          <w:tcPr>
            <w:tcW w:w="4162" w:type="dxa"/>
            <w:shd w:val="pct12" w:color="auto" w:fill="auto"/>
          </w:tcPr>
          <w:p w14:paraId="308082B7" w14:textId="77777777" w:rsidR="008B73FB" w:rsidRPr="00F85377" w:rsidRDefault="008B73FB" w:rsidP="00970E2E">
            <w:pPr>
              <w:spacing w:after="0" w:line="240" w:lineRule="auto"/>
              <w:rPr>
                <w:rFonts w:ascii="Arial" w:eastAsia="Times New Roman" w:hAnsi="Arial" w:cs="Arial"/>
                <w:b/>
                <w:lang w:eastAsia="en-GB"/>
              </w:rPr>
            </w:pPr>
            <w:r w:rsidRPr="00F85377">
              <w:rPr>
                <w:rFonts w:ascii="Arial" w:eastAsia="Times New Roman" w:hAnsi="Arial" w:cs="Arial"/>
                <w:b/>
                <w:lang w:eastAsia="en-GB"/>
              </w:rPr>
              <w:t xml:space="preserve">  </w:t>
            </w:r>
          </w:p>
          <w:p w14:paraId="4D2383D7" w14:textId="77777777" w:rsidR="008B73FB" w:rsidRPr="00F85377" w:rsidRDefault="008B73FB" w:rsidP="00970E2E">
            <w:pPr>
              <w:spacing w:after="0" w:line="240" w:lineRule="auto"/>
              <w:rPr>
                <w:rFonts w:ascii="Arial" w:eastAsia="Times New Roman" w:hAnsi="Arial" w:cs="Arial"/>
                <w:b/>
                <w:lang w:eastAsia="en-GB"/>
              </w:rPr>
            </w:pPr>
            <w:r w:rsidRPr="00F85377">
              <w:rPr>
                <w:rFonts w:ascii="Arial" w:eastAsia="Times New Roman" w:hAnsi="Arial" w:cs="Arial"/>
                <w:b/>
                <w:lang w:eastAsia="en-GB"/>
              </w:rPr>
              <w:t xml:space="preserve">Is any Equality Data available relating to the use or implementation of this policy, project or function?  </w:t>
            </w:r>
          </w:p>
          <w:p w14:paraId="6685B561" w14:textId="77777777" w:rsidR="008B73FB" w:rsidRPr="00F85377" w:rsidRDefault="008B73FB" w:rsidP="00970E2E">
            <w:pPr>
              <w:spacing w:after="0" w:line="240" w:lineRule="auto"/>
              <w:rPr>
                <w:rFonts w:ascii="Arial" w:eastAsia="Times New Roman" w:hAnsi="Arial" w:cs="Arial"/>
                <w:lang w:eastAsia="en-GB"/>
              </w:rPr>
            </w:pPr>
            <w:r w:rsidRPr="00F85377">
              <w:rPr>
                <w:rFonts w:ascii="Arial" w:eastAsia="Times New Roman" w:hAnsi="Arial" w:cs="Arial"/>
                <w:lang w:eastAsia="en-GB"/>
              </w:rPr>
              <w:t xml:space="preserve">Equality data is internal or external information that may indicate how the activity being analysed can affect different groups of people who share the nine </w:t>
            </w:r>
            <w:r w:rsidRPr="00F85377">
              <w:rPr>
                <w:rFonts w:ascii="Arial" w:eastAsia="Times New Roman" w:hAnsi="Arial" w:cs="Arial"/>
                <w:i/>
                <w:lang w:eastAsia="en-GB"/>
              </w:rPr>
              <w:t>Protected Characteristics</w:t>
            </w:r>
            <w:r w:rsidRPr="00F85377">
              <w:rPr>
                <w:rFonts w:ascii="Arial" w:eastAsia="Times New Roman" w:hAnsi="Arial" w:cs="Arial"/>
                <w:lang w:eastAsia="en-GB"/>
              </w:rPr>
              <w:t xml:space="preserve"> – referred to hereafter as </w:t>
            </w:r>
            <w:r w:rsidRPr="00F85377">
              <w:rPr>
                <w:rFonts w:ascii="Arial" w:eastAsia="Times New Roman" w:hAnsi="Arial" w:cs="Arial"/>
                <w:i/>
                <w:lang w:eastAsia="en-GB"/>
              </w:rPr>
              <w:t>‘Equality Groups’.</w:t>
            </w:r>
            <w:r w:rsidRPr="00F85377">
              <w:rPr>
                <w:rFonts w:ascii="Arial" w:eastAsia="Times New Roman" w:hAnsi="Arial" w:cs="Arial"/>
                <w:lang w:eastAsia="en-GB"/>
              </w:rPr>
              <w:t xml:space="preserve"> </w:t>
            </w:r>
          </w:p>
          <w:p w14:paraId="328C481E" w14:textId="77777777" w:rsidR="008B73FB" w:rsidRPr="00F85377" w:rsidRDefault="008B73FB" w:rsidP="00970E2E">
            <w:pPr>
              <w:spacing w:after="0" w:line="240" w:lineRule="auto"/>
              <w:rPr>
                <w:rFonts w:ascii="Arial" w:eastAsia="Times New Roman" w:hAnsi="Arial" w:cs="Arial"/>
                <w:lang w:eastAsia="en-GB"/>
              </w:rPr>
            </w:pPr>
          </w:p>
          <w:p w14:paraId="4AB786BB" w14:textId="77777777" w:rsidR="008B73FB" w:rsidRPr="00F85377" w:rsidRDefault="008B73FB" w:rsidP="00970E2E">
            <w:pPr>
              <w:spacing w:after="0" w:line="240" w:lineRule="auto"/>
              <w:rPr>
                <w:rFonts w:ascii="Arial" w:eastAsia="Times New Roman" w:hAnsi="Arial" w:cs="Arial"/>
                <w:lang w:eastAsia="en-GB"/>
              </w:rPr>
            </w:pPr>
            <w:r w:rsidRPr="00F85377">
              <w:rPr>
                <w:rFonts w:ascii="Arial" w:eastAsia="Times New Roman" w:hAnsi="Arial" w:cs="Arial"/>
                <w:lang w:eastAsia="en-GB"/>
              </w:rPr>
              <w:t xml:space="preserve">Examples of </w:t>
            </w:r>
            <w:r w:rsidRPr="00F85377">
              <w:rPr>
                <w:rFonts w:ascii="Arial" w:eastAsia="Times New Roman" w:hAnsi="Arial" w:cs="Arial"/>
                <w:i/>
                <w:lang w:eastAsia="en-GB"/>
              </w:rPr>
              <w:t>Equality Data</w:t>
            </w:r>
            <w:r w:rsidRPr="00F85377">
              <w:rPr>
                <w:rFonts w:ascii="Arial" w:eastAsia="Times New Roman" w:hAnsi="Arial" w:cs="Arial"/>
                <w:lang w:eastAsia="en-GB"/>
              </w:rPr>
              <w:t xml:space="preserve"> include: (this list is not definitive)  </w:t>
            </w:r>
          </w:p>
          <w:p w14:paraId="7DB899FC" w14:textId="77777777" w:rsidR="008B73FB" w:rsidRPr="00F85377" w:rsidRDefault="008B73FB" w:rsidP="00970E2E">
            <w:pPr>
              <w:numPr>
                <w:ilvl w:val="0"/>
                <w:numId w:val="7"/>
              </w:numPr>
              <w:spacing w:after="0" w:line="240" w:lineRule="auto"/>
              <w:rPr>
                <w:rFonts w:ascii="Arial" w:eastAsia="Times New Roman" w:hAnsi="Arial" w:cs="Arial"/>
                <w:lang w:eastAsia="en-GB"/>
              </w:rPr>
            </w:pPr>
            <w:r w:rsidRPr="00F85377">
              <w:rPr>
                <w:rFonts w:ascii="Arial" w:eastAsia="Times New Roman" w:hAnsi="Arial" w:cs="Arial"/>
                <w:lang w:eastAsia="en-GB"/>
              </w:rPr>
              <w:t xml:space="preserve">Application success rates </w:t>
            </w:r>
            <w:r w:rsidRPr="00F85377">
              <w:rPr>
                <w:rFonts w:ascii="Arial" w:eastAsia="Times New Roman" w:hAnsi="Arial" w:cs="Arial"/>
                <w:i/>
                <w:lang w:eastAsia="en-GB"/>
              </w:rPr>
              <w:t>Equality Groups</w:t>
            </w:r>
            <w:r w:rsidRPr="00F85377">
              <w:rPr>
                <w:rFonts w:ascii="Arial" w:eastAsia="Times New Roman" w:hAnsi="Arial" w:cs="Arial"/>
                <w:lang w:eastAsia="en-GB"/>
              </w:rPr>
              <w:t xml:space="preserve"> </w:t>
            </w:r>
          </w:p>
          <w:p w14:paraId="2DF84186" w14:textId="77777777" w:rsidR="008B73FB" w:rsidRPr="00F85377" w:rsidRDefault="008B73FB" w:rsidP="00970E2E">
            <w:pPr>
              <w:numPr>
                <w:ilvl w:val="0"/>
                <w:numId w:val="7"/>
              </w:numPr>
              <w:spacing w:after="0" w:line="240" w:lineRule="auto"/>
              <w:rPr>
                <w:rFonts w:ascii="Arial" w:eastAsia="Times New Roman" w:hAnsi="Arial" w:cs="Arial"/>
                <w:lang w:eastAsia="en-GB"/>
              </w:rPr>
            </w:pPr>
            <w:r w:rsidRPr="00F85377">
              <w:rPr>
                <w:rFonts w:ascii="Arial" w:eastAsia="Times New Roman" w:hAnsi="Arial" w:cs="Arial"/>
                <w:lang w:eastAsia="en-GB"/>
              </w:rPr>
              <w:t xml:space="preserve">Complaints by </w:t>
            </w:r>
            <w:r w:rsidRPr="00F85377">
              <w:rPr>
                <w:rFonts w:ascii="Arial" w:eastAsia="Times New Roman" w:hAnsi="Arial" w:cs="Arial"/>
                <w:i/>
                <w:lang w:eastAsia="en-GB"/>
              </w:rPr>
              <w:t>Equality Groups</w:t>
            </w:r>
            <w:r w:rsidRPr="00F85377">
              <w:rPr>
                <w:rFonts w:ascii="Arial" w:eastAsia="Times New Roman" w:hAnsi="Arial" w:cs="Arial"/>
                <w:lang w:eastAsia="en-GB"/>
              </w:rPr>
              <w:t xml:space="preserve"> </w:t>
            </w:r>
          </w:p>
          <w:p w14:paraId="27F67797" w14:textId="77777777" w:rsidR="008B73FB" w:rsidRPr="00F85377" w:rsidRDefault="008B73FB" w:rsidP="00970E2E">
            <w:pPr>
              <w:numPr>
                <w:ilvl w:val="0"/>
                <w:numId w:val="7"/>
              </w:numPr>
              <w:spacing w:after="0" w:line="240" w:lineRule="auto"/>
              <w:rPr>
                <w:rFonts w:ascii="Arial" w:eastAsia="Times New Roman" w:hAnsi="Arial" w:cs="Arial"/>
                <w:lang w:eastAsia="en-GB"/>
              </w:rPr>
            </w:pPr>
            <w:r w:rsidRPr="00F85377">
              <w:rPr>
                <w:rFonts w:ascii="Arial" w:eastAsia="Times New Roman" w:hAnsi="Arial" w:cs="Arial"/>
                <w:lang w:eastAsia="en-GB"/>
              </w:rPr>
              <w:t xml:space="preserve">Service usage and withdrawal of services by </w:t>
            </w:r>
            <w:r w:rsidRPr="00F85377">
              <w:rPr>
                <w:rFonts w:ascii="Arial" w:eastAsia="Times New Roman" w:hAnsi="Arial" w:cs="Arial"/>
                <w:i/>
                <w:lang w:eastAsia="en-GB"/>
              </w:rPr>
              <w:t>Equality Groups</w:t>
            </w:r>
            <w:r w:rsidRPr="00F85377">
              <w:rPr>
                <w:rFonts w:ascii="Arial" w:eastAsia="Times New Roman" w:hAnsi="Arial" w:cs="Arial"/>
                <w:lang w:eastAsia="en-GB"/>
              </w:rPr>
              <w:t xml:space="preserve"> </w:t>
            </w:r>
          </w:p>
          <w:p w14:paraId="3556A164" w14:textId="77777777" w:rsidR="008B73FB" w:rsidRPr="00F85377" w:rsidRDefault="008B73FB" w:rsidP="00970E2E">
            <w:pPr>
              <w:numPr>
                <w:ilvl w:val="0"/>
                <w:numId w:val="7"/>
              </w:numPr>
              <w:spacing w:after="0" w:line="240" w:lineRule="auto"/>
              <w:rPr>
                <w:rFonts w:ascii="Arial" w:eastAsia="Times New Roman" w:hAnsi="Arial" w:cs="Arial"/>
                <w:i/>
                <w:lang w:eastAsia="en-GB"/>
              </w:rPr>
            </w:pPr>
            <w:r w:rsidRPr="00F85377">
              <w:rPr>
                <w:rFonts w:ascii="Arial" w:eastAsia="Times New Roman" w:hAnsi="Arial" w:cs="Arial"/>
                <w:lang w:eastAsia="en-GB"/>
              </w:rPr>
              <w:t xml:space="preserve">Grievances or decisions upheld and dismissed by </w:t>
            </w:r>
            <w:r w:rsidRPr="00F85377">
              <w:rPr>
                <w:rFonts w:ascii="Arial" w:eastAsia="Times New Roman" w:hAnsi="Arial" w:cs="Arial"/>
                <w:i/>
                <w:lang w:eastAsia="en-GB"/>
              </w:rPr>
              <w:t>Equality Groups</w:t>
            </w:r>
          </w:p>
          <w:p w14:paraId="577A4262" w14:textId="77777777" w:rsidR="008B73FB" w:rsidRPr="00F85377" w:rsidRDefault="008B73FB" w:rsidP="00970E2E">
            <w:pPr>
              <w:numPr>
                <w:ilvl w:val="0"/>
                <w:numId w:val="7"/>
              </w:numPr>
              <w:spacing w:after="0" w:line="240" w:lineRule="auto"/>
              <w:rPr>
                <w:rFonts w:ascii="Arial" w:eastAsia="Times New Roman" w:hAnsi="Arial" w:cs="Arial"/>
                <w:lang w:eastAsia="en-GB"/>
              </w:rPr>
            </w:pPr>
            <w:r w:rsidRPr="00F85377">
              <w:rPr>
                <w:rFonts w:ascii="Arial" w:eastAsia="Times New Roman" w:hAnsi="Arial" w:cs="Arial"/>
                <w:i/>
                <w:lang w:eastAsia="en-GB"/>
              </w:rPr>
              <w:t>Previous EIAs</w:t>
            </w:r>
          </w:p>
          <w:p w14:paraId="08518744" w14:textId="77777777" w:rsidR="008B73FB" w:rsidRPr="00F85377" w:rsidRDefault="008B73FB" w:rsidP="00970E2E">
            <w:pPr>
              <w:spacing w:after="0" w:line="240" w:lineRule="auto"/>
              <w:rPr>
                <w:rFonts w:ascii="Arial" w:eastAsia="Times New Roman" w:hAnsi="Arial" w:cs="Arial"/>
                <w:b/>
                <w:lang w:eastAsia="en-GB"/>
              </w:rPr>
            </w:pPr>
          </w:p>
        </w:tc>
        <w:tc>
          <w:tcPr>
            <w:tcW w:w="5554" w:type="dxa"/>
          </w:tcPr>
          <w:p w14:paraId="3ABEF121" w14:textId="77777777" w:rsidR="008B73FB" w:rsidRPr="00F85377" w:rsidRDefault="008B73FB" w:rsidP="00970E2E">
            <w:pPr>
              <w:spacing w:after="0" w:line="240" w:lineRule="auto"/>
              <w:rPr>
                <w:rFonts w:ascii="Arial" w:eastAsia="Times New Roman" w:hAnsi="Arial" w:cs="Arial"/>
                <w:lang w:eastAsia="en-GB"/>
              </w:rPr>
            </w:pPr>
          </w:p>
          <w:p w14:paraId="4A354605" w14:textId="77777777" w:rsidR="008B73FB" w:rsidRPr="00F85377" w:rsidRDefault="008B73FB" w:rsidP="00970E2E">
            <w:pPr>
              <w:spacing w:after="0" w:line="240" w:lineRule="auto"/>
              <w:rPr>
                <w:rFonts w:ascii="Arial" w:eastAsia="Times New Roman" w:hAnsi="Arial" w:cs="Arial"/>
                <w:lang w:eastAsia="en-GB"/>
              </w:rPr>
            </w:pPr>
            <w:r w:rsidRPr="00F85377">
              <w:rPr>
                <w:rFonts w:ascii="Arial" w:eastAsia="Times New Roman" w:hAnsi="Arial" w:cs="Arial"/>
                <w:lang w:eastAsia="en-GB"/>
              </w:rPr>
              <w:t xml:space="preserve"> Yes</w:t>
            </w:r>
            <w:r w:rsidRPr="00F85377">
              <w:rPr>
                <w:rFonts w:ascii="Arial" w:eastAsia="Times New Roman" w:hAnsi="Arial" w:cs="Arial"/>
                <w:lang w:eastAsia="en-GB"/>
              </w:rPr>
              <w:tab/>
            </w:r>
            <w:r w:rsidRPr="00F85377">
              <w:rPr>
                <w:rFonts w:ascii="Arial" w:eastAsia="Times New Roman" w:hAnsi="Arial" w:cs="Arial"/>
                <w:lang w:eastAsia="en-GB"/>
              </w:rPr>
              <w:fldChar w:fldCharType="begin">
                <w:ffData>
                  <w:name w:val="Check8"/>
                  <w:enabled/>
                  <w:calcOnExit w:val="0"/>
                  <w:checkBox>
                    <w:sizeAuto/>
                    <w:default w:val="0"/>
                  </w:checkBox>
                </w:ffData>
              </w:fldChar>
            </w:r>
            <w:bookmarkStart w:id="29" w:name="Check8"/>
            <w:r w:rsidRPr="00F85377">
              <w:rPr>
                <w:rFonts w:ascii="Arial" w:eastAsia="Times New Roman" w:hAnsi="Arial" w:cs="Arial"/>
                <w:lang w:eastAsia="en-GB"/>
              </w:rPr>
              <w:instrText xml:space="preserve"> FORMCHECKBOX </w:instrText>
            </w:r>
            <w:r w:rsidR="008C3573">
              <w:rPr>
                <w:rFonts w:ascii="Arial" w:eastAsia="Times New Roman" w:hAnsi="Arial" w:cs="Arial"/>
                <w:lang w:eastAsia="en-GB"/>
              </w:rPr>
            </w:r>
            <w:r w:rsidR="008C3573">
              <w:rPr>
                <w:rFonts w:ascii="Arial" w:eastAsia="Times New Roman" w:hAnsi="Arial" w:cs="Arial"/>
                <w:lang w:eastAsia="en-GB"/>
              </w:rPr>
              <w:fldChar w:fldCharType="separate"/>
            </w:r>
            <w:r w:rsidRPr="00F85377">
              <w:rPr>
                <w:rFonts w:ascii="Arial" w:eastAsia="Times New Roman" w:hAnsi="Arial" w:cs="Arial"/>
                <w:lang w:eastAsia="en-GB"/>
              </w:rPr>
              <w:fldChar w:fldCharType="end"/>
            </w:r>
            <w:bookmarkEnd w:id="29"/>
          </w:p>
          <w:p w14:paraId="78CC0F25" w14:textId="77777777" w:rsidR="008B73FB" w:rsidRPr="00F85377" w:rsidRDefault="008B73FB" w:rsidP="00970E2E">
            <w:pPr>
              <w:spacing w:after="0" w:line="240" w:lineRule="auto"/>
              <w:rPr>
                <w:rFonts w:ascii="Arial" w:eastAsia="Times New Roman" w:hAnsi="Arial" w:cs="Arial"/>
                <w:lang w:eastAsia="en-GB"/>
              </w:rPr>
            </w:pPr>
            <w:r w:rsidRPr="00F85377">
              <w:rPr>
                <w:rFonts w:ascii="Arial" w:eastAsia="Times New Roman" w:hAnsi="Arial" w:cs="Arial"/>
                <w:lang w:eastAsia="en-GB"/>
              </w:rPr>
              <w:t xml:space="preserve">    </w:t>
            </w:r>
          </w:p>
          <w:p w14:paraId="476DFCC5" w14:textId="77777777" w:rsidR="008B73FB" w:rsidRPr="00F85377" w:rsidRDefault="008B73FB" w:rsidP="00970E2E">
            <w:pPr>
              <w:spacing w:after="0" w:line="240" w:lineRule="auto"/>
              <w:rPr>
                <w:rFonts w:ascii="Arial" w:eastAsia="Times New Roman" w:hAnsi="Arial" w:cs="Arial"/>
                <w:lang w:eastAsia="en-GB"/>
              </w:rPr>
            </w:pPr>
          </w:p>
          <w:p w14:paraId="6186F4FF" w14:textId="77777777" w:rsidR="008B73FB" w:rsidRPr="00F85377" w:rsidRDefault="008B73FB" w:rsidP="00970E2E">
            <w:pPr>
              <w:spacing w:after="0" w:line="240" w:lineRule="auto"/>
              <w:rPr>
                <w:rFonts w:ascii="Arial" w:eastAsia="Times New Roman" w:hAnsi="Arial" w:cs="Arial"/>
                <w:lang w:eastAsia="en-GB"/>
              </w:rPr>
            </w:pPr>
            <w:r w:rsidRPr="00F85377">
              <w:rPr>
                <w:rFonts w:ascii="Arial" w:eastAsia="Times New Roman" w:hAnsi="Arial" w:cs="Arial"/>
                <w:lang w:eastAsia="en-GB"/>
              </w:rPr>
              <w:t xml:space="preserve"> No </w:t>
            </w:r>
            <w:r w:rsidRPr="00F85377">
              <w:rPr>
                <w:rFonts w:ascii="Arial" w:eastAsia="Times New Roman" w:hAnsi="Arial" w:cs="Arial"/>
                <w:lang w:eastAsia="en-GB"/>
              </w:rPr>
              <w:tab/>
            </w:r>
            <w:r w:rsidRPr="00F85377">
              <w:rPr>
                <w:rFonts w:ascii="Arial" w:eastAsia="Times New Roman" w:hAnsi="Arial" w:cs="Arial"/>
                <w:lang w:eastAsia="en-GB"/>
              </w:rPr>
              <w:fldChar w:fldCharType="begin">
                <w:ffData>
                  <w:name w:val="Check9"/>
                  <w:enabled/>
                  <w:calcOnExit w:val="0"/>
                  <w:checkBox>
                    <w:sizeAuto/>
                    <w:default w:val="1"/>
                  </w:checkBox>
                </w:ffData>
              </w:fldChar>
            </w:r>
            <w:bookmarkStart w:id="30" w:name="Check9"/>
            <w:r w:rsidRPr="00F85377">
              <w:rPr>
                <w:rFonts w:ascii="Arial" w:eastAsia="Times New Roman" w:hAnsi="Arial" w:cs="Arial"/>
                <w:lang w:eastAsia="en-GB"/>
              </w:rPr>
              <w:instrText xml:space="preserve"> FORMCHECKBOX </w:instrText>
            </w:r>
            <w:r w:rsidR="008C3573">
              <w:rPr>
                <w:rFonts w:ascii="Arial" w:eastAsia="Times New Roman" w:hAnsi="Arial" w:cs="Arial"/>
                <w:lang w:eastAsia="en-GB"/>
              </w:rPr>
            </w:r>
            <w:r w:rsidR="008C3573">
              <w:rPr>
                <w:rFonts w:ascii="Arial" w:eastAsia="Times New Roman" w:hAnsi="Arial" w:cs="Arial"/>
                <w:lang w:eastAsia="en-GB"/>
              </w:rPr>
              <w:fldChar w:fldCharType="separate"/>
            </w:r>
            <w:r w:rsidRPr="00F85377">
              <w:rPr>
                <w:rFonts w:ascii="Arial" w:eastAsia="Times New Roman" w:hAnsi="Arial" w:cs="Arial"/>
                <w:lang w:eastAsia="en-GB"/>
              </w:rPr>
              <w:fldChar w:fldCharType="end"/>
            </w:r>
            <w:bookmarkEnd w:id="30"/>
          </w:p>
          <w:p w14:paraId="1171B5E7" w14:textId="77777777" w:rsidR="008B73FB" w:rsidRPr="00F85377" w:rsidRDefault="008B73FB" w:rsidP="00970E2E">
            <w:pPr>
              <w:spacing w:after="0" w:line="240" w:lineRule="auto"/>
              <w:rPr>
                <w:rFonts w:ascii="Arial" w:eastAsia="Times New Roman" w:hAnsi="Arial" w:cs="Arial"/>
                <w:lang w:eastAsia="en-GB"/>
              </w:rPr>
            </w:pPr>
          </w:p>
          <w:p w14:paraId="525C1B89" w14:textId="77777777" w:rsidR="008B73FB" w:rsidRPr="00F85377" w:rsidRDefault="008B73FB" w:rsidP="00970E2E">
            <w:pPr>
              <w:spacing w:after="0" w:line="240" w:lineRule="auto"/>
              <w:rPr>
                <w:rFonts w:ascii="Arial" w:eastAsia="Times New Roman" w:hAnsi="Arial" w:cs="Arial"/>
                <w:lang w:eastAsia="en-GB"/>
              </w:rPr>
            </w:pPr>
            <w:r w:rsidRPr="00F85377">
              <w:rPr>
                <w:rFonts w:ascii="Arial" w:eastAsia="Times New Roman" w:hAnsi="Arial" w:cs="Arial"/>
                <w:lang w:eastAsia="en-GB"/>
              </w:rPr>
              <w:t xml:space="preserve">Where you have answered yes, please incorporate this data when performing the </w:t>
            </w:r>
            <w:r w:rsidRPr="00F85377">
              <w:rPr>
                <w:rFonts w:ascii="Arial" w:eastAsia="Times New Roman" w:hAnsi="Arial" w:cs="Arial"/>
                <w:i/>
                <w:lang w:eastAsia="en-GB"/>
              </w:rPr>
              <w:t>Equality Impact Assessment Test</w:t>
            </w:r>
            <w:r w:rsidRPr="00F85377">
              <w:rPr>
                <w:rFonts w:ascii="Arial" w:eastAsia="Times New Roman" w:hAnsi="Arial" w:cs="Arial"/>
                <w:lang w:eastAsia="en-GB"/>
              </w:rPr>
              <w:t xml:space="preserve"> (the next section of this document). </w:t>
            </w:r>
          </w:p>
          <w:p w14:paraId="32992E96" w14:textId="77777777" w:rsidR="008B73FB" w:rsidRPr="00F85377" w:rsidRDefault="008B73FB" w:rsidP="00970E2E">
            <w:pPr>
              <w:spacing w:after="0" w:line="240" w:lineRule="auto"/>
              <w:rPr>
                <w:rFonts w:ascii="Arial" w:eastAsia="Times New Roman" w:hAnsi="Arial" w:cs="Arial"/>
                <w:lang w:eastAsia="en-GB"/>
              </w:rPr>
            </w:pPr>
          </w:p>
        </w:tc>
      </w:tr>
      <w:tr w:rsidR="008B73FB" w:rsidRPr="00F85377" w14:paraId="381F76F4" w14:textId="77777777" w:rsidTr="00970E2E">
        <w:trPr>
          <w:jc w:val="center"/>
        </w:trPr>
        <w:tc>
          <w:tcPr>
            <w:tcW w:w="4162" w:type="dxa"/>
            <w:shd w:val="pct12" w:color="auto" w:fill="auto"/>
          </w:tcPr>
          <w:p w14:paraId="57F5B84F" w14:textId="77777777" w:rsidR="008B73FB" w:rsidRPr="00F85377" w:rsidRDefault="008B73FB" w:rsidP="00970E2E">
            <w:pPr>
              <w:spacing w:after="0" w:line="240" w:lineRule="auto"/>
              <w:rPr>
                <w:rFonts w:ascii="Arial" w:eastAsia="Times New Roman" w:hAnsi="Arial" w:cs="Arial"/>
                <w:b/>
                <w:lang w:eastAsia="en-GB"/>
              </w:rPr>
            </w:pPr>
            <w:r w:rsidRPr="00F85377">
              <w:rPr>
                <w:rFonts w:ascii="Arial" w:eastAsia="Times New Roman" w:hAnsi="Arial" w:cs="Arial"/>
                <w:b/>
                <w:lang w:eastAsia="en-GB"/>
              </w:rPr>
              <w:t xml:space="preserve">List any Consultation e.g. with  employees, service users, Unions or members of the public that has taken place in the development or  implementation of this policy,  project or function </w:t>
            </w:r>
          </w:p>
          <w:p w14:paraId="08AC992D" w14:textId="77777777" w:rsidR="008B73FB" w:rsidRPr="00F85377" w:rsidRDefault="008B73FB" w:rsidP="00970E2E">
            <w:pPr>
              <w:spacing w:after="0" w:line="240" w:lineRule="auto"/>
              <w:rPr>
                <w:rFonts w:ascii="Arial" w:eastAsia="Times New Roman" w:hAnsi="Arial" w:cs="Arial"/>
                <w:b/>
                <w:lang w:eastAsia="en-GB"/>
              </w:rPr>
            </w:pPr>
          </w:p>
        </w:tc>
        <w:tc>
          <w:tcPr>
            <w:tcW w:w="5554" w:type="dxa"/>
          </w:tcPr>
          <w:p w14:paraId="607D0B18" w14:textId="77777777" w:rsidR="008B73FB" w:rsidRPr="00F85377" w:rsidRDefault="008B73FB" w:rsidP="00970E2E">
            <w:pPr>
              <w:spacing w:after="0" w:line="240" w:lineRule="auto"/>
              <w:rPr>
                <w:rFonts w:ascii="Arial" w:eastAsia="Times New Roman" w:hAnsi="Arial" w:cs="Arial"/>
                <w:noProof/>
                <w:lang w:eastAsia="en-GB"/>
              </w:rPr>
            </w:pPr>
          </w:p>
        </w:tc>
      </w:tr>
      <w:tr w:rsidR="008B73FB" w:rsidRPr="00F85377" w14:paraId="574D2003" w14:textId="77777777" w:rsidTr="00970E2E">
        <w:trPr>
          <w:jc w:val="center"/>
        </w:trPr>
        <w:tc>
          <w:tcPr>
            <w:tcW w:w="4162" w:type="dxa"/>
            <w:shd w:val="clear" w:color="auto" w:fill="D9D9D9"/>
          </w:tcPr>
          <w:p w14:paraId="2A234350" w14:textId="77777777" w:rsidR="008B73FB" w:rsidRPr="00F85377" w:rsidRDefault="008B73FB" w:rsidP="00970E2E">
            <w:pPr>
              <w:spacing w:after="0" w:line="240" w:lineRule="auto"/>
              <w:rPr>
                <w:rFonts w:ascii="Arial" w:eastAsia="Times New Roman" w:hAnsi="Arial" w:cs="Arial"/>
                <w:b/>
                <w:lang w:eastAsia="en-GB"/>
              </w:rPr>
            </w:pPr>
            <w:r w:rsidRPr="00F85377">
              <w:rPr>
                <w:rFonts w:ascii="Arial" w:eastAsia="Times New Roman" w:hAnsi="Arial" w:cs="Arial"/>
                <w:b/>
                <w:lang w:eastAsia="en-GB"/>
              </w:rPr>
              <w:t>Promoting Inclusivity</w:t>
            </w:r>
          </w:p>
          <w:p w14:paraId="25DA1148" w14:textId="77777777" w:rsidR="008B73FB" w:rsidRPr="00F85377" w:rsidRDefault="008B73FB" w:rsidP="00970E2E">
            <w:pPr>
              <w:spacing w:after="0" w:line="240" w:lineRule="auto"/>
              <w:rPr>
                <w:rFonts w:ascii="Arial" w:eastAsia="Times New Roman" w:hAnsi="Arial" w:cs="Arial"/>
                <w:lang w:eastAsia="en-GB"/>
              </w:rPr>
            </w:pPr>
            <w:r w:rsidRPr="00F85377">
              <w:rPr>
                <w:rFonts w:ascii="Arial" w:eastAsia="Times New Roman" w:hAnsi="Arial" w:cs="Arial"/>
                <w:b/>
                <w:lang w:eastAsia="en-GB"/>
              </w:rPr>
              <w:t>How does the project, service or function contribute towards our aims of eliminating discrimination and promoting equality and diversity within our organisation</w:t>
            </w:r>
          </w:p>
        </w:tc>
        <w:tc>
          <w:tcPr>
            <w:tcW w:w="5554" w:type="dxa"/>
          </w:tcPr>
          <w:p w14:paraId="39D5B9FE" w14:textId="77777777" w:rsidR="008B73FB" w:rsidRPr="00F85377" w:rsidRDefault="008B73FB" w:rsidP="00970E2E">
            <w:pPr>
              <w:spacing w:after="0" w:line="240" w:lineRule="auto"/>
              <w:rPr>
                <w:rFonts w:ascii="Arial" w:eastAsia="Times New Roman" w:hAnsi="Arial" w:cs="Arial"/>
                <w:noProof/>
                <w:lang w:eastAsia="en-GB"/>
              </w:rPr>
            </w:pPr>
          </w:p>
        </w:tc>
      </w:tr>
    </w:tbl>
    <w:p w14:paraId="44D1EBA8" w14:textId="77777777" w:rsidR="008B73FB" w:rsidRPr="00F85377" w:rsidRDefault="008B73FB" w:rsidP="008B73FB">
      <w:pPr>
        <w:spacing w:after="0" w:line="240" w:lineRule="auto"/>
        <w:rPr>
          <w:rFonts w:ascii="Arial" w:eastAsia="Times New Roman" w:hAnsi="Arial" w:cs="Arial"/>
          <w:lang w:eastAsia="en-GB"/>
        </w:rPr>
        <w:sectPr w:rsidR="008B73FB" w:rsidRPr="00F85377" w:rsidSect="00970E2E">
          <w:pgSz w:w="11906" w:h="16838"/>
          <w:pgMar w:top="1440" w:right="851" w:bottom="142" w:left="1440" w:header="709" w:footer="70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0"/>
        <w:gridCol w:w="1218"/>
        <w:gridCol w:w="1269"/>
        <w:gridCol w:w="1392"/>
        <w:gridCol w:w="6809"/>
      </w:tblGrid>
      <w:tr w:rsidR="008B73FB" w:rsidRPr="00F85377" w14:paraId="73784199" w14:textId="77777777" w:rsidTr="00970E2E">
        <w:tc>
          <w:tcPr>
            <w:tcW w:w="14174" w:type="dxa"/>
            <w:gridSpan w:val="5"/>
            <w:tcBorders>
              <w:bottom w:val="single" w:sz="4" w:space="0" w:color="auto"/>
            </w:tcBorders>
            <w:shd w:val="clear" w:color="auto" w:fill="000000"/>
          </w:tcPr>
          <w:p w14:paraId="444A5A55" w14:textId="77777777" w:rsidR="008B73FB" w:rsidRPr="00F85377" w:rsidRDefault="008B73FB" w:rsidP="00970E2E">
            <w:pPr>
              <w:numPr>
                <w:ilvl w:val="0"/>
                <w:numId w:val="6"/>
              </w:numPr>
              <w:spacing w:after="0" w:line="240" w:lineRule="auto"/>
              <w:jc w:val="center"/>
              <w:rPr>
                <w:rFonts w:ascii="Arial" w:eastAsia="Times New Roman" w:hAnsi="Arial" w:cs="Arial"/>
                <w:b/>
                <w:lang w:eastAsia="en-GB"/>
              </w:rPr>
            </w:pPr>
            <w:r w:rsidRPr="00F85377">
              <w:rPr>
                <w:rFonts w:ascii="Arial" w:eastAsia="Times New Roman" w:hAnsi="Arial" w:cs="Arial"/>
                <w:b/>
                <w:lang w:eastAsia="en-GB"/>
              </w:rPr>
              <w:t>Equality Impact Analysis: Assessment Test</w:t>
            </w:r>
          </w:p>
        </w:tc>
      </w:tr>
      <w:tr w:rsidR="008B73FB" w:rsidRPr="00F85377" w14:paraId="766032C0" w14:textId="77777777" w:rsidTr="00970E2E">
        <w:tc>
          <w:tcPr>
            <w:tcW w:w="14174" w:type="dxa"/>
            <w:gridSpan w:val="5"/>
            <w:tcBorders>
              <w:bottom w:val="single" w:sz="4" w:space="0" w:color="auto"/>
            </w:tcBorders>
            <w:shd w:val="pct12" w:color="auto" w:fill="auto"/>
          </w:tcPr>
          <w:p w14:paraId="677978CD" w14:textId="77777777" w:rsidR="008B73FB" w:rsidRPr="00F85377" w:rsidRDefault="008B73FB" w:rsidP="00970E2E">
            <w:pPr>
              <w:spacing w:after="0" w:line="240" w:lineRule="auto"/>
              <w:rPr>
                <w:rFonts w:ascii="Arial" w:eastAsia="Times New Roman" w:hAnsi="Arial" w:cs="Arial"/>
                <w:b/>
                <w:lang w:eastAsia="en-GB"/>
              </w:rPr>
            </w:pPr>
            <w:r w:rsidRPr="00F85377">
              <w:rPr>
                <w:rFonts w:ascii="Arial" w:eastAsia="Times New Roman" w:hAnsi="Arial" w:cs="Arial"/>
                <w:b/>
                <w:lang w:eastAsia="en-GB"/>
              </w:rPr>
              <w:t xml:space="preserve">     </w:t>
            </w:r>
          </w:p>
          <w:p w14:paraId="3A1C31CE" w14:textId="77777777" w:rsidR="008B73FB" w:rsidRPr="00F85377" w:rsidRDefault="008B73FB" w:rsidP="00970E2E">
            <w:pPr>
              <w:spacing w:after="0" w:line="240" w:lineRule="auto"/>
              <w:rPr>
                <w:rFonts w:ascii="Arial" w:eastAsia="Times New Roman" w:hAnsi="Arial" w:cs="Arial"/>
                <w:b/>
                <w:lang w:eastAsia="en-GB"/>
              </w:rPr>
            </w:pPr>
            <w:r w:rsidRPr="00F85377">
              <w:rPr>
                <w:rFonts w:ascii="Arial" w:eastAsia="Times New Roman" w:hAnsi="Arial" w:cs="Arial"/>
                <w:b/>
                <w:lang w:eastAsia="en-GB"/>
              </w:rPr>
              <w:t xml:space="preserve">     What impact will the implementation of this policy, project or function have on employees, service  </w:t>
            </w:r>
          </w:p>
          <w:p w14:paraId="66AF83CD" w14:textId="77777777" w:rsidR="008B73FB" w:rsidRPr="00F85377" w:rsidRDefault="008B73FB" w:rsidP="00970E2E">
            <w:pPr>
              <w:spacing w:after="0" w:line="240" w:lineRule="auto"/>
              <w:rPr>
                <w:rFonts w:ascii="Arial" w:eastAsia="Times New Roman" w:hAnsi="Arial" w:cs="Arial"/>
                <w:b/>
                <w:lang w:eastAsia="en-GB"/>
              </w:rPr>
            </w:pPr>
            <w:r w:rsidRPr="00F85377">
              <w:rPr>
                <w:rFonts w:ascii="Arial" w:eastAsia="Times New Roman" w:hAnsi="Arial" w:cs="Arial"/>
                <w:b/>
                <w:lang w:eastAsia="en-GB"/>
              </w:rPr>
              <w:t xml:space="preserve">   users or other people who share characteristics protected by </w:t>
            </w:r>
            <w:r w:rsidRPr="00F85377">
              <w:rPr>
                <w:rFonts w:ascii="Arial" w:eastAsia="Times New Roman" w:hAnsi="Arial" w:cs="Arial"/>
                <w:b/>
                <w:i/>
                <w:lang w:eastAsia="en-GB"/>
              </w:rPr>
              <w:t>The Equality Act 2010</w:t>
            </w:r>
            <w:r w:rsidRPr="00F85377">
              <w:rPr>
                <w:rFonts w:ascii="Arial" w:eastAsia="Times New Roman" w:hAnsi="Arial" w:cs="Arial"/>
                <w:b/>
                <w:lang w:eastAsia="en-GB"/>
              </w:rPr>
              <w:t xml:space="preserve"> ?</w:t>
            </w:r>
          </w:p>
        </w:tc>
      </w:tr>
      <w:tr w:rsidR="008B73FB" w:rsidRPr="00F85377" w14:paraId="5CDDC11F" w14:textId="77777777" w:rsidTr="00970E2E">
        <w:trPr>
          <w:trHeight w:val="841"/>
        </w:trPr>
        <w:tc>
          <w:tcPr>
            <w:tcW w:w="3305" w:type="dxa"/>
            <w:shd w:val="clear" w:color="auto" w:fill="auto"/>
          </w:tcPr>
          <w:p w14:paraId="6387E370" w14:textId="77777777" w:rsidR="008B73FB" w:rsidRPr="00F85377" w:rsidRDefault="008B73FB" w:rsidP="00970E2E">
            <w:pPr>
              <w:spacing w:after="0" w:line="240" w:lineRule="auto"/>
              <w:rPr>
                <w:rFonts w:ascii="Arial" w:eastAsia="Times New Roman" w:hAnsi="Arial" w:cs="Arial"/>
                <w:b/>
                <w:lang w:eastAsia="en-GB"/>
              </w:rPr>
            </w:pPr>
            <w:r w:rsidRPr="00F85377">
              <w:rPr>
                <w:rFonts w:ascii="Arial" w:eastAsia="Times New Roman" w:hAnsi="Arial" w:cs="Arial"/>
                <w:b/>
                <w:lang w:eastAsia="en-GB"/>
              </w:rPr>
              <w:t xml:space="preserve">   </w:t>
            </w:r>
          </w:p>
          <w:p w14:paraId="6F2D2AE8" w14:textId="77777777" w:rsidR="008B73FB" w:rsidRPr="00F85377" w:rsidRDefault="008B73FB" w:rsidP="00970E2E">
            <w:pPr>
              <w:spacing w:after="0" w:line="240" w:lineRule="auto"/>
              <w:rPr>
                <w:rFonts w:ascii="Arial" w:eastAsia="Times New Roman" w:hAnsi="Arial" w:cs="Arial"/>
                <w:b/>
                <w:lang w:eastAsia="en-GB"/>
              </w:rPr>
            </w:pPr>
            <w:r w:rsidRPr="00F85377">
              <w:rPr>
                <w:rFonts w:ascii="Arial" w:eastAsia="Times New Roman" w:hAnsi="Arial" w:cs="Arial"/>
                <w:b/>
                <w:lang w:eastAsia="en-GB"/>
              </w:rPr>
              <w:t xml:space="preserve"> Protected  </w:t>
            </w:r>
          </w:p>
          <w:p w14:paraId="32D403B6" w14:textId="77777777" w:rsidR="008B73FB" w:rsidRPr="00F85377" w:rsidRDefault="008B73FB" w:rsidP="00970E2E">
            <w:pPr>
              <w:spacing w:after="0" w:line="240" w:lineRule="auto"/>
              <w:rPr>
                <w:rFonts w:ascii="Arial" w:eastAsia="Times New Roman" w:hAnsi="Arial" w:cs="Arial"/>
                <w:b/>
                <w:lang w:eastAsia="en-GB"/>
              </w:rPr>
            </w:pPr>
            <w:r w:rsidRPr="00F85377">
              <w:rPr>
                <w:rFonts w:ascii="Arial" w:eastAsia="Times New Roman" w:hAnsi="Arial" w:cs="Arial"/>
                <w:b/>
                <w:lang w:eastAsia="en-GB"/>
              </w:rPr>
              <w:t xml:space="preserve"> Characteristic:</w:t>
            </w:r>
          </w:p>
        </w:tc>
        <w:tc>
          <w:tcPr>
            <w:tcW w:w="1225" w:type="dxa"/>
            <w:shd w:val="clear" w:color="auto" w:fill="auto"/>
          </w:tcPr>
          <w:p w14:paraId="0A9F39A8" w14:textId="77777777" w:rsidR="008B73FB" w:rsidRPr="00F85377" w:rsidRDefault="008B73FB" w:rsidP="00970E2E">
            <w:pPr>
              <w:spacing w:after="0" w:line="240" w:lineRule="auto"/>
              <w:rPr>
                <w:rFonts w:ascii="Arial" w:eastAsia="Times New Roman" w:hAnsi="Arial" w:cs="Arial"/>
                <w:b/>
                <w:lang w:eastAsia="en-GB"/>
              </w:rPr>
            </w:pPr>
            <w:r w:rsidRPr="00F85377">
              <w:rPr>
                <w:rFonts w:ascii="Arial" w:eastAsia="Times New Roman" w:hAnsi="Arial" w:cs="Arial"/>
                <w:b/>
                <w:lang w:eastAsia="en-GB"/>
              </w:rPr>
              <w:t xml:space="preserve">  </w:t>
            </w:r>
          </w:p>
          <w:p w14:paraId="1973A206" w14:textId="77777777" w:rsidR="008B73FB" w:rsidRPr="00F85377" w:rsidRDefault="008B73FB" w:rsidP="00970E2E">
            <w:pPr>
              <w:spacing w:after="0" w:line="240" w:lineRule="auto"/>
              <w:rPr>
                <w:rFonts w:ascii="Arial" w:eastAsia="Times New Roman" w:hAnsi="Arial" w:cs="Arial"/>
                <w:b/>
                <w:lang w:eastAsia="en-GB"/>
              </w:rPr>
            </w:pPr>
            <w:r w:rsidRPr="00F85377">
              <w:rPr>
                <w:rFonts w:ascii="Arial" w:eastAsia="Times New Roman" w:hAnsi="Arial" w:cs="Arial"/>
                <w:b/>
                <w:lang w:eastAsia="en-GB"/>
              </w:rPr>
              <w:t>No</w:t>
            </w:r>
          </w:p>
          <w:p w14:paraId="041B784E" w14:textId="77777777" w:rsidR="008B73FB" w:rsidRPr="00F85377" w:rsidRDefault="008B73FB" w:rsidP="00970E2E">
            <w:pPr>
              <w:spacing w:after="0" w:line="240" w:lineRule="auto"/>
              <w:rPr>
                <w:rFonts w:ascii="Arial" w:eastAsia="Times New Roman" w:hAnsi="Arial" w:cs="Arial"/>
                <w:b/>
                <w:lang w:eastAsia="en-GB"/>
              </w:rPr>
            </w:pPr>
            <w:r w:rsidRPr="00F85377">
              <w:rPr>
                <w:rFonts w:ascii="Arial" w:eastAsia="Times New Roman" w:hAnsi="Arial" w:cs="Arial"/>
                <w:b/>
                <w:lang w:eastAsia="en-GB"/>
              </w:rPr>
              <w:t>Impact:</w:t>
            </w:r>
          </w:p>
        </w:tc>
        <w:tc>
          <w:tcPr>
            <w:tcW w:w="1275" w:type="dxa"/>
            <w:shd w:val="clear" w:color="auto" w:fill="auto"/>
          </w:tcPr>
          <w:p w14:paraId="2CE2FDB0" w14:textId="77777777" w:rsidR="008B73FB" w:rsidRPr="00F85377" w:rsidRDefault="008B73FB" w:rsidP="00970E2E">
            <w:pPr>
              <w:spacing w:after="0" w:line="240" w:lineRule="auto"/>
              <w:rPr>
                <w:rFonts w:ascii="Arial" w:eastAsia="Times New Roman" w:hAnsi="Arial" w:cs="Arial"/>
                <w:b/>
                <w:lang w:eastAsia="en-GB"/>
              </w:rPr>
            </w:pPr>
            <w:r w:rsidRPr="00F85377">
              <w:rPr>
                <w:rFonts w:ascii="Arial" w:eastAsia="Times New Roman" w:hAnsi="Arial" w:cs="Arial"/>
                <w:b/>
                <w:lang w:eastAsia="en-GB"/>
              </w:rPr>
              <w:t xml:space="preserve">  </w:t>
            </w:r>
          </w:p>
          <w:p w14:paraId="1B2B0901" w14:textId="77777777" w:rsidR="008B73FB" w:rsidRPr="00F85377" w:rsidRDefault="008B73FB" w:rsidP="00970E2E">
            <w:pPr>
              <w:spacing w:after="0" w:line="240" w:lineRule="auto"/>
              <w:rPr>
                <w:rFonts w:ascii="Arial" w:eastAsia="Times New Roman" w:hAnsi="Arial" w:cs="Arial"/>
                <w:b/>
                <w:lang w:eastAsia="en-GB"/>
              </w:rPr>
            </w:pPr>
            <w:r w:rsidRPr="00F85377">
              <w:rPr>
                <w:rFonts w:ascii="Arial" w:eastAsia="Times New Roman" w:hAnsi="Arial" w:cs="Arial"/>
                <w:b/>
                <w:lang w:eastAsia="en-GB"/>
              </w:rPr>
              <w:t>Positive</w:t>
            </w:r>
          </w:p>
          <w:p w14:paraId="5D052A74" w14:textId="77777777" w:rsidR="008B73FB" w:rsidRPr="00F85377" w:rsidRDefault="008B73FB" w:rsidP="00970E2E">
            <w:pPr>
              <w:spacing w:after="0" w:line="240" w:lineRule="auto"/>
              <w:rPr>
                <w:rFonts w:ascii="Arial" w:eastAsia="Times New Roman" w:hAnsi="Arial" w:cs="Arial"/>
                <w:b/>
                <w:lang w:eastAsia="en-GB"/>
              </w:rPr>
            </w:pPr>
            <w:r w:rsidRPr="00F85377">
              <w:rPr>
                <w:rFonts w:ascii="Arial" w:eastAsia="Times New Roman" w:hAnsi="Arial" w:cs="Arial"/>
                <w:b/>
                <w:lang w:eastAsia="en-GB"/>
              </w:rPr>
              <w:t xml:space="preserve">Impact: </w:t>
            </w:r>
          </w:p>
        </w:tc>
        <w:tc>
          <w:tcPr>
            <w:tcW w:w="1400" w:type="dxa"/>
            <w:shd w:val="clear" w:color="auto" w:fill="auto"/>
          </w:tcPr>
          <w:p w14:paraId="2A3A7BBC" w14:textId="77777777" w:rsidR="008B73FB" w:rsidRPr="00F85377" w:rsidRDefault="008B73FB" w:rsidP="00970E2E">
            <w:pPr>
              <w:spacing w:after="0" w:line="240" w:lineRule="auto"/>
              <w:rPr>
                <w:rFonts w:ascii="Arial" w:eastAsia="Times New Roman" w:hAnsi="Arial" w:cs="Arial"/>
                <w:b/>
                <w:lang w:eastAsia="en-GB"/>
              </w:rPr>
            </w:pPr>
            <w:r w:rsidRPr="00F85377">
              <w:rPr>
                <w:rFonts w:ascii="Arial" w:eastAsia="Times New Roman" w:hAnsi="Arial" w:cs="Arial"/>
                <w:b/>
                <w:lang w:eastAsia="en-GB"/>
              </w:rPr>
              <w:t xml:space="preserve">   </w:t>
            </w:r>
          </w:p>
          <w:p w14:paraId="20A99BBD" w14:textId="77777777" w:rsidR="008B73FB" w:rsidRPr="00F85377" w:rsidRDefault="008B73FB" w:rsidP="00970E2E">
            <w:pPr>
              <w:spacing w:after="0" w:line="240" w:lineRule="auto"/>
              <w:rPr>
                <w:rFonts w:ascii="Arial" w:eastAsia="Times New Roman" w:hAnsi="Arial" w:cs="Arial"/>
                <w:b/>
                <w:lang w:eastAsia="en-GB"/>
              </w:rPr>
            </w:pPr>
            <w:r w:rsidRPr="00F85377">
              <w:rPr>
                <w:rFonts w:ascii="Arial" w:eastAsia="Times New Roman" w:hAnsi="Arial" w:cs="Arial"/>
                <w:b/>
                <w:lang w:eastAsia="en-GB"/>
              </w:rPr>
              <w:t>Negative</w:t>
            </w:r>
          </w:p>
          <w:p w14:paraId="25C85D3B" w14:textId="77777777" w:rsidR="008B73FB" w:rsidRPr="00F85377" w:rsidRDefault="008B73FB" w:rsidP="00970E2E">
            <w:pPr>
              <w:spacing w:after="0" w:line="240" w:lineRule="auto"/>
              <w:rPr>
                <w:rFonts w:ascii="Arial" w:eastAsia="Times New Roman" w:hAnsi="Arial" w:cs="Arial"/>
                <w:b/>
                <w:lang w:eastAsia="en-GB"/>
              </w:rPr>
            </w:pPr>
            <w:r w:rsidRPr="00F85377">
              <w:rPr>
                <w:rFonts w:ascii="Arial" w:eastAsia="Times New Roman" w:hAnsi="Arial" w:cs="Arial"/>
                <w:b/>
                <w:lang w:eastAsia="en-GB"/>
              </w:rPr>
              <w:t xml:space="preserve">Impact: </w:t>
            </w:r>
          </w:p>
        </w:tc>
        <w:tc>
          <w:tcPr>
            <w:tcW w:w="6969" w:type="dxa"/>
            <w:shd w:val="clear" w:color="auto" w:fill="auto"/>
          </w:tcPr>
          <w:p w14:paraId="12AD636C" w14:textId="77777777" w:rsidR="008B73FB" w:rsidRPr="00F85377" w:rsidRDefault="008B73FB" w:rsidP="00970E2E">
            <w:pPr>
              <w:spacing w:after="0" w:line="240" w:lineRule="auto"/>
              <w:rPr>
                <w:rFonts w:ascii="Arial" w:eastAsia="Times New Roman" w:hAnsi="Arial" w:cs="Arial"/>
                <w:b/>
                <w:lang w:eastAsia="en-GB"/>
              </w:rPr>
            </w:pPr>
            <w:r w:rsidRPr="00F85377">
              <w:rPr>
                <w:rFonts w:ascii="Arial" w:eastAsia="Times New Roman" w:hAnsi="Arial" w:cs="Arial"/>
                <w:b/>
                <w:lang w:eastAsia="en-GB"/>
              </w:rPr>
              <w:t xml:space="preserve">  </w:t>
            </w:r>
          </w:p>
          <w:p w14:paraId="20CBE88C" w14:textId="77777777" w:rsidR="008B73FB" w:rsidRPr="00F85377" w:rsidRDefault="008B73FB" w:rsidP="00970E2E">
            <w:pPr>
              <w:spacing w:after="0" w:line="240" w:lineRule="auto"/>
              <w:rPr>
                <w:rFonts w:ascii="Arial" w:eastAsia="Times New Roman" w:hAnsi="Arial" w:cs="Arial"/>
                <w:b/>
                <w:lang w:eastAsia="en-GB"/>
              </w:rPr>
            </w:pPr>
            <w:r w:rsidRPr="00F85377">
              <w:rPr>
                <w:rFonts w:ascii="Arial" w:eastAsia="Times New Roman" w:hAnsi="Arial" w:cs="Arial"/>
                <w:b/>
                <w:lang w:eastAsia="en-GB"/>
              </w:rPr>
              <w:t xml:space="preserve"> Evidence of impact and if applicable, justification  </w:t>
            </w:r>
          </w:p>
          <w:p w14:paraId="49A5132F" w14:textId="77777777" w:rsidR="008B73FB" w:rsidRPr="00F85377" w:rsidRDefault="008B73FB" w:rsidP="00970E2E">
            <w:pPr>
              <w:spacing w:after="0" w:line="240" w:lineRule="auto"/>
              <w:rPr>
                <w:rFonts w:ascii="Arial" w:eastAsia="Times New Roman" w:hAnsi="Arial" w:cs="Arial"/>
                <w:lang w:eastAsia="en-GB"/>
              </w:rPr>
            </w:pPr>
            <w:r w:rsidRPr="00F85377">
              <w:rPr>
                <w:rFonts w:ascii="Arial" w:eastAsia="Times New Roman" w:hAnsi="Arial" w:cs="Arial"/>
                <w:b/>
                <w:lang w:eastAsia="en-GB"/>
              </w:rPr>
              <w:t xml:space="preserve"> where a </w:t>
            </w:r>
            <w:r w:rsidRPr="00F85377">
              <w:rPr>
                <w:rFonts w:ascii="Arial" w:eastAsia="Times New Roman" w:hAnsi="Arial" w:cs="Arial"/>
                <w:b/>
                <w:i/>
                <w:lang w:eastAsia="en-GB"/>
              </w:rPr>
              <w:t>Genuine Determining Reason</w:t>
            </w:r>
            <w:r w:rsidRPr="00F85377">
              <w:rPr>
                <w:rFonts w:ascii="Arial" w:eastAsia="Times New Roman" w:hAnsi="Arial" w:cs="Arial"/>
                <w:b/>
                <w:lang w:eastAsia="en-GB"/>
              </w:rPr>
              <w:t xml:space="preserve"> exists </w:t>
            </w:r>
            <w:r w:rsidRPr="00F85377">
              <w:rPr>
                <w:rFonts w:ascii="Arial" w:eastAsia="Times New Roman" w:hAnsi="Arial" w:cs="Arial"/>
                <w:lang w:eastAsia="en-GB"/>
              </w:rPr>
              <w:t xml:space="preserve"> </w:t>
            </w:r>
          </w:p>
        </w:tc>
      </w:tr>
      <w:tr w:rsidR="008B73FB" w:rsidRPr="00F85377" w14:paraId="203DD8AE" w14:textId="77777777" w:rsidTr="00970E2E">
        <w:trPr>
          <w:trHeight w:val="473"/>
        </w:trPr>
        <w:tc>
          <w:tcPr>
            <w:tcW w:w="3305" w:type="dxa"/>
            <w:shd w:val="pct12" w:color="auto" w:fill="auto"/>
          </w:tcPr>
          <w:p w14:paraId="4246B44E" w14:textId="77777777" w:rsidR="008B73FB" w:rsidRPr="00F85377" w:rsidRDefault="008B73FB" w:rsidP="00970E2E">
            <w:pPr>
              <w:spacing w:after="0" w:line="240" w:lineRule="auto"/>
              <w:rPr>
                <w:rFonts w:ascii="Arial" w:eastAsia="Times New Roman" w:hAnsi="Arial" w:cs="Arial"/>
                <w:b/>
                <w:lang w:eastAsia="en-GB"/>
              </w:rPr>
            </w:pPr>
            <w:r w:rsidRPr="00F85377">
              <w:rPr>
                <w:rFonts w:ascii="Arial" w:eastAsia="Times New Roman" w:hAnsi="Arial" w:cs="Arial"/>
                <w:b/>
                <w:lang w:eastAsia="en-GB"/>
              </w:rPr>
              <w:t xml:space="preserve">Gender </w:t>
            </w:r>
          </w:p>
          <w:p w14:paraId="2D7FD959" w14:textId="77777777" w:rsidR="008B73FB" w:rsidRPr="00F85377" w:rsidRDefault="008B73FB" w:rsidP="00970E2E">
            <w:pPr>
              <w:spacing w:after="0" w:line="240" w:lineRule="auto"/>
              <w:rPr>
                <w:rFonts w:ascii="Arial" w:eastAsia="Times New Roman" w:hAnsi="Arial" w:cs="Arial"/>
                <w:lang w:eastAsia="en-GB"/>
              </w:rPr>
            </w:pPr>
            <w:r w:rsidRPr="00F85377">
              <w:rPr>
                <w:rFonts w:ascii="Arial" w:eastAsia="Times New Roman" w:hAnsi="Arial" w:cs="Arial"/>
                <w:lang w:eastAsia="en-GB"/>
              </w:rPr>
              <w:t xml:space="preserve">(Men and Women) </w:t>
            </w:r>
          </w:p>
        </w:tc>
        <w:tc>
          <w:tcPr>
            <w:tcW w:w="1225" w:type="dxa"/>
            <w:shd w:val="pct5" w:color="auto" w:fill="auto"/>
          </w:tcPr>
          <w:p w14:paraId="1CC1E9F9" w14:textId="77777777" w:rsidR="008B73FB" w:rsidRPr="00F85377" w:rsidRDefault="008B73FB" w:rsidP="00970E2E">
            <w:pPr>
              <w:spacing w:after="0" w:line="240" w:lineRule="auto"/>
              <w:rPr>
                <w:rFonts w:ascii="Arial" w:eastAsia="Times New Roman" w:hAnsi="Arial" w:cs="Arial"/>
                <w:lang w:eastAsia="en-GB"/>
              </w:rPr>
            </w:pPr>
            <w:r w:rsidRPr="00F85377">
              <w:rPr>
                <w:rFonts w:ascii="Arial" w:eastAsia="Times New Roman" w:hAnsi="Arial" w:cs="Arial"/>
                <w:lang w:eastAsia="en-GB"/>
              </w:rPr>
              <w:t>X</w:t>
            </w:r>
          </w:p>
        </w:tc>
        <w:tc>
          <w:tcPr>
            <w:tcW w:w="1275" w:type="dxa"/>
            <w:shd w:val="pct5" w:color="auto" w:fill="auto"/>
          </w:tcPr>
          <w:p w14:paraId="5639C99A" w14:textId="77777777" w:rsidR="008B73FB" w:rsidRPr="00F85377" w:rsidRDefault="008B73FB" w:rsidP="00970E2E">
            <w:pPr>
              <w:spacing w:after="0" w:line="240" w:lineRule="auto"/>
              <w:rPr>
                <w:rFonts w:ascii="Arial" w:eastAsia="Times New Roman" w:hAnsi="Arial" w:cs="Arial"/>
                <w:lang w:eastAsia="en-GB"/>
              </w:rPr>
            </w:pPr>
          </w:p>
        </w:tc>
        <w:tc>
          <w:tcPr>
            <w:tcW w:w="1400" w:type="dxa"/>
            <w:shd w:val="pct5" w:color="auto" w:fill="auto"/>
          </w:tcPr>
          <w:p w14:paraId="01F7F21D" w14:textId="77777777" w:rsidR="008B73FB" w:rsidRPr="00F85377" w:rsidRDefault="008B73FB" w:rsidP="00970E2E">
            <w:pPr>
              <w:spacing w:after="0" w:line="240" w:lineRule="auto"/>
              <w:rPr>
                <w:rFonts w:ascii="Arial" w:eastAsia="Times New Roman" w:hAnsi="Arial" w:cs="Arial"/>
                <w:lang w:eastAsia="en-GB"/>
              </w:rPr>
            </w:pPr>
          </w:p>
        </w:tc>
        <w:tc>
          <w:tcPr>
            <w:tcW w:w="6969" w:type="dxa"/>
          </w:tcPr>
          <w:p w14:paraId="200FFBDC" w14:textId="77777777" w:rsidR="008B73FB" w:rsidRPr="00F85377" w:rsidRDefault="008B73FB" w:rsidP="00970E2E">
            <w:pPr>
              <w:spacing w:after="0" w:line="240" w:lineRule="auto"/>
              <w:rPr>
                <w:rFonts w:ascii="Arial" w:eastAsia="Times New Roman" w:hAnsi="Arial" w:cs="Arial"/>
                <w:lang w:eastAsia="en-GB"/>
              </w:rPr>
            </w:pPr>
          </w:p>
        </w:tc>
      </w:tr>
      <w:tr w:rsidR="008B73FB" w:rsidRPr="00F85377" w14:paraId="00834F55" w14:textId="77777777" w:rsidTr="00970E2E">
        <w:trPr>
          <w:trHeight w:val="495"/>
        </w:trPr>
        <w:tc>
          <w:tcPr>
            <w:tcW w:w="3305" w:type="dxa"/>
            <w:shd w:val="pct12" w:color="auto" w:fill="auto"/>
          </w:tcPr>
          <w:p w14:paraId="7FAE46B3" w14:textId="77777777" w:rsidR="008B73FB" w:rsidRPr="00F85377" w:rsidRDefault="008B73FB" w:rsidP="00970E2E">
            <w:pPr>
              <w:spacing w:after="0" w:line="240" w:lineRule="auto"/>
              <w:rPr>
                <w:rFonts w:ascii="Arial" w:eastAsia="Times New Roman" w:hAnsi="Arial" w:cs="Arial"/>
                <w:b/>
                <w:lang w:eastAsia="en-GB"/>
              </w:rPr>
            </w:pPr>
            <w:r w:rsidRPr="00F85377">
              <w:rPr>
                <w:rFonts w:ascii="Arial" w:eastAsia="Times New Roman" w:hAnsi="Arial" w:cs="Arial"/>
                <w:b/>
                <w:lang w:eastAsia="en-GB"/>
              </w:rPr>
              <w:t xml:space="preserve">Race </w:t>
            </w:r>
          </w:p>
          <w:p w14:paraId="5BDB49C5" w14:textId="77777777" w:rsidR="008B73FB" w:rsidRPr="00F85377" w:rsidRDefault="008B73FB" w:rsidP="00970E2E">
            <w:pPr>
              <w:spacing w:after="0" w:line="240" w:lineRule="auto"/>
              <w:rPr>
                <w:rFonts w:ascii="Arial" w:eastAsia="Times New Roman" w:hAnsi="Arial" w:cs="Arial"/>
                <w:lang w:eastAsia="en-GB"/>
              </w:rPr>
            </w:pPr>
            <w:r w:rsidRPr="00F85377">
              <w:rPr>
                <w:rFonts w:ascii="Arial" w:eastAsia="Times New Roman" w:hAnsi="Arial" w:cs="Arial"/>
                <w:lang w:eastAsia="en-GB"/>
              </w:rPr>
              <w:t xml:space="preserve">(All Racial Groups)  </w:t>
            </w:r>
            <w:r w:rsidRPr="00F85377">
              <w:rPr>
                <w:rFonts w:ascii="Arial" w:eastAsia="Times New Roman" w:hAnsi="Arial" w:cs="Arial"/>
                <w:b/>
                <w:lang w:eastAsia="en-GB"/>
              </w:rPr>
              <w:t xml:space="preserve">  </w:t>
            </w:r>
          </w:p>
        </w:tc>
        <w:tc>
          <w:tcPr>
            <w:tcW w:w="1225" w:type="dxa"/>
            <w:shd w:val="pct5" w:color="auto" w:fill="auto"/>
          </w:tcPr>
          <w:p w14:paraId="06A9F771" w14:textId="77777777" w:rsidR="008B73FB" w:rsidRPr="00F85377" w:rsidRDefault="008B73FB" w:rsidP="00970E2E">
            <w:pPr>
              <w:rPr>
                <w:rFonts w:ascii="Arial" w:hAnsi="Arial" w:cs="Arial"/>
              </w:rPr>
            </w:pPr>
            <w:r w:rsidRPr="00F85377">
              <w:rPr>
                <w:rFonts w:ascii="Arial" w:eastAsia="Times New Roman" w:hAnsi="Arial" w:cs="Arial"/>
                <w:lang w:eastAsia="en-GB"/>
              </w:rPr>
              <w:t>X</w:t>
            </w:r>
          </w:p>
        </w:tc>
        <w:tc>
          <w:tcPr>
            <w:tcW w:w="1275" w:type="dxa"/>
            <w:shd w:val="pct5" w:color="auto" w:fill="auto"/>
          </w:tcPr>
          <w:p w14:paraId="41865A9B" w14:textId="77777777" w:rsidR="008B73FB" w:rsidRPr="00F85377" w:rsidRDefault="008B73FB" w:rsidP="00970E2E">
            <w:pPr>
              <w:spacing w:after="0" w:line="240" w:lineRule="auto"/>
              <w:rPr>
                <w:rFonts w:ascii="Arial" w:eastAsia="Times New Roman" w:hAnsi="Arial" w:cs="Arial"/>
                <w:lang w:eastAsia="en-GB"/>
              </w:rPr>
            </w:pPr>
          </w:p>
        </w:tc>
        <w:tc>
          <w:tcPr>
            <w:tcW w:w="1400" w:type="dxa"/>
            <w:shd w:val="pct5" w:color="auto" w:fill="auto"/>
          </w:tcPr>
          <w:p w14:paraId="5A4EBAC2" w14:textId="77777777" w:rsidR="008B73FB" w:rsidRPr="00F85377" w:rsidRDefault="008B73FB" w:rsidP="00970E2E">
            <w:pPr>
              <w:spacing w:after="0" w:line="240" w:lineRule="auto"/>
              <w:rPr>
                <w:rFonts w:ascii="Arial" w:eastAsia="Times New Roman" w:hAnsi="Arial" w:cs="Arial"/>
                <w:lang w:eastAsia="en-GB"/>
              </w:rPr>
            </w:pPr>
          </w:p>
        </w:tc>
        <w:tc>
          <w:tcPr>
            <w:tcW w:w="6969" w:type="dxa"/>
          </w:tcPr>
          <w:p w14:paraId="195F8523" w14:textId="77777777" w:rsidR="008B73FB" w:rsidRPr="00F85377" w:rsidRDefault="008B73FB" w:rsidP="00970E2E">
            <w:pPr>
              <w:spacing w:after="0" w:line="240" w:lineRule="auto"/>
              <w:rPr>
                <w:rFonts w:ascii="Arial" w:eastAsia="Times New Roman" w:hAnsi="Arial" w:cs="Arial"/>
                <w:lang w:eastAsia="en-GB"/>
              </w:rPr>
            </w:pPr>
          </w:p>
        </w:tc>
      </w:tr>
      <w:tr w:rsidR="008B73FB" w:rsidRPr="00F85377" w14:paraId="4DFCF46D" w14:textId="77777777" w:rsidTr="00970E2E">
        <w:trPr>
          <w:trHeight w:val="489"/>
        </w:trPr>
        <w:tc>
          <w:tcPr>
            <w:tcW w:w="3305" w:type="dxa"/>
            <w:shd w:val="pct12" w:color="auto" w:fill="auto"/>
          </w:tcPr>
          <w:p w14:paraId="48872B86" w14:textId="77777777" w:rsidR="008B73FB" w:rsidRPr="00F85377" w:rsidRDefault="008B73FB" w:rsidP="00970E2E">
            <w:pPr>
              <w:spacing w:after="0" w:line="240" w:lineRule="auto"/>
              <w:rPr>
                <w:rFonts w:ascii="Arial" w:eastAsia="Times New Roman" w:hAnsi="Arial" w:cs="Arial"/>
                <w:b/>
                <w:lang w:eastAsia="en-GB"/>
              </w:rPr>
            </w:pPr>
            <w:r w:rsidRPr="00F85377">
              <w:rPr>
                <w:rFonts w:ascii="Arial" w:eastAsia="Times New Roman" w:hAnsi="Arial" w:cs="Arial"/>
                <w:b/>
                <w:lang w:eastAsia="en-GB"/>
              </w:rPr>
              <w:t>Disability</w:t>
            </w:r>
          </w:p>
          <w:p w14:paraId="049D7DA4" w14:textId="77777777" w:rsidR="008B73FB" w:rsidRPr="00F85377" w:rsidRDefault="008B73FB" w:rsidP="00970E2E">
            <w:pPr>
              <w:spacing w:after="0" w:line="240" w:lineRule="auto"/>
              <w:rPr>
                <w:rFonts w:ascii="Arial" w:eastAsia="Times New Roman" w:hAnsi="Arial" w:cs="Arial"/>
                <w:lang w:eastAsia="en-GB"/>
              </w:rPr>
            </w:pPr>
            <w:r w:rsidRPr="00F85377">
              <w:rPr>
                <w:rFonts w:ascii="Arial" w:eastAsia="Times New Roman" w:hAnsi="Arial" w:cs="Arial"/>
                <w:lang w:eastAsia="en-GB"/>
              </w:rPr>
              <w:t xml:space="preserve">(Mental and Physical) </w:t>
            </w:r>
          </w:p>
        </w:tc>
        <w:tc>
          <w:tcPr>
            <w:tcW w:w="1225" w:type="dxa"/>
            <w:shd w:val="pct5" w:color="auto" w:fill="auto"/>
          </w:tcPr>
          <w:p w14:paraId="28E99FDF" w14:textId="77777777" w:rsidR="008B73FB" w:rsidRPr="00F85377" w:rsidRDefault="008B73FB" w:rsidP="00970E2E">
            <w:pPr>
              <w:rPr>
                <w:rFonts w:ascii="Arial" w:hAnsi="Arial" w:cs="Arial"/>
              </w:rPr>
            </w:pPr>
            <w:r w:rsidRPr="00F85377">
              <w:rPr>
                <w:rFonts w:ascii="Arial" w:eastAsia="Times New Roman" w:hAnsi="Arial" w:cs="Arial"/>
                <w:lang w:eastAsia="en-GB"/>
              </w:rPr>
              <w:t>X</w:t>
            </w:r>
          </w:p>
        </w:tc>
        <w:tc>
          <w:tcPr>
            <w:tcW w:w="1275" w:type="dxa"/>
            <w:shd w:val="pct5" w:color="auto" w:fill="auto"/>
          </w:tcPr>
          <w:p w14:paraId="25A6F6B2" w14:textId="77777777" w:rsidR="008B73FB" w:rsidRPr="00F85377" w:rsidRDefault="008B73FB" w:rsidP="00970E2E">
            <w:pPr>
              <w:spacing w:after="0" w:line="240" w:lineRule="auto"/>
              <w:rPr>
                <w:rFonts w:ascii="Arial" w:eastAsia="Times New Roman" w:hAnsi="Arial" w:cs="Arial"/>
                <w:lang w:eastAsia="en-GB"/>
              </w:rPr>
            </w:pPr>
          </w:p>
        </w:tc>
        <w:tc>
          <w:tcPr>
            <w:tcW w:w="1400" w:type="dxa"/>
            <w:shd w:val="pct5" w:color="auto" w:fill="auto"/>
          </w:tcPr>
          <w:p w14:paraId="1152C57C" w14:textId="77777777" w:rsidR="008B73FB" w:rsidRPr="00F85377" w:rsidRDefault="008B73FB" w:rsidP="00970E2E">
            <w:pPr>
              <w:spacing w:after="0" w:line="240" w:lineRule="auto"/>
              <w:rPr>
                <w:rFonts w:ascii="Arial" w:eastAsia="Times New Roman" w:hAnsi="Arial" w:cs="Arial"/>
                <w:lang w:eastAsia="en-GB"/>
              </w:rPr>
            </w:pPr>
          </w:p>
        </w:tc>
        <w:tc>
          <w:tcPr>
            <w:tcW w:w="6969" w:type="dxa"/>
          </w:tcPr>
          <w:p w14:paraId="2F6EF014" w14:textId="77777777" w:rsidR="008B73FB" w:rsidRPr="00F85377" w:rsidRDefault="008B73FB" w:rsidP="00970E2E">
            <w:pPr>
              <w:spacing w:after="0" w:line="240" w:lineRule="auto"/>
              <w:rPr>
                <w:rFonts w:ascii="Arial" w:eastAsia="Times New Roman" w:hAnsi="Arial" w:cs="Arial"/>
                <w:lang w:eastAsia="en-GB"/>
              </w:rPr>
            </w:pPr>
          </w:p>
        </w:tc>
      </w:tr>
      <w:tr w:rsidR="008B73FB" w:rsidRPr="00F85377" w14:paraId="70E30174" w14:textId="77777777" w:rsidTr="00970E2E">
        <w:trPr>
          <w:trHeight w:val="363"/>
        </w:trPr>
        <w:tc>
          <w:tcPr>
            <w:tcW w:w="3305" w:type="dxa"/>
            <w:shd w:val="pct12" w:color="auto" w:fill="auto"/>
          </w:tcPr>
          <w:p w14:paraId="7C39C62C" w14:textId="77777777" w:rsidR="008B73FB" w:rsidRPr="00F85377" w:rsidRDefault="008B73FB" w:rsidP="00970E2E">
            <w:pPr>
              <w:spacing w:after="0" w:line="240" w:lineRule="auto"/>
              <w:rPr>
                <w:rFonts w:ascii="Arial" w:eastAsia="Times New Roman" w:hAnsi="Arial" w:cs="Arial"/>
                <w:b/>
                <w:lang w:eastAsia="en-GB"/>
              </w:rPr>
            </w:pPr>
            <w:r w:rsidRPr="00F85377">
              <w:rPr>
                <w:rFonts w:ascii="Arial" w:eastAsia="Times New Roman" w:hAnsi="Arial" w:cs="Arial"/>
                <w:b/>
                <w:lang w:eastAsia="en-GB"/>
              </w:rPr>
              <w:t>Religion or Belief</w:t>
            </w:r>
          </w:p>
        </w:tc>
        <w:tc>
          <w:tcPr>
            <w:tcW w:w="1225" w:type="dxa"/>
            <w:shd w:val="pct5" w:color="auto" w:fill="auto"/>
          </w:tcPr>
          <w:p w14:paraId="4F747840" w14:textId="77777777" w:rsidR="008B73FB" w:rsidRPr="00F85377" w:rsidRDefault="008B73FB" w:rsidP="00970E2E">
            <w:pPr>
              <w:rPr>
                <w:rFonts w:ascii="Arial" w:hAnsi="Arial" w:cs="Arial"/>
              </w:rPr>
            </w:pPr>
            <w:r w:rsidRPr="00F85377">
              <w:rPr>
                <w:rFonts w:ascii="Arial" w:eastAsia="Times New Roman" w:hAnsi="Arial" w:cs="Arial"/>
                <w:lang w:eastAsia="en-GB"/>
              </w:rPr>
              <w:t>X</w:t>
            </w:r>
          </w:p>
        </w:tc>
        <w:tc>
          <w:tcPr>
            <w:tcW w:w="1275" w:type="dxa"/>
            <w:shd w:val="pct5" w:color="auto" w:fill="auto"/>
          </w:tcPr>
          <w:p w14:paraId="4236093D" w14:textId="77777777" w:rsidR="008B73FB" w:rsidRPr="00F85377" w:rsidRDefault="008B73FB" w:rsidP="00970E2E">
            <w:pPr>
              <w:spacing w:after="0" w:line="240" w:lineRule="auto"/>
              <w:rPr>
                <w:rFonts w:ascii="Arial" w:eastAsia="Times New Roman" w:hAnsi="Arial" w:cs="Arial"/>
                <w:lang w:eastAsia="en-GB"/>
              </w:rPr>
            </w:pPr>
          </w:p>
        </w:tc>
        <w:tc>
          <w:tcPr>
            <w:tcW w:w="1400" w:type="dxa"/>
            <w:shd w:val="pct5" w:color="auto" w:fill="auto"/>
          </w:tcPr>
          <w:p w14:paraId="2E0D48C5" w14:textId="77777777" w:rsidR="008B73FB" w:rsidRPr="00F85377" w:rsidRDefault="008B73FB" w:rsidP="00970E2E">
            <w:pPr>
              <w:spacing w:after="0" w:line="240" w:lineRule="auto"/>
              <w:rPr>
                <w:rFonts w:ascii="Arial" w:eastAsia="Times New Roman" w:hAnsi="Arial" w:cs="Arial"/>
                <w:lang w:eastAsia="en-GB"/>
              </w:rPr>
            </w:pPr>
          </w:p>
        </w:tc>
        <w:tc>
          <w:tcPr>
            <w:tcW w:w="6969" w:type="dxa"/>
          </w:tcPr>
          <w:p w14:paraId="4EAD7EB7" w14:textId="77777777" w:rsidR="008B73FB" w:rsidRPr="00F85377" w:rsidRDefault="008B73FB" w:rsidP="00970E2E">
            <w:pPr>
              <w:spacing w:after="0" w:line="240" w:lineRule="auto"/>
              <w:rPr>
                <w:rFonts w:ascii="Arial" w:eastAsia="Times New Roman" w:hAnsi="Arial" w:cs="Arial"/>
                <w:lang w:eastAsia="en-GB"/>
              </w:rPr>
            </w:pPr>
          </w:p>
        </w:tc>
      </w:tr>
      <w:tr w:rsidR="008B73FB" w:rsidRPr="00F85377" w14:paraId="3CE2CF30" w14:textId="77777777" w:rsidTr="00970E2E">
        <w:trPr>
          <w:trHeight w:val="844"/>
        </w:trPr>
        <w:tc>
          <w:tcPr>
            <w:tcW w:w="3305" w:type="dxa"/>
            <w:tcBorders>
              <w:top w:val="single" w:sz="4" w:space="0" w:color="auto"/>
              <w:left w:val="single" w:sz="4" w:space="0" w:color="auto"/>
              <w:bottom w:val="single" w:sz="4" w:space="0" w:color="auto"/>
              <w:right w:val="single" w:sz="4" w:space="0" w:color="auto"/>
            </w:tcBorders>
            <w:shd w:val="pct12" w:color="auto" w:fill="auto"/>
          </w:tcPr>
          <w:p w14:paraId="4FBBAA36" w14:textId="77777777" w:rsidR="008B73FB" w:rsidRPr="00F85377" w:rsidRDefault="008B73FB" w:rsidP="00970E2E">
            <w:pPr>
              <w:spacing w:after="0" w:line="240" w:lineRule="auto"/>
              <w:rPr>
                <w:rFonts w:ascii="Arial" w:eastAsia="Times New Roman" w:hAnsi="Arial" w:cs="Arial"/>
                <w:b/>
                <w:lang w:eastAsia="en-GB"/>
              </w:rPr>
            </w:pPr>
            <w:r w:rsidRPr="00F85377">
              <w:rPr>
                <w:rFonts w:ascii="Arial" w:eastAsia="Times New Roman" w:hAnsi="Arial" w:cs="Arial"/>
                <w:b/>
                <w:lang w:eastAsia="en-GB"/>
              </w:rPr>
              <w:t xml:space="preserve">Sexual Orientation  </w:t>
            </w:r>
          </w:p>
          <w:p w14:paraId="6D7DC92F" w14:textId="77777777" w:rsidR="008B73FB" w:rsidRPr="00F85377" w:rsidRDefault="008B73FB" w:rsidP="00970E2E">
            <w:pPr>
              <w:spacing w:after="0" w:line="240" w:lineRule="auto"/>
              <w:rPr>
                <w:rFonts w:ascii="Arial" w:eastAsia="Times New Roman" w:hAnsi="Arial" w:cs="Arial"/>
                <w:b/>
                <w:lang w:eastAsia="en-GB"/>
              </w:rPr>
            </w:pPr>
            <w:r w:rsidRPr="00F85377">
              <w:rPr>
                <w:rFonts w:ascii="Arial" w:eastAsia="Times New Roman" w:hAnsi="Arial" w:cs="Arial"/>
                <w:b/>
                <w:lang w:eastAsia="en-GB"/>
              </w:rPr>
              <w:t>(Heterosexual, Homosexual  and Bisexual)</w:t>
            </w:r>
          </w:p>
        </w:tc>
        <w:tc>
          <w:tcPr>
            <w:tcW w:w="1225" w:type="dxa"/>
            <w:tcBorders>
              <w:top w:val="single" w:sz="4" w:space="0" w:color="auto"/>
              <w:left w:val="single" w:sz="4" w:space="0" w:color="auto"/>
              <w:bottom w:val="single" w:sz="4" w:space="0" w:color="auto"/>
              <w:right w:val="single" w:sz="4" w:space="0" w:color="auto"/>
            </w:tcBorders>
            <w:shd w:val="pct5" w:color="auto" w:fill="auto"/>
          </w:tcPr>
          <w:p w14:paraId="0D9BFBAD" w14:textId="77777777" w:rsidR="008B73FB" w:rsidRPr="00F85377" w:rsidRDefault="008B73FB" w:rsidP="00970E2E">
            <w:pPr>
              <w:rPr>
                <w:rFonts w:ascii="Arial" w:hAnsi="Arial" w:cs="Arial"/>
              </w:rPr>
            </w:pPr>
            <w:r w:rsidRPr="00F85377">
              <w:rPr>
                <w:rFonts w:ascii="Arial" w:eastAsia="Times New Roman" w:hAnsi="Arial" w:cs="Arial"/>
                <w:lang w:eastAsia="en-GB"/>
              </w:rPr>
              <w:t>X</w:t>
            </w:r>
          </w:p>
        </w:tc>
        <w:tc>
          <w:tcPr>
            <w:tcW w:w="1275" w:type="dxa"/>
            <w:tcBorders>
              <w:top w:val="single" w:sz="4" w:space="0" w:color="auto"/>
              <w:left w:val="single" w:sz="4" w:space="0" w:color="auto"/>
              <w:bottom w:val="single" w:sz="4" w:space="0" w:color="auto"/>
              <w:right w:val="single" w:sz="4" w:space="0" w:color="auto"/>
            </w:tcBorders>
            <w:shd w:val="pct5" w:color="auto" w:fill="auto"/>
          </w:tcPr>
          <w:p w14:paraId="3412C908" w14:textId="77777777" w:rsidR="008B73FB" w:rsidRPr="00F85377" w:rsidRDefault="008B73FB" w:rsidP="00970E2E">
            <w:pPr>
              <w:spacing w:after="0" w:line="240" w:lineRule="auto"/>
              <w:rPr>
                <w:rFonts w:ascii="Arial" w:eastAsia="Times New Roman" w:hAnsi="Arial" w:cs="Arial"/>
                <w:lang w:eastAsia="en-GB"/>
              </w:rPr>
            </w:pPr>
          </w:p>
        </w:tc>
        <w:tc>
          <w:tcPr>
            <w:tcW w:w="1400" w:type="dxa"/>
            <w:tcBorders>
              <w:top w:val="single" w:sz="4" w:space="0" w:color="auto"/>
              <w:left w:val="single" w:sz="4" w:space="0" w:color="auto"/>
              <w:bottom w:val="single" w:sz="4" w:space="0" w:color="auto"/>
              <w:right w:val="single" w:sz="4" w:space="0" w:color="auto"/>
            </w:tcBorders>
            <w:shd w:val="pct5" w:color="auto" w:fill="auto"/>
          </w:tcPr>
          <w:p w14:paraId="4FB6FFB0" w14:textId="77777777" w:rsidR="008B73FB" w:rsidRPr="00F85377" w:rsidRDefault="008B73FB" w:rsidP="00970E2E">
            <w:pPr>
              <w:spacing w:after="0" w:line="240" w:lineRule="auto"/>
              <w:rPr>
                <w:rFonts w:ascii="Arial" w:eastAsia="Times New Roman" w:hAnsi="Arial" w:cs="Arial"/>
                <w:lang w:eastAsia="en-GB"/>
              </w:rPr>
            </w:pPr>
          </w:p>
        </w:tc>
        <w:tc>
          <w:tcPr>
            <w:tcW w:w="6969" w:type="dxa"/>
            <w:tcBorders>
              <w:top w:val="single" w:sz="4" w:space="0" w:color="auto"/>
              <w:left w:val="single" w:sz="4" w:space="0" w:color="auto"/>
              <w:bottom w:val="single" w:sz="4" w:space="0" w:color="auto"/>
              <w:right w:val="single" w:sz="4" w:space="0" w:color="auto"/>
            </w:tcBorders>
          </w:tcPr>
          <w:p w14:paraId="3A7BDD3A" w14:textId="77777777" w:rsidR="008B73FB" w:rsidRPr="00F85377" w:rsidRDefault="008B73FB" w:rsidP="00970E2E">
            <w:pPr>
              <w:spacing w:after="0" w:line="240" w:lineRule="auto"/>
              <w:rPr>
                <w:rFonts w:ascii="Arial" w:eastAsia="Times New Roman" w:hAnsi="Arial" w:cs="Arial"/>
                <w:lang w:eastAsia="en-GB"/>
              </w:rPr>
            </w:pPr>
          </w:p>
        </w:tc>
      </w:tr>
      <w:tr w:rsidR="008B73FB" w:rsidRPr="00F85377" w14:paraId="016CAA61" w14:textId="77777777" w:rsidTr="00970E2E">
        <w:trPr>
          <w:trHeight w:val="849"/>
        </w:trPr>
        <w:tc>
          <w:tcPr>
            <w:tcW w:w="14174" w:type="dxa"/>
            <w:gridSpan w:val="5"/>
            <w:tcBorders>
              <w:bottom w:val="single" w:sz="4" w:space="0" w:color="auto"/>
            </w:tcBorders>
            <w:shd w:val="pct12" w:color="auto" w:fill="auto"/>
            <w:vAlign w:val="center"/>
          </w:tcPr>
          <w:p w14:paraId="64334B76" w14:textId="77777777" w:rsidR="008B73FB" w:rsidRPr="00F85377" w:rsidRDefault="008B73FB" w:rsidP="00970E2E">
            <w:pPr>
              <w:spacing w:after="0" w:line="240" w:lineRule="auto"/>
              <w:rPr>
                <w:rFonts w:ascii="Arial" w:eastAsia="Times New Roman" w:hAnsi="Arial" w:cs="Arial"/>
                <w:b/>
                <w:lang w:eastAsia="en-GB"/>
              </w:rPr>
            </w:pPr>
            <w:r w:rsidRPr="00F85377">
              <w:rPr>
                <w:rFonts w:ascii="Arial" w:eastAsia="Times New Roman" w:hAnsi="Arial" w:cs="Arial"/>
                <w:b/>
                <w:lang w:eastAsia="en-GB"/>
              </w:rPr>
              <w:t xml:space="preserve"> What impact will the implementation of this policy, project or function have on employees, service  </w:t>
            </w:r>
          </w:p>
          <w:p w14:paraId="1EE2E4B5" w14:textId="77777777" w:rsidR="008B73FB" w:rsidRPr="00F85377" w:rsidRDefault="008B73FB" w:rsidP="00970E2E">
            <w:pPr>
              <w:spacing w:after="0" w:line="240" w:lineRule="auto"/>
              <w:rPr>
                <w:rFonts w:ascii="Arial" w:eastAsia="Times New Roman" w:hAnsi="Arial" w:cs="Arial"/>
                <w:b/>
                <w:lang w:eastAsia="en-GB"/>
              </w:rPr>
            </w:pPr>
            <w:r w:rsidRPr="00F85377">
              <w:rPr>
                <w:rFonts w:ascii="Arial" w:eastAsia="Times New Roman" w:hAnsi="Arial" w:cs="Arial"/>
                <w:b/>
                <w:lang w:eastAsia="en-GB"/>
              </w:rPr>
              <w:t xml:space="preserve">   users or other people who share characteristics protected by </w:t>
            </w:r>
            <w:r w:rsidRPr="00F85377">
              <w:rPr>
                <w:rFonts w:ascii="Arial" w:eastAsia="Times New Roman" w:hAnsi="Arial" w:cs="Arial"/>
                <w:b/>
                <w:i/>
                <w:lang w:eastAsia="en-GB"/>
              </w:rPr>
              <w:t>The Equality Act 2010</w:t>
            </w:r>
            <w:r w:rsidRPr="00F85377">
              <w:rPr>
                <w:rFonts w:ascii="Arial" w:eastAsia="Times New Roman" w:hAnsi="Arial" w:cs="Arial"/>
                <w:b/>
                <w:lang w:eastAsia="en-GB"/>
              </w:rPr>
              <w:t xml:space="preserve"> ?    </w:t>
            </w:r>
          </w:p>
        </w:tc>
      </w:tr>
      <w:tr w:rsidR="008B73FB" w:rsidRPr="00F85377" w14:paraId="5220E441" w14:textId="77777777" w:rsidTr="00970E2E">
        <w:tc>
          <w:tcPr>
            <w:tcW w:w="3305" w:type="dxa"/>
            <w:shd w:val="clear" w:color="auto" w:fill="auto"/>
          </w:tcPr>
          <w:p w14:paraId="40D10EAD" w14:textId="77777777" w:rsidR="008B73FB" w:rsidRPr="00F85377" w:rsidRDefault="008B73FB" w:rsidP="00970E2E">
            <w:pPr>
              <w:spacing w:after="0" w:line="240" w:lineRule="auto"/>
              <w:rPr>
                <w:rFonts w:ascii="Arial" w:eastAsia="Times New Roman" w:hAnsi="Arial" w:cs="Arial"/>
                <w:b/>
                <w:lang w:eastAsia="en-GB"/>
              </w:rPr>
            </w:pPr>
            <w:r w:rsidRPr="00F85377">
              <w:rPr>
                <w:rFonts w:ascii="Arial" w:eastAsia="Times New Roman" w:hAnsi="Arial" w:cs="Arial"/>
                <w:b/>
                <w:lang w:eastAsia="en-GB"/>
              </w:rPr>
              <w:t xml:space="preserve">   </w:t>
            </w:r>
          </w:p>
          <w:p w14:paraId="2F2CC89C" w14:textId="77777777" w:rsidR="008B73FB" w:rsidRPr="00F85377" w:rsidRDefault="008B73FB" w:rsidP="00970E2E">
            <w:pPr>
              <w:spacing w:after="0" w:line="240" w:lineRule="auto"/>
              <w:rPr>
                <w:rFonts w:ascii="Arial" w:eastAsia="Times New Roman" w:hAnsi="Arial" w:cs="Arial"/>
                <w:b/>
                <w:lang w:eastAsia="en-GB"/>
              </w:rPr>
            </w:pPr>
            <w:r w:rsidRPr="00F85377">
              <w:rPr>
                <w:rFonts w:ascii="Arial" w:eastAsia="Times New Roman" w:hAnsi="Arial" w:cs="Arial"/>
                <w:b/>
                <w:lang w:eastAsia="en-GB"/>
              </w:rPr>
              <w:t xml:space="preserve"> Protected  </w:t>
            </w:r>
          </w:p>
          <w:p w14:paraId="6418CBBB" w14:textId="77777777" w:rsidR="008B73FB" w:rsidRPr="00F85377" w:rsidRDefault="008B73FB" w:rsidP="00970E2E">
            <w:pPr>
              <w:spacing w:after="0" w:line="240" w:lineRule="auto"/>
              <w:rPr>
                <w:rFonts w:ascii="Arial" w:eastAsia="Times New Roman" w:hAnsi="Arial" w:cs="Arial"/>
                <w:b/>
                <w:lang w:eastAsia="en-GB"/>
              </w:rPr>
            </w:pPr>
            <w:r w:rsidRPr="00F85377">
              <w:rPr>
                <w:rFonts w:ascii="Arial" w:eastAsia="Times New Roman" w:hAnsi="Arial" w:cs="Arial"/>
                <w:b/>
                <w:lang w:eastAsia="en-GB"/>
              </w:rPr>
              <w:t xml:space="preserve"> Characteristic: </w:t>
            </w:r>
          </w:p>
          <w:p w14:paraId="264CB494" w14:textId="77777777" w:rsidR="008B73FB" w:rsidRPr="00F85377" w:rsidRDefault="008B73FB" w:rsidP="00970E2E">
            <w:pPr>
              <w:spacing w:after="0" w:line="240" w:lineRule="auto"/>
              <w:rPr>
                <w:rFonts w:ascii="Arial" w:eastAsia="Times New Roman" w:hAnsi="Arial" w:cs="Arial"/>
                <w:b/>
                <w:lang w:eastAsia="en-GB"/>
              </w:rPr>
            </w:pPr>
            <w:r w:rsidRPr="00F85377">
              <w:rPr>
                <w:rFonts w:ascii="Arial" w:eastAsia="Times New Roman" w:hAnsi="Arial" w:cs="Arial"/>
                <w:b/>
                <w:lang w:eastAsia="en-GB"/>
              </w:rPr>
              <w:t xml:space="preserve">  </w:t>
            </w:r>
          </w:p>
        </w:tc>
        <w:tc>
          <w:tcPr>
            <w:tcW w:w="1225" w:type="dxa"/>
            <w:shd w:val="clear" w:color="auto" w:fill="auto"/>
          </w:tcPr>
          <w:p w14:paraId="67B85DF7" w14:textId="77777777" w:rsidR="008B73FB" w:rsidRPr="00F85377" w:rsidRDefault="008B73FB" w:rsidP="00970E2E">
            <w:pPr>
              <w:spacing w:after="0" w:line="240" w:lineRule="auto"/>
              <w:rPr>
                <w:rFonts w:ascii="Arial" w:eastAsia="Times New Roman" w:hAnsi="Arial" w:cs="Arial"/>
                <w:b/>
                <w:lang w:eastAsia="en-GB"/>
              </w:rPr>
            </w:pPr>
            <w:r w:rsidRPr="00F85377">
              <w:rPr>
                <w:rFonts w:ascii="Arial" w:eastAsia="Times New Roman" w:hAnsi="Arial" w:cs="Arial"/>
                <w:b/>
                <w:lang w:eastAsia="en-GB"/>
              </w:rPr>
              <w:t xml:space="preserve">  </w:t>
            </w:r>
          </w:p>
          <w:p w14:paraId="26F9C285" w14:textId="77777777" w:rsidR="008B73FB" w:rsidRPr="00F85377" w:rsidRDefault="008B73FB" w:rsidP="00970E2E">
            <w:pPr>
              <w:spacing w:after="0" w:line="240" w:lineRule="auto"/>
              <w:rPr>
                <w:rFonts w:ascii="Arial" w:eastAsia="Times New Roman" w:hAnsi="Arial" w:cs="Arial"/>
                <w:b/>
                <w:lang w:eastAsia="en-GB"/>
              </w:rPr>
            </w:pPr>
            <w:r w:rsidRPr="00F85377">
              <w:rPr>
                <w:rFonts w:ascii="Arial" w:eastAsia="Times New Roman" w:hAnsi="Arial" w:cs="Arial"/>
                <w:b/>
                <w:lang w:eastAsia="en-GB"/>
              </w:rPr>
              <w:t>No</w:t>
            </w:r>
          </w:p>
          <w:p w14:paraId="56A83079" w14:textId="77777777" w:rsidR="008B73FB" w:rsidRPr="00F85377" w:rsidRDefault="008B73FB" w:rsidP="00970E2E">
            <w:pPr>
              <w:spacing w:after="0" w:line="240" w:lineRule="auto"/>
              <w:rPr>
                <w:rFonts w:ascii="Arial" w:eastAsia="Times New Roman" w:hAnsi="Arial" w:cs="Arial"/>
                <w:b/>
                <w:lang w:eastAsia="en-GB"/>
              </w:rPr>
            </w:pPr>
            <w:r w:rsidRPr="00F85377">
              <w:rPr>
                <w:rFonts w:ascii="Arial" w:eastAsia="Times New Roman" w:hAnsi="Arial" w:cs="Arial"/>
                <w:b/>
                <w:lang w:eastAsia="en-GB"/>
              </w:rPr>
              <w:t>Impact:</w:t>
            </w:r>
          </w:p>
        </w:tc>
        <w:tc>
          <w:tcPr>
            <w:tcW w:w="1275" w:type="dxa"/>
            <w:shd w:val="clear" w:color="auto" w:fill="auto"/>
          </w:tcPr>
          <w:p w14:paraId="0D5868BA" w14:textId="77777777" w:rsidR="008B73FB" w:rsidRPr="00F85377" w:rsidRDefault="008B73FB" w:rsidP="00970E2E">
            <w:pPr>
              <w:spacing w:after="0" w:line="240" w:lineRule="auto"/>
              <w:rPr>
                <w:rFonts w:ascii="Arial" w:eastAsia="Times New Roman" w:hAnsi="Arial" w:cs="Arial"/>
                <w:b/>
                <w:lang w:eastAsia="en-GB"/>
              </w:rPr>
            </w:pPr>
            <w:r w:rsidRPr="00F85377">
              <w:rPr>
                <w:rFonts w:ascii="Arial" w:eastAsia="Times New Roman" w:hAnsi="Arial" w:cs="Arial"/>
                <w:b/>
                <w:lang w:eastAsia="en-GB"/>
              </w:rPr>
              <w:t xml:space="preserve">  </w:t>
            </w:r>
          </w:p>
          <w:p w14:paraId="13B66816" w14:textId="77777777" w:rsidR="008B73FB" w:rsidRPr="00F85377" w:rsidRDefault="008B73FB" w:rsidP="00970E2E">
            <w:pPr>
              <w:spacing w:after="0" w:line="240" w:lineRule="auto"/>
              <w:rPr>
                <w:rFonts w:ascii="Arial" w:eastAsia="Times New Roman" w:hAnsi="Arial" w:cs="Arial"/>
                <w:b/>
                <w:lang w:eastAsia="en-GB"/>
              </w:rPr>
            </w:pPr>
            <w:r w:rsidRPr="00F85377">
              <w:rPr>
                <w:rFonts w:ascii="Arial" w:eastAsia="Times New Roman" w:hAnsi="Arial" w:cs="Arial"/>
                <w:b/>
                <w:lang w:eastAsia="en-GB"/>
              </w:rPr>
              <w:t>Positive</w:t>
            </w:r>
          </w:p>
          <w:p w14:paraId="57C3D687" w14:textId="77777777" w:rsidR="008B73FB" w:rsidRPr="00F85377" w:rsidRDefault="008B73FB" w:rsidP="00970E2E">
            <w:pPr>
              <w:spacing w:after="0" w:line="240" w:lineRule="auto"/>
              <w:rPr>
                <w:rFonts w:ascii="Arial" w:eastAsia="Times New Roman" w:hAnsi="Arial" w:cs="Arial"/>
                <w:b/>
                <w:lang w:eastAsia="en-GB"/>
              </w:rPr>
            </w:pPr>
            <w:r w:rsidRPr="00F85377">
              <w:rPr>
                <w:rFonts w:ascii="Arial" w:eastAsia="Times New Roman" w:hAnsi="Arial" w:cs="Arial"/>
                <w:b/>
                <w:lang w:eastAsia="en-GB"/>
              </w:rPr>
              <w:t xml:space="preserve">Impact: </w:t>
            </w:r>
          </w:p>
        </w:tc>
        <w:tc>
          <w:tcPr>
            <w:tcW w:w="1400" w:type="dxa"/>
            <w:shd w:val="clear" w:color="auto" w:fill="auto"/>
          </w:tcPr>
          <w:p w14:paraId="0F09DE46" w14:textId="77777777" w:rsidR="008B73FB" w:rsidRPr="00F85377" w:rsidRDefault="008B73FB" w:rsidP="00970E2E">
            <w:pPr>
              <w:spacing w:after="0" w:line="240" w:lineRule="auto"/>
              <w:rPr>
                <w:rFonts w:ascii="Arial" w:eastAsia="Times New Roman" w:hAnsi="Arial" w:cs="Arial"/>
                <w:b/>
                <w:lang w:eastAsia="en-GB"/>
              </w:rPr>
            </w:pPr>
            <w:r w:rsidRPr="00F85377">
              <w:rPr>
                <w:rFonts w:ascii="Arial" w:eastAsia="Times New Roman" w:hAnsi="Arial" w:cs="Arial"/>
                <w:b/>
                <w:lang w:eastAsia="en-GB"/>
              </w:rPr>
              <w:t xml:space="preserve">   </w:t>
            </w:r>
          </w:p>
          <w:p w14:paraId="08A0E61F" w14:textId="77777777" w:rsidR="008B73FB" w:rsidRPr="00F85377" w:rsidRDefault="008B73FB" w:rsidP="00970E2E">
            <w:pPr>
              <w:spacing w:after="0" w:line="240" w:lineRule="auto"/>
              <w:rPr>
                <w:rFonts w:ascii="Arial" w:eastAsia="Times New Roman" w:hAnsi="Arial" w:cs="Arial"/>
                <w:b/>
                <w:lang w:eastAsia="en-GB"/>
              </w:rPr>
            </w:pPr>
            <w:r w:rsidRPr="00F85377">
              <w:rPr>
                <w:rFonts w:ascii="Arial" w:eastAsia="Times New Roman" w:hAnsi="Arial" w:cs="Arial"/>
                <w:b/>
                <w:lang w:eastAsia="en-GB"/>
              </w:rPr>
              <w:t>Negative</w:t>
            </w:r>
          </w:p>
          <w:p w14:paraId="1FA8D9B4" w14:textId="77777777" w:rsidR="008B73FB" w:rsidRPr="00F85377" w:rsidRDefault="008B73FB" w:rsidP="00970E2E">
            <w:pPr>
              <w:spacing w:after="0" w:line="240" w:lineRule="auto"/>
              <w:rPr>
                <w:rFonts w:ascii="Arial" w:eastAsia="Times New Roman" w:hAnsi="Arial" w:cs="Arial"/>
                <w:b/>
                <w:lang w:eastAsia="en-GB"/>
              </w:rPr>
            </w:pPr>
            <w:r w:rsidRPr="00F85377">
              <w:rPr>
                <w:rFonts w:ascii="Arial" w:eastAsia="Times New Roman" w:hAnsi="Arial" w:cs="Arial"/>
                <w:b/>
                <w:lang w:eastAsia="en-GB"/>
              </w:rPr>
              <w:t xml:space="preserve">Impact: </w:t>
            </w:r>
          </w:p>
          <w:p w14:paraId="2BB488D6" w14:textId="77777777" w:rsidR="008B73FB" w:rsidRPr="00F85377" w:rsidRDefault="008B73FB" w:rsidP="00970E2E">
            <w:pPr>
              <w:spacing w:after="0" w:line="240" w:lineRule="auto"/>
              <w:rPr>
                <w:rFonts w:ascii="Arial" w:eastAsia="Times New Roman" w:hAnsi="Arial" w:cs="Arial"/>
                <w:b/>
                <w:lang w:eastAsia="en-GB"/>
              </w:rPr>
            </w:pPr>
            <w:r w:rsidRPr="00F85377">
              <w:rPr>
                <w:rFonts w:ascii="Arial" w:eastAsia="Times New Roman" w:hAnsi="Arial" w:cs="Arial"/>
                <w:b/>
                <w:lang w:eastAsia="en-GB"/>
              </w:rPr>
              <w:t xml:space="preserve">    </w:t>
            </w:r>
          </w:p>
        </w:tc>
        <w:tc>
          <w:tcPr>
            <w:tcW w:w="6969" w:type="dxa"/>
            <w:shd w:val="clear" w:color="auto" w:fill="auto"/>
          </w:tcPr>
          <w:p w14:paraId="47F2474B" w14:textId="77777777" w:rsidR="008B73FB" w:rsidRPr="00F85377" w:rsidRDefault="008B73FB" w:rsidP="00970E2E">
            <w:pPr>
              <w:spacing w:after="0" w:line="240" w:lineRule="auto"/>
              <w:rPr>
                <w:rFonts w:ascii="Arial" w:eastAsia="Times New Roman" w:hAnsi="Arial" w:cs="Arial"/>
                <w:b/>
                <w:lang w:eastAsia="en-GB"/>
              </w:rPr>
            </w:pPr>
            <w:r w:rsidRPr="00F85377">
              <w:rPr>
                <w:rFonts w:ascii="Arial" w:eastAsia="Times New Roman" w:hAnsi="Arial" w:cs="Arial"/>
                <w:b/>
                <w:lang w:eastAsia="en-GB"/>
              </w:rPr>
              <w:t xml:space="preserve">    </w:t>
            </w:r>
          </w:p>
          <w:p w14:paraId="34A5E203" w14:textId="77777777" w:rsidR="008B73FB" w:rsidRPr="00F85377" w:rsidRDefault="008B73FB" w:rsidP="00970E2E">
            <w:pPr>
              <w:spacing w:after="0" w:line="240" w:lineRule="auto"/>
              <w:rPr>
                <w:rFonts w:ascii="Arial" w:eastAsia="Times New Roman" w:hAnsi="Arial" w:cs="Arial"/>
                <w:b/>
                <w:lang w:eastAsia="en-GB"/>
              </w:rPr>
            </w:pPr>
            <w:r w:rsidRPr="00F85377">
              <w:rPr>
                <w:rFonts w:ascii="Arial" w:eastAsia="Times New Roman" w:hAnsi="Arial" w:cs="Arial"/>
                <w:b/>
                <w:lang w:eastAsia="en-GB"/>
              </w:rPr>
              <w:t xml:space="preserve"> Evidence of impact and if applicable, justification  </w:t>
            </w:r>
          </w:p>
          <w:p w14:paraId="5ADC57CB" w14:textId="77777777" w:rsidR="008B73FB" w:rsidRPr="00F85377" w:rsidRDefault="008B73FB" w:rsidP="00970E2E">
            <w:pPr>
              <w:spacing w:after="0" w:line="240" w:lineRule="auto"/>
              <w:rPr>
                <w:rFonts w:ascii="Arial" w:eastAsia="Times New Roman" w:hAnsi="Arial" w:cs="Arial"/>
                <w:lang w:eastAsia="en-GB"/>
              </w:rPr>
            </w:pPr>
            <w:r w:rsidRPr="00F85377">
              <w:rPr>
                <w:rFonts w:ascii="Arial" w:eastAsia="Times New Roman" w:hAnsi="Arial" w:cs="Arial"/>
                <w:b/>
                <w:lang w:eastAsia="en-GB"/>
              </w:rPr>
              <w:t xml:space="preserve"> where a </w:t>
            </w:r>
            <w:r w:rsidRPr="00F85377">
              <w:rPr>
                <w:rFonts w:ascii="Arial" w:eastAsia="Times New Roman" w:hAnsi="Arial" w:cs="Arial"/>
                <w:b/>
                <w:i/>
                <w:lang w:eastAsia="en-GB"/>
              </w:rPr>
              <w:t>Genuine Determining Reason</w:t>
            </w:r>
            <w:r w:rsidRPr="00F85377">
              <w:rPr>
                <w:rFonts w:ascii="Arial" w:eastAsia="Times New Roman" w:hAnsi="Arial" w:cs="Arial"/>
                <w:b/>
                <w:lang w:eastAsia="en-GB"/>
              </w:rPr>
              <w:t xml:space="preserve"> exists </w:t>
            </w:r>
            <w:r w:rsidRPr="00F85377">
              <w:rPr>
                <w:rFonts w:ascii="Arial" w:eastAsia="Times New Roman" w:hAnsi="Arial" w:cs="Arial"/>
                <w:lang w:eastAsia="en-GB"/>
              </w:rPr>
              <w:t xml:space="preserve"> </w:t>
            </w:r>
          </w:p>
        </w:tc>
      </w:tr>
      <w:tr w:rsidR="008B73FB" w:rsidRPr="00F85377" w14:paraId="2C699E77" w14:textId="77777777" w:rsidTr="00970E2E">
        <w:trPr>
          <w:trHeight w:val="380"/>
        </w:trPr>
        <w:tc>
          <w:tcPr>
            <w:tcW w:w="3305" w:type="dxa"/>
            <w:shd w:val="pct12" w:color="auto" w:fill="auto"/>
          </w:tcPr>
          <w:p w14:paraId="52E185D4" w14:textId="77777777" w:rsidR="008B73FB" w:rsidRPr="00F85377" w:rsidRDefault="008B73FB" w:rsidP="00970E2E">
            <w:pPr>
              <w:spacing w:after="0" w:line="240" w:lineRule="auto"/>
              <w:rPr>
                <w:rFonts w:ascii="Arial" w:eastAsia="Times New Roman" w:hAnsi="Arial" w:cs="Arial"/>
                <w:b/>
                <w:lang w:eastAsia="en-GB"/>
              </w:rPr>
            </w:pPr>
            <w:r w:rsidRPr="00F85377">
              <w:rPr>
                <w:rFonts w:ascii="Arial" w:eastAsia="Times New Roman" w:hAnsi="Arial" w:cs="Arial"/>
                <w:b/>
                <w:lang w:eastAsia="en-GB"/>
              </w:rPr>
              <w:t>Pregnancy and  Maternity</w:t>
            </w:r>
            <w:r w:rsidRPr="00F85377">
              <w:rPr>
                <w:rFonts w:ascii="Arial" w:eastAsia="Times New Roman" w:hAnsi="Arial" w:cs="Arial"/>
                <w:lang w:eastAsia="en-GB"/>
              </w:rPr>
              <w:t xml:space="preserve">   </w:t>
            </w:r>
            <w:r w:rsidRPr="00F85377">
              <w:rPr>
                <w:rFonts w:ascii="Arial" w:eastAsia="Times New Roman" w:hAnsi="Arial" w:cs="Arial"/>
                <w:b/>
                <w:lang w:eastAsia="en-GB"/>
              </w:rPr>
              <w:t xml:space="preserve">  </w:t>
            </w:r>
          </w:p>
        </w:tc>
        <w:tc>
          <w:tcPr>
            <w:tcW w:w="1225" w:type="dxa"/>
            <w:shd w:val="pct5" w:color="auto" w:fill="auto"/>
          </w:tcPr>
          <w:p w14:paraId="30D7E54A" w14:textId="77777777" w:rsidR="008B73FB" w:rsidRPr="00F85377" w:rsidRDefault="008B73FB" w:rsidP="00970E2E">
            <w:pPr>
              <w:rPr>
                <w:rFonts w:ascii="Arial" w:hAnsi="Arial" w:cs="Arial"/>
              </w:rPr>
            </w:pPr>
            <w:r w:rsidRPr="00F85377">
              <w:rPr>
                <w:rFonts w:ascii="Arial" w:eastAsia="Times New Roman" w:hAnsi="Arial" w:cs="Arial"/>
                <w:lang w:eastAsia="en-GB"/>
              </w:rPr>
              <w:t>X</w:t>
            </w:r>
          </w:p>
        </w:tc>
        <w:tc>
          <w:tcPr>
            <w:tcW w:w="1275" w:type="dxa"/>
            <w:shd w:val="pct5" w:color="auto" w:fill="auto"/>
          </w:tcPr>
          <w:p w14:paraId="65842877" w14:textId="77777777" w:rsidR="008B73FB" w:rsidRPr="00F85377" w:rsidRDefault="008B73FB" w:rsidP="00970E2E">
            <w:pPr>
              <w:spacing w:after="0" w:line="240" w:lineRule="auto"/>
              <w:rPr>
                <w:rFonts w:ascii="Arial" w:eastAsia="Times New Roman" w:hAnsi="Arial" w:cs="Arial"/>
                <w:lang w:eastAsia="en-GB"/>
              </w:rPr>
            </w:pPr>
          </w:p>
        </w:tc>
        <w:tc>
          <w:tcPr>
            <w:tcW w:w="1400" w:type="dxa"/>
            <w:shd w:val="pct5" w:color="auto" w:fill="auto"/>
          </w:tcPr>
          <w:p w14:paraId="1A113C3E" w14:textId="77777777" w:rsidR="008B73FB" w:rsidRPr="00F85377" w:rsidRDefault="008B73FB" w:rsidP="00970E2E">
            <w:pPr>
              <w:spacing w:after="0" w:line="240" w:lineRule="auto"/>
              <w:rPr>
                <w:rFonts w:ascii="Arial" w:eastAsia="Times New Roman" w:hAnsi="Arial" w:cs="Arial"/>
                <w:lang w:eastAsia="en-GB"/>
              </w:rPr>
            </w:pPr>
          </w:p>
        </w:tc>
        <w:tc>
          <w:tcPr>
            <w:tcW w:w="6969" w:type="dxa"/>
          </w:tcPr>
          <w:p w14:paraId="2240D64A" w14:textId="77777777" w:rsidR="008B73FB" w:rsidRPr="00F85377" w:rsidRDefault="008B73FB" w:rsidP="00970E2E">
            <w:pPr>
              <w:spacing w:after="0" w:line="240" w:lineRule="auto"/>
              <w:rPr>
                <w:rFonts w:ascii="Arial" w:eastAsia="Times New Roman" w:hAnsi="Arial" w:cs="Arial"/>
                <w:lang w:eastAsia="en-GB"/>
              </w:rPr>
            </w:pPr>
          </w:p>
        </w:tc>
      </w:tr>
      <w:tr w:rsidR="008B73FB" w:rsidRPr="00F85377" w14:paraId="3DA186CC" w14:textId="77777777" w:rsidTr="00970E2E">
        <w:trPr>
          <w:trHeight w:val="401"/>
        </w:trPr>
        <w:tc>
          <w:tcPr>
            <w:tcW w:w="3305" w:type="dxa"/>
            <w:shd w:val="pct12" w:color="auto" w:fill="auto"/>
          </w:tcPr>
          <w:p w14:paraId="6AF0FCF1" w14:textId="77777777" w:rsidR="008B73FB" w:rsidRPr="00F85377" w:rsidRDefault="008B73FB" w:rsidP="00970E2E">
            <w:pPr>
              <w:spacing w:after="0" w:line="240" w:lineRule="auto"/>
              <w:rPr>
                <w:rFonts w:ascii="Arial" w:eastAsia="Times New Roman" w:hAnsi="Arial" w:cs="Arial"/>
                <w:lang w:eastAsia="en-GB"/>
              </w:rPr>
            </w:pPr>
            <w:r w:rsidRPr="00F85377">
              <w:rPr>
                <w:rFonts w:ascii="Arial" w:eastAsia="Times New Roman" w:hAnsi="Arial" w:cs="Arial"/>
                <w:b/>
                <w:lang w:eastAsia="en-GB"/>
              </w:rPr>
              <w:t xml:space="preserve">Transgender  </w:t>
            </w:r>
          </w:p>
        </w:tc>
        <w:tc>
          <w:tcPr>
            <w:tcW w:w="1225" w:type="dxa"/>
            <w:shd w:val="pct5" w:color="auto" w:fill="auto"/>
          </w:tcPr>
          <w:p w14:paraId="3A248EDB" w14:textId="77777777" w:rsidR="008B73FB" w:rsidRPr="00F85377" w:rsidRDefault="008B73FB" w:rsidP="00970E2E">
            <w:pPr>
              <w:rPr>
                <w:rFonts w:ascii="Arial" w:hAnsi="Arial" w:cs="Arial"/>
              </w:rPr>
            </w:pPr>
            <w:r w:rsidRPr="00F85377">
              <w:rPr>
                <w:rFonts w:ascii="Arial" w:eastAsia="Times New Roman" w:hAnsi="Arial" w:cs="Arial"/>
                <w:lang w:eastAsia="en-GB"/>
              </w:rPr>
              <w:t>X</w:t>
            </w:r>
          </w:p>
        </w:tc>
        <w:tc>
          <w:tcPr>
            <w:tcW w:w="1275" w:type="dxa"/>
            <w:shd w:val="pct5" w:color="auto" w:fill="auto"/>
          </w:tcPr>
          <w:p w14:paraId="27893137" w14:textId="77777777" w:rsidR="008B73FB" w:rsidRPr="00F85377" w:rsidRDefault="008B73FB" w:rsidP="00970E2E">
            <w:pPr>
              <w:spacing w:after="0" w:line="240" w:lineRule="auto"/>
              <w:rPr>
                <w:rFonts w:ascii="Arial" w:eastAsia="Times New Roman" w:hAnsi="Arial" w:cs="Arial"/>
                <w:lang w:eastAsia="en-GB"/>
              </w:rPr>
            </w:pPr>
          </w:p>
        </w:tc>
        <w:tc>
          <w:tcPr>
            <w:tcW w:w="1400" w:type="dxa"/>
            <w:shd w:val="pct5" w:color="auto" w:fill="auto"/>
          </w:tcPr>
          <w:p w14:paraId="5531D3A9" w14:textId="77777777" w:rsidR="008B73FB" w:rsidRPr="00F85377" w:rsidRDefault="008B73FB" w:rsidP="00970E2E">
            <w:pPr>
              <w:spacing w:after="0" w:line="240" w:lineRule="auto"/>
              <w:rPr>
                <w:rFonts w:ascii="Arial" w:eastAsia="Times New Roman" w:hAnsi="Arial" w:cs="Arial"/>
                <w:lang w:eastAsia="en-GB"/>
              </w:rPr>
            </w:pPr>
          </w:p>
        </w:tc>
        <w:tc>
          <w:tcPr>
            <w:tcW w:w="6969" w:type="dxa"/>
          </w:tcPr>
          <w:p w14:paraId="7391DB93" w14:textId="77777777" w:rsidR="008B73FB" w:rsidRPr="00F85377" w:rsidRDefault="008B73FB" w:rsidP="00970E2E">
            <w:pPr>
              <w:spacing w:after="0" w:line="240" w:lineRule="auto"/>
              <w:rPr>
                <w:rFonts w:ascii="Arial" w:eastAsia="Times New Roman" w:hAnsi="Arial" w:cs="Arial"/>
                <w:lang w:eastAsia="en-GB"/>
              </w:rPr>
            </w:pPr>
          </w:p>
        </w:tc>
      </w:tr>
      <w:tr w:rsidR="008B73FB" w:rsidRPr="00F85377" w14:paraId="5203ACF0" w14:textId="77777777" w:rsidTr="00970E2E">
        <w:trPr>
          <w:trHeight w:val="421"/>
        </w:trPr>
        <w:tc>
          <w:tcPr>
            <w:tcW w:w="3305" w:type="dxa"/>
            <w:shd w:val="pct12" w:color="auto" w:fill="auto"/>
          </w:tcPr>
          <w:p w14:paraId="78BD0544" w14:textId="77777777" w:rsidR="008B73FB" w:rsidRPr="00F85377" w:rsidRDefault="008B73FB" w:rsidP="00970E2E">
            <w:pPr>
              <w:spacing w:after="0" w:line="240" w:lineRule="auto"/>
              <w:rPr>
                <w:rFonts w:ascii="Arial" w:eastAsia="Times New Roman" w:hAnsi="Arial" w:cs="Arial"/>
                <w:b/>
                <w:lang w:eastAsia="en-GB"/>
              </w:rPr>
            </w:pPr>
            <w:r w:rsidRPr="00F85377">
              <w:rPr>
                <w:rFonts w:ascii="Arial" w:eastAsia="Times New Roman" w:hAnsi="Arial" w:cs="Arial"/>
                <w:b/>
                <w:lang w:eastAsia="en-GB"/>
              </w:rPr>
              <w:t>Marital Status</w:t>
            </w:r>
          </w:p>
        </w:tc>
        <w:tc>
          <w:tcPr>
            <w:tcW w:w="1225" w:type="dxa"/>
            <w:shd w:val="pct5" w:color="auto" w:fill="auto"/>
          </w:tcPr>
          <w:p w14:paraId="067FF4A6" w14:textId="77777777" w:rsidR="008B73FB" w:rsidRPr="00F85377" w:rsidRDefault="008B73FB" w:rsidP="00970E2E">
            <w:pPr>
              <w:rPr>
                <w:rFonts w:ascii="Arial" w:hAnsi="Arial" w:cs="Arial"/>
              </w:rPr>
            </w:pPr>
            <w:r w:rsidRPr="00F85377">
              <w:rPr>
                <w:rFonts w:ascii="Arial" w:eastAsia="Times New Roman" w:hAnsi="Arial" w:cs="Arial"/>
                <w:lang w:eastAsia="en-GB"/>
              </w:rPr>
              <w:t>X</w:t>
            </w:r>
          </w:p>
        </w:tc>
        <w:tc>
          <w:tcPr>
            <w:tcW w:w="1275" w:type="dxa"/>
            <w:shd w:val="pct5" w:color="auto" w:fill="auto"/>
          </w:tcPr>
          <w:p w14:paraId="75D929FE" w14:textId="77777777" w:rsidR="008B73FB" w:rsidRPr="00F85377" w:rsidRDefault="008B73FB" w:rsidP="00970E2E">
            <w:pPr>
              <w:spacing w:after="0" w:line="240" w:lineRule="auto"/>
              <w:rPr>
                <w:rFonts w:ascii="Arial" w:eastAsia="Times New Roman" w:hAnsi="Arial" w:cs="Arial"/>
                <w:lang w:eastAsia="en-GB"/>
              </w:rPr>
            </w:pPr>
          </w:p>
        </w:tc>
        <w:tc>
          <w:tcPr>
            <w:tcW w:w="1400" w:type="dxa"/>
            <w:shd w:val="pct5" w:color="auto" w:fill="auto"/>
          </w:tcPr>
          <w:p w14:paraId="272CDD20" w14:textId="77777777" w:rsidR="008B73FB" w:rsidRPr="00F85377" w:rsidRDefault="008B73FB" w:rsidP="00970E2E">
            <w:pPr>
              <w:spacing w:after="0" w:line="240" w:lineRule="auto"/>
              <w:rPr>
                <w:rFonts w:ascii="Arial" w:eastAsia="Times New Roman" w:hAnsi="Arial" w:cs="Arial"/>
                <w:lang w:eastAsia="en-GB"/>
              </w:rPr>
            </w:pPr>
          </w:p>
        </w:tc>
        <w:tc>
          <w:tcPr>
            <w:tcW w:w="6969" w:type="dxa"/>
          </w:tcPr>
          <w:p w14:paraId="7F2BE52B" w14:textId="77777777" w:rsidR="008B73FB" w:rsidRPr="00F85377" w:rsidRDefault="008B73FB" w:rsidP="00970E2E">
            <w:pPr>
              <w:spacing w:after="0" w:line="240" w:lineRule="auto"/>
              <w:rPr>
                <w:rFonts w:ascii="Arial" w:eastAsia="Times New Roman" w:hAnsi="Arial" w:cs="Arial"/>
                <w:lang w:eastAsia="en-GB"/>
              </w:rPr>
            </w:pPr>
          </w:p>
        </w:tc>
      </w:tr>
      <w:tr w:rsidR="008B73FB" w:rsidRPr="00F85377" w14:paraId="5D7499A9" w14:textId="77777777" w:rsidTr="00970E2E">
        <w:trPr>
          <w:trHeight w:val="416"/>
        </w:trPr>
        <w:tc>
          <w:tcPr>
            <w:tcW w:w="3305" w:type="dxa"/>
            <w:shd w:val="pct12" w:color="auto" w:fill="auto"/>
          </w:tcPr>
          <w:p w14:paraId="720E5903" w14:textId="77777777" w:rsidR="008B73FB" w:rsidRPr="00F85377" w:rsidRDefault="008B73FB" w:rsidP="00970E2E">
            <w:pPr>
              <w:spacing w:after="0" w:line="240" w:lineRule="auto"/>
              <w:rPr>
                <w:rFonts w:ascii="Arial" w:eastAsia="Times New Roman" w:hAnsi="Arial" w:cs="Arial"/>
                <w:b/>
                <w:lang w:eastAsia="en-GB"/>
              </w:rPr>
            </w:pPr>
            <w:r w:rsidRPr="00F85377">
              <w:rPr>
                <w:rFonts w:ascii="Arial" w:eastAsia="Times New Roman" w:hAnsi="Arial" w:cs="Arial"/>
                <w:b/>
                <w:lang w:eastAsia="en-GB"/>
              </w:rPr>
              <w:t>Age</w:t>
            </w:r>
            <w:r w:rsidRPr="00F85377">
              <w:rPr>
                <w:rFonts w:ascii="Arial" w:eastAsia="Times New Roman" w:hAnsi="Arial" w:cs="Arial"/>
                <w:lang w:eastAsia="en-GB"/>
              </w:rPr>
              <w:t xml:space="preserve"> </w:t>
            </w:r>
          </w:p>
        </w:tc>
        <w:tc>
          <w:tcPr>
            <w:tcW w:w="1225" w:type="dxa"/>
            <w:shd w:val="pct5" w:color="auto" w:fill="auto"/>
          </w:tcPr>
          <w:p w14:paraId="2B79C286" w14:textId="77777777" w:rsidR="008B73FB" w:rsidRPr="00F85377" w:rsidRDefault="008B73FB" w:rsidP="00970E2E">
            <w:pPr>
              <w:rPr>
                <w:rFonts w:ascii="Arial" w:hAnsi="Arial" w:cs="Arial"/>
              </w:rPr>
            </w:pPr>
            <w:r w:rsidRPr="00F85377">
              <w:rPr>
                <w:rFonts w:ascii="Arial" w:eastAsia="Times New Roman" w:hAnsi="Arial" w:cs="Arial"/>
                <w:lang w:eastAsia="en-GB"/>
              </w:rPr>
              <w:t>X</w:t>
            </w:r>
          </w:p>
        </w:tc>
        <w:tc>
          <w:tcPr>
            <w:tcW w:w="1275" w:type="dxa"/>
            <w:shd w:val="pct5" w:color="auto" w:fill="auto"/>
          </w:tcPr>
          <w:p w14:paraId="79286106" w14:textId="77777777" w:rsidR="008B73FB" w:rsidRPr="00F85377" w:rsidRDefault="008B73FB" w:rsidP="00970E2E">
            <w:pPr>
              <w:spacing w:after="0" w:line="240" w:lineRule="auto"/>
              <w:rPr>
                <w:rFonts w:ascii="Arial" w:eastAsia="Times New Roman" w:hAnsi="Arial" w:cs="Arial"/>
                <w:lang w:eastAsia="en-GB"/>
              </w:rPr>
            </w:pPr>
          </w:p>
        </w:tc>
        <w:tc>
          <w:tcPr>
            <w:tcW w:w="1400" w:type="dxa"/>
            <w:shd w:val="pct5" w:color="auto" w:fill="auto"/>
          </w:tcPr>
          <w:p w14:paraId="1D1F14EC" w14:textId="77777777" w:rsidR="008B73FB" w:rsidRPr="00F85377" w:rsidRDefault="008B73FB" w:rsidP="00970E2E">
            <w:pPr>
              <w:spacing w:after="0" w:line="240" w:lineRule="auto"/>
              <w:rPr>
                <w:rFonts w:ascii="Arial" w:eastAsia="Times New Roman" w:hAnsi="Arial" w:cs="Arial"/>
                <w:lang w:eastAsia="en-GB"/>
              </w:rPr>
            </w:pPr>
          </w:p>
        </w:tc>
        <w:tc>
          <w:tcPr>
            <w:tcW w:w="6969" w:type="dxa"/>
          </w:tcPr>
          <w:p w14:paraId="4C727162" w14:textId="77777777" w:rsidR="008B73FB" w:rsidRPr="00F85377" w:rsidRDefault="008B73FB" w:rsidP="00970E2E">
            <w:pPr>
              <w:spacing w:after="0" w:line="240" w:lineRule="auto"/>
              <w:rPr>
                <w:rFonts w:ascii="Arial" w:eastAsia="Times New Roman" w:hAnsi="Arial" w:cs="Arial"/>
                <w:lang w:eastAsia="en-GB"/>
              </w:rPr>
            </w:pPr>
          </w:p>
        </w:tc>
      </w:tr>
    </w:tbl>
    <w:p w14:paraId="5D37D929" w14:textId="77777777" w:rsidR="008B73FB" w:rsidRPr="00F85377" w:rsidRDefault="008B73FB" w:rsidP="008B73FB">
      <w:pPr>
        <w:spacing w:after="0" w:line="240" w:lineRule="auto"/>
        <w:rPr>
          <w:rFonts w:ascii="Arial" w:eastAsia="Times New Roman" w:hAnsi="Arial" w:cs="Arial"/>
          <w:lang w:eastAsia="en-GB"/>
        </w:rPr>
      </w:pPr>
    </w:p>
    <w:p w14:paraId="4292E1E5" w14:textId="77777777" w:rsidR="008B73FB" w:rsidRPr="00F85377" w:rsidRDefault="008B73FB" w:rsidP="008B73FB">
      <w:pPr>
        <w:spacing w:after="0" w:line="240" w:lineRule="auto"/>
        <w:rPr>
          <w:rFonts w:ascii="Arial" w:eastAsia="Times New Roman" w:hAnsi="Arial" w:cs="Arial"/>
          <w:lang w:eastAsia="en-GB"/>
        </w:rPr>
      </w:pPr>
      <w:r w:rsidRPr="00F85377">
        <w:rPr>
          <w:rFonts w:ascii="Arial" w:eastAsia="Times New Roman" w:hAnsi="Arial" w:cs="Arial"/>
          <w:lang w:eastAsia="en-G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2"/>
        <w:gridCol w:w="4451"/>
        <w:gridCol w:w="1833"/>
        <w:gridCol w:w="1829"/>
        <w:gridCol w:w="1573"/>
      </w:tblGrid>
      <w:tr w:rsidR="008B73FB" w:rsidRPr="00F85377" w14:paraId="10AEC4D2" w14:textId="77777777" w:rsidTr="00970E2E">
        <w:tc>
          <w:tcPr>
            <w:tcW w:w="14174" w:type="dxa"/>
            <w:gridSpan w:val="5"/>
            <w:tcBorders>
              <w:bottom w:val="single" w:sz="4" w:space="0" w:color="auto"/>
            </w:tcBorders>
            <w:shd w:val="clear" w:color="auto" w:fill="000000"/>
          </w:tcPr>
          <w:p w14:paraId="17F0EC87" w14:textId="77777777" w:rsidR="008B73FB" w:rsidRPr="00F85377" w:rsidRDefault="008B73FB" w:rsidP="00970E2E">
            <w:pPr>
              <w:numPr>
                <w:ilvl w:val="0"/>
                <w:numId w:val="6"/>
              </w:numPr>
              <w:spacing w:after="0" w:line="240" w:lineRule="auto"/>
              <w:jc w:val="center"/>
              <w:rPr>
                <w:rFonts w:ascii="Arial" w:eastAsia="Times New Roman" w:hAnsi="Arial" w:cs="Arial"/>
                <w:b/>
                <w:lang w:eastAsia="en-GB"/>
              </w:rPr>
            </w:pPr>
            <w:r w:rsidRPr="00F85377">
              <w:rPr>
                <w:rFonts w:ascii="Arial" w:eastAsia="Times New Roman" w:hAnsi="Arial" w:cs="Arial"/>
                <w:b/>
                <w:lang w:eastAsia="en-GB"/>
              </w:rPr>
              <w:t>Action Planning</w:t>
            </w:r>
          </w:p>
        </w:tc>
      </w:tr>
      <w:tr w:rsidR="008B73FB" w:rsidRPr="00F85377" w14:paraId="6C0F6F5E" w14:textId="77777777" w:rsidTr="00970E2E">
        <w:tc>
          <w:tcPr>
            <w:tcW w:w="14174" w:type="dxa"/>
            <w:gridSpan w:val="5"/>
            <w:tcBorders>
              <w:bottom w:val="single" w:sz="4" w:space="0" w:color="auto"/>
            </w:tcBorders>
            <w:shd w:val="pct12" w:color="auto" w:fill="auto"/>
          </w:tcPr>
          <w:p w14:paraId="1BC17499" w14:textId="77777777" w:rsidR="008B73FB" w:rsidRPr="00F85377" w:rsidRDefault="008B73FB" w:rsidP="00970E2E">
            <w:pPr>
              <w:spacing w:after="0" w:line="240" w:lineRule="auto"/>
              <w:rPr>
                <w:rFonts w:ascii="Arial" w:eastAsia="Times New Roman" w:hAnsi="Arial" w:cs="Arial"/>
                <w:b/>
                <w:lang w:eastAsia="en-GB"/>
              </w:rPr>
            </w:pPr>
            <w:r w:rsidRPr="00F85377">
              <w:rPr>
                <w:rFonts w:ascii="Arial" w:eastAsia="Times New Roman" w:hAnsi="Arial" w:cs="Arial"/>
                <w:b/>
                <w:lang w:eastAsia="en-GB"/>
              </w:rPr>
              <w:t xml:space="preserve">     </w:t>
            </w:r>
          </w:p>
          <w:p w14:paraId="67A2CFEC" w14:textId="77777777" w:rsidR="008B73FB" w:rsidRPr="00F85377" w:rsidRDefault="008B73FB" w:rsidP="00970E2E">
            <w:pPr>
              <w:spacing w:after="0" w:line="240" w:lineRule="auto"/>
              <w:ind w:left="220"/>
              <w:rPr>
                <w:rFonts w:ascii="Arial" w:eastAsia="Times New Roman" w:hAnsi="Arial" w:cs="Arial"/>
                <w:b/>
                <w:lang w:eastAsia="en-GB"/>
              </w:rPr>
            </w:pPr>
            <w:r w:rsidRPr="00F85377">
              <w:rPr>
                <w:rFonts w:ascii="Arial" w:eastAsia="Times New Roman" w:hAnsi="Arial" w:cs="Arial"/>
                <w:b/>
                <w:lang w:eastAsia="en-GB"/>
              </w:rPr>
              <w:t xml:space="preserve">As a result of performing this analysis, what actions are proposed to remove or reduce any risks of adverse outcomes identified on employees, service users or other people who share characteristics protected by </w:t>
            </w:r>
            <w:r w:rsidRPr="00F85377">
              <w:rPr>
                <w:rFonts w:ascii="Arial" w:eastAsia="Times New Roman" w:hAnsi="Arial" w:cs="Arial"/>
                <w:b/>
                <w:i/>
                <w:lang w:eastAsia="en-GB"/>
              </w:rPr>
              <w:t>The Equality Act 2010</w:t>
            </w:r>
            <w:r w:rsidRPr="00F85377">
              <w:rPr>
                <w:rFonts w:ascii="Arial" w:eastAsia="Times New Roman" w:hAnsi="Arial" w:cs="Arial"/>
                <w:b/>
                <w:lang w:eastAsia="en-GB"/>
              </w:rPr>
              <w:t xml:space="preserve"> ?    </w:t>
            </w:r>
          </w:p>
        </w:tc>
      </w:tr>
      <w:tr w:rsidR="008B73FB" w:rsidRPr="00F85377" w14:paraId="7746E0DA" w14:textId="77777777" w:rsidTr="00970E2E">
        <w:trPr>
          <w:trHeight w:val="661"/>
        </w:trPr>
        <w:tc>
          <w:tcPr>
            <w:tcW w:w="4361" w:type="dxa"/>
            <w:shd w:val="clear" w:color="auto" w:fill="auto"/>
          </w:tcPr>
          <w:p w14:paraId="273052CD" w14:textId="77777777" w:rsidR="008B73FB" w:rsidRPr="00F85377" w:rsidRDefault="008B73FB" w:rsidP="00970E2E">
            <w:pPr>
              <w:spacing w:after="0" w:line="240" w:lineRule="auto"/>
              <w:rPr>
                <w:rFonts w:ascii="Arial" w:eastAsia="Times New Roman" w:hAnsi="Arial" w:cs="Arial"/>
                <w:b/>
                <w:lang w:eastAsia="en-GB"/>
              </w:rPr>
            </w:pPr>
            <w:r w:rsidRPr="00F85377">
              <w:rPr>
                <w:rFonts w:ascii="Arial" w:eastAsia="Times New Roman" w:hAnsi="Arial" w:cs="Arial"/>
                <w:b/>
                <w:lang w:eastAsia="en-GB"/>
              </w:rPr>
              <w:t xml:space="preserve">   </w:t>
            </w:r>
          </w:p>
          <w:p w14:paraId="03E53A73" w14:textId="77777777" w:rsidR="008B73FB" w:rsidRPr="00F85377" w:rsidRDefault="008B73FB" w:rsidP="00970E2E">
            <w:pPr>
              <w:spacing w:after="0" w:line="240" w:lineRule="auto"/>
              <w:rPr>
                <w:rFonts w:ascii="Arial" w:eastAsia="Times New Roman" w:hAnsi="Arial" w:cs="Arial"/>
                <w:b/>
                <w:lang w:eastAsia="en-GB"/>
              </w:rPr>
            </w:pPr>
            <w:r w:rsidRPr="00F85377">
              <w:rPr>
                <w:rFonts w:ascii="Arial" w:eastAsia="Times New Roman" w:hAnsi="Arial" w:cs="Arial"/>
                <w:b/>
                <w:lang w:eastAsia="en-GB"/>
              </w:rPr>
              <w:t xml:space="preserve">  Identified Risk:    </w:t>
            </w:r>
          </w:p>
        </w:tc>
        <w:tc>
          <w:tcPr>
            <w:tcW w:w="4536" w:type="dxa"/>
            <w:shd w:val="clear" w:color="auto" w:fill="auto"/>
          </w:tcPr>
          <w:p w14:paraId="0BFFF531" w14:textId="77777777" w:rsidR="008B73FB" w:rsidRPr="00F85377" w:rsidRDefault="008B73FB" w:rsidP="00970E2E">
            <w:pPr>
              <w:spacing w:after="0" w:line="240" w:lineRule="auto"/>
              <w:rPr>
                <w:rFonts w:ascii="Arial" w:eastAsia="Times New Roman" w:hAnsi="Arial" w:cs="Arial"/>
                <w:b/>
                <w:lang w:eastAsia="en-GB"/>
              </w:rPr>
            </w:pPr>
            <w:r w:rsidRPr="00F85377">
              <w:rPr>
                <w:rFonts w:ascii="Arial" w:eastAsia="Times New Roman" w:hAnsi="Arial" w:cs="Arial"/>
                <w:b/>
                <w:lang w:eastAsia="en-GB"/>
              </w:rPr>
              <w:t xml:space="preserve">  </w:t>
            </w:r>
          </w:p>
          <w:p w14:paraId="756E211B" w14:textId="77777777" w:rsidR="008B73FB" w:rsidRPr="00F85377" w:rsidRDefault="008B73FB" w:rsidP="00970E2E">
            <w:pPr>
              <w:spacing w:after="0" w:line="240" w:lineRule="auto"/>
              <w:rPr>
                <w:rFonts w:ascii="Arial" w:eastAsia="Times New Roman" w:hAnsi="Arial" w:cs="Arial"/>
                <w:b/>
                <w:lang w:eastAsia="en-GB"/>
              </w:rPr>
            </w:pPr>
            <w:r w:rsidRPr="00F85377">
              <w:rPr>
                <w:rFonts w:ascii="Arial" w:eastAsia="Times New Roman" w:hAnsi="Arial" w:cs="Arial"/>
                <w:b/>
                <w:lang w:eastAsia="en-GB"/>
              </w:rPr>
              <w:t xml:space="preserve"> Recommended Actions: </w:t>
            </w:r>
          </w:p>
        </w:tc>
        <w:tc>
          <w:tcPr>
            <w:tcW w:w="1843" w:type="dxa"/>
            <w:shd w:val="clear" w:color="auto" w:fill="auto"/>
          </w:tcPr>
          <w:p w14:paraId="1CF8ED84" w14:textId="77777777" w:rsidR="008B73FB" w:rsidRPr="00F85377" w:rsidRDefault="008B73FB" w:rsidP="00970E2E">
            <w:pPr>
              <w:spacing w:after="0" w:line="240" w:lineRule="auto"/>
              <w:rPr>
                <w:rFonts w:ascii="Arial" w:eastAsia="Times New Roman" w:hAnsi="Arial" w:cs="Arial"/>
                <w:b/>
                <w:lang w:eastAsia="en-GB"/>
              </w:rPr>
            </w:pPr>
            <w:r w:rsidRPr="00F85377">
              <w:rPr>
                <w:rFonts w:ascii="Arial" w:eastAsia="Times New Roman" w:hAnsi="Arial" w:cs="Arial"/>
                <w:b/>
                <w:lang w:eastAsia="en-GB"/>
              </w:rPr>
              <w:t xml:space="preserve">  </w:t>
            </w:r>
          </w:p>
          <w:p w14:paraId="14BC993A" w14:textId="77777777" w:rsidR="008B73FB" w:rsidRPr="00F85377" w:rsidRDefault="008B73FB" w:rsidP="00970E2E">
            <w:pPr>
              <w:spacing w:after="0" w:line="240" w:lineRule="auto"/>
              <w:rPr>
                <w:rFonts w:ascii="Arial" w:eastAsia="Times New Roman" w:hAnsi="Arial" w:cs="Arial"/>
                <w:b/>
                <w:lang w:eastAsia="en-GB"/>
              </w:rPr>
            </w:pPr>
            <w:r w:rsidRPr="00F85377">
              <w:rPr>
                <w:rFonts w:ascii="Arial" w:eastAsia="Times New Roman" w:hAnsi="Arial" w:cs="Arial"/>
                <w:b/>
                <w:lang w:eastAsia="en-GB"/>
              </w:rPr>
              <w:t xml:space="preserve">Responsible Lead: </w:t>
            </w:r>
          </w:p>
        </w:tc>
        <w:tc>
          <w:tcPr>
            <w:tcW w:w="1842" w:type="dxa"/>
            <w:shd w:val="clear" w:color="auto" w:fill="auto"/>
          </w:tcPr>
          <w:p w14:paraId="224F095C" w14:textId="77777777" w:rsidR="008B73FB" w:rsidRPr="00F85377" w:rsidRDefault="008B73FB" w:rsidP="00970E2E">
            <w:pPr>
              <w:spacing w:after="0" w:line="240" w:lineRule="auto"/>
              <w:rPr>
                <w:rFonts w:ascii="Arial" w:eastAsia="Times New Roman" w:hAnsi="Arial" w:cs="Arial"/>
                <w:b/>
                <w:lang w:eastAsia="en-GB"/>
              </w:rPr>
            </w:pPr>
            <w:r w:rsidRPr="00F85377">
              <w:rPr>
                <w:rFonts w:ascii="Arial" w:eastAsia="Times New Roman" w:hAnsi="Arial" w:cs="Arial"/>
                <w:b/>
                <w:lang w:eastAsia="en-GB"/>
              </w:rPr>
              <w:t xml:space="preserve">   </w:t>
            </w:r>
          </w:p>
          <w:p w14:paraId="4D26C63E" w14:textId="77777777" w:rsidR="008B73FB" w:rsidRPr="00F85377" w:rsidRDefault="008B73FB" w:rsidP="00970E2E">
            <w:pPr>
              <w:spacing w:after="0" w:line="240" w:lineRule="auto"/>
              <w:rPr>
                <w:rFonts w:ascii="Arial" w:eastAsia="Times New Roman" w:hAnsi="Arial" w:cs="Arial"/>
                <w:b/>
                <w:lang w:eastAsia="en-GB"/>
              </w:rPr>
            </w:pPr>
            <w:r w:rsidRPr="00F85377">
              <w:rPr>
                <w:rFonts w:ascii="Arial" w:eastAsia="Times New Roman" w:hAnsi="Arial" w:cs="Arial"/>
                <w:b/>
                <w:lang w:eastAsia="en-GB"/>
              </w:rPr>
              <w:t xml:space="preserve">Completion Date:     </w:t>
            </w:r>
          </w:p>
        </w:tc>
        <w:tc>
          <w:tcPr>
            <w:tcW w:w="1592" w:type="dxa"/>
            <w:shd w:val="clear" w:color="auto" w:fill="auto"/>
          </w:tcPr>
          <w:p w14:paraId="63901EB9" w14:textId="77777777" w:rsidR="008B73FB" w:rsidRPr="00F85377" w:rsidRDefault="008B73FB" w:rsidP="00970E2E">
            <w:pPr>
              <w:spacing w:after="0" w:line="240" w:lineRule="auto"/>
              <w:rPr>
                <w:rFonts w:ascii="Arial" w:eastAsia="Times New Roman" w:hAnsi="Arial" w:cs="Arial"/>
                <w:b/>
                <w:lang w:eastAsia="en-GB"/>
              </w:rPr>
            </w:pPr>
            <w:r w:rsidRPr="00F85377">
              <w:rPr>
                <w:rFonts w:ascii="Arial" w:eastAsia="Times New Roman" w:hAnsi="Arial" w:cs="Arial"/>
                <w:b/>
                <w:lang w:eastAsia="en-GB"/>
              </w:rPr>
              <w:t xml:space="preserve">    </w:t>
            </w:r>
          </w:p>
          <w:p w14:paraId="2AF7961F" w14:textId="77777777" w:rsidR="008B73FB" w:rsidRPr="00F85377" w:rsidRDefault="008B73FB" w:rsidP="00970E2E">
            <w:pPr>
              <w:spacing w:after="0" w:line="240" w:lineRule="auto"/>
              <w:rPr>
                <w:rFonts w:ascii="Arial" w:eastAsia="Times New Roman" w:hAnsi="Arial" w:cs="Arial"/>
                <w:lang w:eastAsia="en-GB"/>
              </w:rPr>
            </w:pPr>
            <w:r w:rsidRPr="00F85377">
              <w:rPr>
                <w:rFonts w:ascii="Arial" w:eastAsia="Times New Roman" w:hAnsi="Arial" w:cs="Arial"/>
                <w:b/>
                <w:lang w:eastAsia="en-GB"/>
              </w:rPr>
              <w:t xml:space="preserve">Review Date: </w:t>
            </w:r>
            <w:r w:rsidRPr="00F85377">
              <w:rPr>
                <w:rFonts w:ascii="Arial" w:eastAsia="Times New Roman" w:hAnsi="Arial" w:cs="Arial"/>
                <w:lang w:eastAsia="en-GB"/>
              </w:rPr>
              <w:t xml:space="preserve"> </w:t>
            </w:r>
          </w:p>
        </w:tc>
      </w:tr>
      <w:tr w:rsidR="008B73FB" w:rsidRPr="00F85377" w14:paraId="5DF47B21" w14:textId="77777777" w:rsidTr="00970E2E">
        <w:trPr>
          <w:trHeight w:val="728"/>
        </w:trPr>
        <w:tc>
          <w:tcPr>
            <w:tcW w:w="4361" w:type="dxa"/>
            <w:shd w:val="clear" w:color="auto" w:fill="auto"/>
          </w:tcPr>
          <w:p w14:paraId="752CF0DF" w14:textId="77777777" w:rsidR="008B73FB" w:rsidRPr="00F85377" w:rsidRDefault="008B73FB" w:rsidP="00970E2E">
            <w:pPr>
              <w:spacing w:after="0" w:line="240" w:lineRule="auto"/>
              <w:rPr>
                <w:rFonts w:ascii="Arial" w:eastAsia="Times New Roman" w:hAnsi="Arial" w:cs="Arial"/>
                <w:b/>
                <w:lang w:eastAsia="en-GB"/>
              </w:rPr>
            </w:pPr>
          </w:p>
          <w:p w14:paraId="58218795" w14:textId="77777777" w:rsidR="008B73FB" w:rsidRPr="00F85377" w:rsidRDefault="008B73FB" w:rsidP="00970E2E">
            <w:pPr>
              <w:spacing w:after="0" w:line="240" w:lineRule="auto"/>
              <w:rPr>
                <w:rFonts w:ascii="Arial" w:eastAsia="Times New Roman" w:hAnsi="Arial" w:cs="Arial"/>
                <w:b/>
                <w:lang w:eastAsia="en-GB"/>
              </w:rPr>
            </w:pPr>
          </w:p>
          <w:p w14:paraId="195B409D" w14:textId="77777777" w:rsidR="008B73FB" w:rsidRPr="00F85377" w:rsidRDefault="008B73FB" w:rsidP="00970E2E">
            <w:pPr>
              <w:spacing w:after="0" w:line="240" w:lineRule="auto"/>
              <w:rPr>
                <w:rFonts w:ascii="Arial" w:eastAsia="Times New Roman" w:hAnsi="Arial" w:cs="Arial"/>
                <w:b/>
                <w:lang w:eastAsia="en-GB"/>
              </w:rPr>
            </w:pPr>
          </w:p>
        </w:tc>
        <w:tc>
          <w:tcPr>
            <w:tcW w:w="4536" w:type="dxa"/>
            <w:shd w:val="clear" w:color="auto" w:fill="auto"/>
          </w:tcPr>
          <w:p w14:paraId="5CCA8693" w14:textId="77777777" w:rsidR="008B73FB" w:rsidRPr="00F85377" w:rsidRDefault="008B73FB" w:rsidP="00970E2E">
            <w:pPr>
              <w:spacing w:after="0" w:line="240" w:lineRule="auto"/>
              <w:rPr>
                <w:rFonts w:ascii="Arial" w:eastAsia="Times New Roman" w:hAnsi="Arial" w:cs="Arial"/>
                <w:b/>
                <w:lang w:eastAsia="en-GB"/>
              </w:rPr>
            </w:pPr>
          </w:p>
        </w:tc>
        <w:tc>
          <w:tcPr>
            <w:tcW w:w="1843" w:type="dxa"/>
            <w:shd w:val="clear" w:color="auto" w:fill="auto"/>
          </w:tcPr>
          <w:p w14:paraId="60999070" w14:textId="77777777" w:rsidR="008B73FB" w:rsidRPr="00F85377" w:rsidRDefault="008B73FB" w:rsidP="00970E2E">
            <w:pPr>
              <w:spacing w:after="0" w:line="240" w:lineRule="auto"/>
              <w:rPr>
                <w:rFonts w:ascii="Arial" w:eastAsia="Times New Roman" w:hAnsi="Arial" w:cs="Arial"/>
                <w:b/>
                <w:lang w:eastAsia="en-GB"/>
              </w:rPr>
            </w:pPr>
          </w:p>
        </w:tc>
        <w:tc>
          <w:tcPr>
            <w:tcW w:w="1842" w:type="dxa"/>
            <w:shd w:val="clear" w:color="auto" w:fill="auto"/>
          </w:tcPr>
          <w:p w14:paraId="7E470D1F" w14:textId="77777777" w:rsidR="008B73FB" w:rsidRPr="00F85377" w:rsidRDefault="008B73FB" w:rsidP="00970E2E">
            <w:pPr>
              <w:spacing w:after="0" w:line="240" w:lineRule="auto"/>
              <w:rPr>
                <w:rFonts w:ascii="Arial" w:eastAsia="Times New Roman" w:hAnsi="Arial" w:cs="Arial"/>
                <w:b/>
                <w:lang w:eastAsia="en-GB"/>
              </w:rPr>
            </w:pPr>
          </w:p>
        </w:tc>
        <w:tc>
          <w:tcPr>
            <w:tcW w:w="1592" w:type="dxa"/>
            <w:shd w:val="clear" w:color="auto" w:fill="auto"/>
          </w:tcPr>
          <w:p w14:paraId="06CF68CF" w14:textId="77777777" w:rsidR="008B73FB" w:rsidRPr="00F85377" w:rsidRDefault="008B73FB" w:rsidP="00970E2E">
            <w:pPr>
              <w:spacing w:after="0" w:line="240" w:lineRule="auto"/>
              <w:rPr>
                <w:rFonts w:ascii="Arial" w:eastAsia="Times New Roman" w:hAnsi="Arial" w:cs="Arial"/>
                <w:b/>
                <w:lang w:eastAsia="en-GB"/>
              </w:rPr>
            </w:pPr>
          </w:p>
        </w:tc>
      </w:tr>
      <w:tr w:rsidR="008B73FB" w:rsidRPr="00F85377" w14:paraId="75AC3C2F" w14:textId="77777777" w:rsidTr="00970E2E">
        <w:trPr>
          <w:trHeight w:val="750"/>
        </w:trPr>
        <w:tc>
          <w:tcPr>
            <w:tcW w:w="4361" w:type="dxa"/>
            <w:shd w:val="clear" w:color="auto" w:fill="auto"/>
          </w:tcPr>
          <w:p w14:paraId="07248818" w14:textId="77777777" w:rsidR="008B73FB" w:rsidRPr="00F85377" w:rsidRDefault="008B73FB" w:rsidP="00970E2E">
            <w:pPr>
              <w:spacing w:after="0" w:line="240" w:lineRule="auto"/>
              <w:rPr>
                <w:rFonts w:ascii="Arial" w:eastAsia="Times New Roman" w:hAnsi="Arial" w:cs="Arial"/>
                <w:b/>
                <w:lang w:eastAsia="en-GB"/>
              </w:rPr>
            </w:pPr>
          </w:p>
          <w:p w14:paraId="1F85B1CD" w14:textId="77777777" w:rsidR="008B73FB" w:rsidRPr="00F85377" w:rsidRDefault="008B73FB" w:rsidP="00970E2E">
            <w:pPr>
              <w:spacing w:after="0" w:line="240" w:lineRule="auto"/>
              <w:rPr>
                <w:rFonts w:ascii="Arial" w:eastAsia="Times New Roman" w:hAnsi="Arial" w:cs="Arial"/>
                <w:b/>
                <w:lang w:eastAsia="en-GB"/>
              </w:rPr>
            </w:pPr>
          </w:p>
          <w:p w14:paraId="6702B7F9" w14:textId="77777777" w:rsidR="008B73FB" w:rsidRPr="00F85377" w:rsidRDefault="008B73FB" w:rsidP="00970E2E">
            <w:pPr>
              <w:spacing w:after="0" w:line="240" w:lineRule="auto"/>
              <w:rPr>
                <w:rFonts w:ascii="Arial" w:eastAsia="Times New Roman" w:hAnsi="Arial" w:cs="Arial"/>
                <w:b/>
                <w:lang w:eastAsia="en-GB"/>
              </w:rPr>
            </w:pPr>
          </w:p>
        </w:tc>
        <w:tc>
          <w:tcPr>
            <w:tcW w:w="4536" w:type="dxa"/>
            <w:shd w:val="clear" w:color="auto" w:fill="auto"/>
          </w:tcPr>
          <w:p w14:paraId="6E58B5A1" w14:textId="77777777" w:rsidR="008B73FB" w:rsidRPr="00F85377" w:rsidRDefault="008B73FB" w:rsidP="00970E2E">
            <w:pPr>
              <w:spacing w:after="0" w:line="240" w:lineRule="auto"/>
              <w:rPr>
                <w:rFonts w:ascii="Arial" w:eastAsia="Times New Roman" w:hAnsi="Arial" w:cs="Arial"/>
                <w:b/>
                <w:lang w:eastAsia="en-GB"/>
              </w:rPr>
            </w:pPr>
          </w:p>
        </w:tc>
        <w:tc>
          <w:tcPr>
            <w:tcW w:w="1843" w:type="dxa"/>
            <w:shd w:val="clear" w:color="auto" w:fill="auto"/>
          </w:tcPr>
          <w:p w14:paraId="5C3CCA16" w14:textId="77777777" w:rsidR="008B73FB" w:rsidRPr="00F85377" w:rsidRDefault="008B73FB" w:rsidP="00970E2E">
            <w:pPr>
              <w:spacing w:after="0" w:line="240" w:lineRule="auto"/>
              <w:rPr>
                <w:rFonts w:ascii="Arial" w:eastAsia="Times New Roman" w:hAnsi="Arial" w:cs="Arial"/>
                <w:b/>
                <w:lang w:eastAsia="en-GB"/>
              </w:rPr>
            </w:pPr>
          </w:p>
        </w:tc>
        <w:tc>
          <w:tcPr>
            <w:tcW w:w="1842" w:type="dxa"/>
            <w:shd w:val="clear" w:color="auto" w:fill="auto"/>
          </w:tcPr>
          <w:p w14:paraId="23219DB6" w14:textId="77777777" w:rsidR="008B73FB" w:rsidRPr="00F85377" w:rsidRDefault="008B73FB" w:rsidP="00970E2E">
            <w:pPr>
              <w:spacing w:after="0" w:line="240" w:lineRule="auto"/>
              <w:rPr>
                <w:rFonts w:ascii="Arial" w:eastAsia="Times New Roman" w:hAnsi="Arial" w:cs="Arial"/>
                <w:b/>
                <w:lang w:eastAsia="en-GB"/>
              </w:rPr>
            </w:pPr>
          </w:p>
        </w:tc>
        <w:tc>
          <w:tcPr>
            <w:tcW w:w="1592" w:type="dxa"/>
            <w:shd w:val="clear" w:color="auto" w:fill="auto"/>
          </w:tcPr>
          <w:p w14:paraId="5BAC2249" w14:textId="77777777" w:rsidR="008B73FB" w:rsidRPr="00F85377" w:rsidRDefault="008B73FB" w:rsidP="00970E2E">
            <w:pPr>
              <w:spacing w:after="0" w:line="240" w:lineRule="auto"/>
              <w:rPr>
                <w:rFonts w:ascii="Arial" w:eastAsia="Times New Roman" w:hAnsi="Arial" w:cs="Arial"/>
                <w:b/>
                <w:lang w:eastAsia="en-GB"/>
              </w:rPr>
            </w:pPr>
          </w:p>
        </w:tc>
      </w:tr>
      <w:tr w:rsidR="008B73FB" w:rsidRPr="00F85377" w14:paraId="085B994F" w14:textId="77777777" w:rsidTr="00970E2E">
        <w:tc>
          <w:tcPr>
            <w:tcW w:w="4361" w:type="dxa"/>
            <w:shd w:val="clear" w:color="auto" w:fill="auto"/>
          </w:tcPr>
          <w:p w14:paraId="6B8DC5F7" w14:textId="77777777" w:rsidR="008B73FB" w:rsidRPr="00F85377" w:rsidRDefault="008B73FB" w:rsidP="00970E2E">
            <w:pPr>
              <w:spacing w:after="0" w:line="240" w:lineRule="auto"/>
              <w:rPr>
                <w:rFonts w:ascii="Arial" w:eastAsia="Times New Roman" w:hAnsi="Arial" w:cs="Arial"/>
                <w:b/>
                <w:lang w:eastAsia="en-GB"/>
              </w:rPr>
            </w:pPr>
          </w:p>
          <w:p w14:paraId="38F08E57" w14:textId="77777777" w:rsidR="008B73FB" w:rsidRPr="00F85377" w:rsidRDefault="008B73FB" w:rsidP="00970E2E">
            <w:pPr>
              <w:spacing w:after="0" w:line="240" w:lineRule="auto"/>
              <w:rPr>
                <w:rFonts w:ascii="Arial" w:eastAsia="Times New Roman" w:hAnsi="Arial" w:cs="Arial"/>
                <w:b/>
                <w:lang w:eastAsia="en-GB"/>
              </w:rPr>
            </w:pPr>
          </w:p>
          <w:p w14:paraId="7F9171F3" w14:textId="77777777" w:rsidR="008B73FB" w:rsidRPr="00F85377" w:rsidRDefault="008B73FB" w:rsidP="00970E2E">
            <w:pPr>
              <w:spacing w:after="0" w:line="240" w:lineRule="auto"/>
              <w:rPr>
                <w:rFonts w:ascii="Arial" w:eastAsia="Times New Roman" w:hAnsi="Arial" w:cs="Arial"/>
                <w:b/>
                <w:lang w:eastAsia="en-GB"/>
              </w:rPr>
            </w:pPr>
          </w:p>
        </w:tc>
        <w:tc>
          <w:tcPr>
            <w:tcW w:w="4536" w:type="dxa"/>
            <w:shd w:val="clear" w:color="auto" w:fill="auto"/>
          </w:tcPr>
          <w:p w14:paraId="09CD6906" w14:textId="77777777" w:rsidR="008B73FB" w:rsidRPr="00F85377" w:rsidRDefault="008B73FB" w:rsidP="00970E2E">
            <w:pPr>
              <w:spacing w:after="0" w:line="240" w:lineRule="auto"/>
              <w:rPr>
                <w:rFonts w:ascii="Arial" w:eastAsia="Times New Roman" w:hAnsi="Arial" w:cs="Arial"/>
                <w:b/>
                <w:lang w:eastAsia="en-GB"/>
              </w:rPr>
            </w:pPr>
          </w:p>
        </w:tc>
        <w:tc>
          <w:tcPr>
            <w:tcW w:w="1843" w:type="dxa"/>
            <w:shd w:val="clear" w:color="auto" w:fill="auto"/>
          </w:tcPr>
          <w:p w14:paraId="2842B478" w14:textId="77777777" w:rsidR="008B73FB" w:rsidRPr="00F85377" w:rsidRDefault="008B73FB" w:rsidP="00970E2E">
            <w:pPr>
              <w:spacing w:after="0" w:line="240" w:lineRule="auto"/>
              <w:rPr>
                <w:rFonts w:ascii="Arial" w:eastAsia="Times New Roman" w:hAnsi="Arial" w:cs="Arial"/>
                <w:b/>
                <w:lang w:eastAsia="en-GB"/>
              </w:rPr>
            </w:pPr>
          </w:p>
        </w:tc>
        <w:tc>
          <w:tcPr>
            <w:tcW w:w="1842" w:type="dxa"/>
            <w:shd w:val="clear" w:color="auto" w:fill="auto"/>
          </w:tcPr>
          <w:p w14:paraId="2212164B" w14:textId="77777777" w:rsidR="008B73FB" w:rsidRPr="00F85377" w:rsidRDefault="008B73FB" w:rsidP="00970E2E">
            <w:pPr>
              <w:spacing w:after="0" w:line="240" w:lineRule="auto"/>
              <w:rPr>
                <w:rFonts w:ascii="Arial" w:eastAsia="Times New Roman" w:hAnsi="Arial" w:cs="Arial"/>
                <w:b/>
                <w:lang w:eastAsia="en-GB"/>
              </w:rPr>
            </w:pPr>
          </w:p>
        </w:tc>
        <w:tc>
          <w:tcPr>
            <w:tcW w:w="1592" w:type="dxa"/>
            <w:shd w:val="clear" w:color="auto" w:fill="auto"/>
          </w:tcPr>
          <w:p w14:paraId="2AEE05A7" w14:textId="77777777" w:rsidR="008B73FB" w:rsidRPr="00F85377" w:rsidRDefault="008B73FB" w:rsidP="00970E2E">
            <w:pPr>
              <w:spacing w:after="0" w:line="240" w:lineRule="auto"/>
              <w:rPr>
                <w:rFonts w:ascii="Arial" w:eastAsia="Times New Roman" w:hAnsi="Arial" w:cs="Arial"/>
                <w:b/>
                <w:lang w:eastAsia="en-GB"/>
              </w:rPr>
            </w:pPr>
          </w:p>
        </w:tc>
      </w:tr>
      <w:tr w:rsidR="008B73FB" w:rsidRPr="00F85377" w14:paraId="4B17FE00" w14:textId="77777777" w:rsidTr="00970E2E">
        <w:tc>
          <w:tcPr>
            <w:tcW w:w="4361" w:type="dxa"/>
            <w:shd w:val="clear" w:color="auto" w:fill="auto"/>
          </w:tcPr>
          <w:p w14:paraId="3D1523AC" w14:textId="77777777" w:rsidR="008B73FB" w:rsidRPr="00F85377" w:rsidRDefault="008B73FB" w:rsidP="00970E2E">
            <w:pPr>
              <w:spacing w:after="0" w:line="240" w:lineRule="auto"/>
              <w:rPr>
                <w:rFonts w:ascii="Arial" w:eastAsia="Times New Roman" w:hAnsi="Arial" w:cs="Arial"/>
                <w:b/>
                <w:lang w:eastAsia="en-GB"/>
              </w:rPr>
            </w:pPr>
          </w:p>
          <w:p w14:paraId="6F064B42" w14:textId="77777777" w:rsidR="008B73FB" w:rsidRPr="00F85377" w:rsidRDefault="008B73FB" w:rsidP="00970E2E">
            <w:pPr>
              <w:spacing w:after="0" w:line="240" w:lineRule="auto"/>
              <w:rPr>
                <w:rFonts w:ascii="Arial" w:eastAsia="Times New Roman" w:hAnsi="Arial" w:cs="Arial"/>
                <w:b/>
                <w:lang w:eastAsia="en-GB"/>
              </w:rPr>
            </w:pPr>
          </w:p>
          <w:p w14:paraId="5F8211A5" w14:textId="77777777" w:rsidR="008B73FB" w:rsidRPr="00F85377" w:rsidRDefault="008B73FB" w:rsidP="00970E2E">
            <w:pPr>
              <w:spacing w:after="0" w:line="240" w:lineRule="auto"/>
              <w:rPr>
                <w:rFonts w:ascii="Arial" w:eastAsia="Times New Roman" w:hAnsi="Arial" w:cs="Arial"/>
                <w:b/>
                <w:lang w:eastAsia="en-GB"/>
              </w:rPr>
            </w:pPr>
          </w:p>
        </w:tc>
        <w:tc>
          <w:tcPr>
            <w:tcW w:w="4536" w:type="dxa"/>
            <w:shd w:val="clear" w:color="auto" w:fill="auto"/>
          </w:tcPr>
          <w:p w14:paraId="1BEBCBB9" w14:textId="77777777" w:rsidR="008B73FB" w:rsidRPr="00F85377" w:rsidRDefault="008B73FB" w:rsidP="00970E2E">
            <w:pPr>
              <w:spacing w:after="0" w:line="240" w:lineRule="auto"/>
              <w:rPr>
                <w:rFonts w:ascii="Arial" w:eastAsia="Times New Roman" w:hAnsi="Arial" w:cs="Arial"/>
                <w:b/>
                <w:lang w:eastAsia="en-GB"/>
              </w:rPr>
            </w:pPr>
          </w:p>
        </w:tc>
        <w:tc>
          <w:tcPr>
            <w:tcW w:w="1843" w:type="dxa"/>
            <w:shd w:val="clear" w:color="auto" w:fill="auto"/>
          </w:tcPr>
          <w:p w14:paraId="3FF33772" w14:textId="77777777" w:rsidR="008B73FB" w:rsidRPr="00F85377" w:rsidRDefault="008B73FB" w:rsidP="00970E2E">
            <w:pPr>
              <w:spacing w:after="0" w:line="240" w:lineRule="auto"/>
              <w:rPr>
                <w:rFonts w:ascii="Arial" w:eastAsia="Times New Roman" w:hAnsi="Arial" w:cs="Arial"/>
                <w:b/>
                <w:lang w:eastAsia="en-GB"/>
              </w:rPr>
            </w:pPr>
          </w:p>
        </w:tc>
        <w:tc>
          <w:tcPr>
            <w:tcW w:w="1842" w:type="dxa"/>
            <w:shd w:val="clear" w:color="auto" w:fill="auto"/>
          </w:tcPr>
          <w:p w14:paraId="70A2F5F0" w14:textId="77777777" w:rsidR="008B73FB" w:rsidRPr="00F85377" w:rsidRDefault="008B73FB" w:rsidP="00970E2E">
            <w:pPr>
              <w:spacing w:after="0" w:line="240" w:lineRule="auto"/>
              <w:rPr>
                <w:rFonts w:ascii="Arial" w:eastAsia="Times New Roman" w:hAnsi="Arial" w:cs="Arial"/>
                <w:b/>
                <w:lang w:eastAsia="en-GB"/>
              </w:rPr>
            </w:pPr>
          </w:p>
        </w:tc>
        <w:tc>
          <w:tcPr>
            <w:tcW w:w="1592" w:type="dxa"/>
            <w:shd w:val="clear" w:color="auto" w:fill="auto"/>
          </w:tcPr>
          <w:p w14:paraId="36C1FD1C" w14:textId="77777777" w:rsidR="008B73FB" w:rsidRPr="00F85377" w:rsidRDefault="008B73FB" w:rsidP="00970E2E">
            <w:pPr>
              <w:spacing w:after="0" w:line="240" w:lineRule="auto"/>
              <w:rPr>
                <w:rFonts w:ascii="Arial" w:eastAsia="Times New Roman" w:hAnsi="Arial" w:cs="Arial"/>
                <w:b/>
                <w:lang w:eastAsia="en-GB"/>
              </w:rPr>
            </w:pPr>
          </w:p>
        </w:tc>
      </w:tr>
      <w:tr w:rsidR="008B73FB" w:rsidRPr="00F85377" w14:paraId="1DD35DF6" w14:textId="77777777" w:rsidTr="00970E2E">
        <w:tc>
          <w:tcPr>
            <w:tcW w:w="4361" w:type="dxa"/>
            <w:shd w:val="clear" w:color="auto" w:fill="auto"/>
          </w:tcPr>
          <w:p w14:paraId="7278363D" w14:textId="77777777" w:rsidR="008B73FB" w:rsidRPr="00F85377" w:rsidRDefault="008B73FB" w:rsidP="00970E2E">
            <w:pPr>
              <w:spacing w:after="0" w:line="240" w:lineRule="auto"/>
              <w:rPr>
                <w:rFonts w:ascii="Arial" w:eastAsia="Times New Roman" w:hAnsi="Arial" w:cs="Arial"/>
                <w:b/>
                <w:lang w:eastAsia="en-GB"/>
              </w:rPr>
            </w:pPr>
          </w:p>
          <w:p w14:paraId="08C5C61D" w14:textId="77777777" w:rsidR="008B73FB" w:rsidRPr="00F85377" w:rsidRDefault="008B73FB" w:rsidP="00970E2E">
            <w:pPr>
              <w:spacing w:after="0" w:line="240" w:lineRule="auto"/>
              <w:rPr>
                <w:rFonts w:ascii="Arial" w:eastAsia="Times New Roman" w:hAnsi="Arial" w:cs="Arial"/>
                <w:b/>
                <w:lang w:eastAsia="en-GB"/>
              </w:rPr>
            </w:pPr>
          </w:p>
          <w:p w14:paraId="264DF511" w14:textId="77777777" w:rsidR="008B73FB" w:rsidRPr="00F85377" w:rsidRDefault="008B73FB" w:rsidP="00970E2E">
            <w:pPr>
              <w:spacing w:after="0" w:line="240" w:lineRule="auto"/>
              <w:rPr>
                <w:rFonts w:ascii="Arial" w:eastAsia="Times New Roman" w:hAnsi="Arial" w:cs="Arial"/>
                <w:b/>
                <w:lang w:eastAsia="en-GB"/>
              </w:rPr>
            </w:pPr>
          </w:p>
        </w:tc>
        <w:tc>
          <w:tcPr>
            <w:tcW w:w="4536" w:type="dxa"/>
            <w:shd w:val="clear" w:color="auto" w:fill="auto"/>
          </w:tcPr>
          <w:p w14:paraId="17BF5F4D" w14:textId="77777777" w:rsidR="008B73FB" w:rsidRPr="00F85377" w:rsidRDefault="008B73FB" w:rsidP="00970E2E">
            <w:pPr>
              <w:spacing w:after="0" w:line="240" w:lineRule="auto"/>
              <w:rPr>
                <w:rFonts w:ascii="Arial" w:eastAsia="Times New Roman" w:hAnsi="Arial" w:cs="Arial"/>
                <w:b/>
                <w:lang w:eastAsia="en-GB"/>
              </w:rPr>
            </w:pPr>
          </w:p>
        </w:tc>
        <w:tc>
          <w:tcPr>
            <w:tcW w:w="1843" w:type="dxa"/>
            <w:shd w:val="clear" w:color="auto" w:fill="auto"/>
          </w:tcPr>
          <w:p w14:paraId="23B7C373" w14:textId="77777777" w:rsidR="008B73FB" w:rsidRPr="00F85377" w:rsidRDefault="008B73FB" w:rsidP="00970E2E">
            <w:pPr>
              <w:spacing w:after="0" w:line="240" w:lineRule="auto"/>
              <w:rPr>
                <w:rFonts w:ascii="Arial" w:eastAsia="Times New Roman" w:hAnsi="Arial" w:cs="Arial"/>
                <w:b/>
                <w:lang w:eastAsia="en-GB"/>
              </w:rPr>
            </w:pPr>
          </w:p>
        </w:tc>
        <w:tc>
          <w:tcPr>
            <w:tcW w:w="1842" w:type="dxa"/>
            <w:shd w:val="clear" w:color="auto" w:fill="auto"/>
          </w:tcPr>
          <w:p w14:paraId="5BD1C846" w14:textId="77777777" w:rsidR="008B73FB" w:rsidRPr="00F85377" w:rsidRDefault="008B73FB" w:rsidP="00970E2E">
            <w:pPr>
              <w:spacing w:after="0" w:line="240" w:lineRule="auto"/>
              <w:rPr>
                <w:rFonts w:ascii="Arial" w:eastAsia="Times New Roman" w:hAnsi="Arial" w:cs="Arial"/>
                <w:b/>
                <w:lang w:eastAsia="en-GB"/>
              </w:rPr>
            </w:pPr>
          </w:p>
        </w:tc>
        <w:tc>
          <w:tcPr>
            <w:tcW w:w="1592" w:type="dxa"/>
            <w:shd w:val="clear" w:color="auto" w:fill="auto"/>
          </w:tcPr>
          <w:p w14:paraId="19FD19CC" w14:textId="77777777" w:rsidR="008B73FB" w:rsidRPr="00F85377" w:rsidRDefault="008B73FB" w:rsidP="00970E2E">
            <w:pPr>
              <w:spacing w:after="0" w:line="240" w:lineRule="auto"/>
              <w:rPr>
                <w:rFonts w:ascii="Arial" w:eastAsia="Times New Roman" w:hAnsi="Arial" w:cs="Arial"/>
                <w:b/>
                <w:lang w:eastAsia="en-GB"/>
              </w:rPr>
            </w:pPr>
          </w:p>
        </w:tc>
      </w:tr>
    </w:tbl>
    <w:p w14:paraId="50C85858" w14:textId="77777777" w:rsidR="008B73FB" w:rsidRPr="00F85377" w:rsidRDefault="008B73FB" w:rsidP="008B73FB">
      <w:pPr>
        <w:spacing w:after="0" w:line="240" w:lineRule="auto"/>
        <w:rPr>
          <w:rFonts w:ascii="Arial" w:eastAsia="Times New Roman" w:hAnsi="Arial" w:cs="Arial"/>
          <w:lang w:eastAsia="en-GB"/>
        </w:rPr>
      </w:pPr>
      <w:r w:rsidRPr="00F85377">
        <w:rPr>
          <w:rFonts w:ascii="Arial" w:eastAsia="Times New Roman" w:hAnsi="Arial" w:cs="Arial"/>
          <w:lang w:eastAsia="en-GB"/>
        </w:rPr>
        <w:t xml:space="preserve"> </w:t>
      </w:r>
    </w:p>
    <w:p w14:paraId="30F207BA" w14:textId="77777777" w:rsidR="008B73FB" w:rsidRPr="00F85377" w:rsidRDefault="008B73FB" w:rsidP="008B73FB">
      <w:pPr>
        <w:spacing w:after="0" w:line="240" w:lineRule="auto"/>
        <w:jc w:val="center"/>
        <w:rPr>
          <w:rFonts w:ascii="Arial" w:eastAsia="Times New Roman" w:hAnsi="Arial" w:cs="Arial"/>
          <w:lang w:eastAsia="en-GB"/>
        </w:rPr>
        <w:sectPr w:rsidR="008B73FB" w:rsidRPr="00F85377" w:rsidSect="00970E2E">
          <w:pgSz w:w="16838" w:h="11906" w:orient="landscape"/>
          <w:pgMar w:top="1440" w:right="1440" w:bottom="0" w:left="1440" w:header="709" w:footer="709" w:gutter="0"/>
          <w:cols w:space="708"/>
          <w:docGrid w:linePitch="360"/>
        </w:sectPr>
      </w:pPr>
    </w:p>
    <w:tbl>
      <w:tblPr>
        <w:tblW w:w="5675"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3"/>
        <w:gridCol w:w="2198"/>
        <w:gridCol w:w="1914"/>
        <w:gridCol w:w="1838"/>
        <w:gridCol w:w="2480"/>
      </w:tblGrid>
      <w:tr w:rsidR="008B73FB" w:rsidRPr="00F85377" w14:paraId="5B5978C3" w14:textId="77777777" w:rsidTr="00970E2E">
        <w:trPr>
          <w:trHeight w:val="557"/>
        </w:trPr>
        <w:tc>
          <w:tcPr>
            <w:tcW w:w="5000" w:type="pct"/>
            <w:gridSpan w:val="5"/>
            <w:shd w:val="clear" w:color="auto" w:fill="000000"/>
            <w:vAlign w:val="center"/>
          </w:tcPr>
          <w:p w14:paraId="501F49A7" w14:textId="77777777" w:rsidR="008B73FB" w:rsidRPr="00F85377" w:rsidRDefault="008B73FB" w:rsidP="00970E2E">
            <w:pPr>
              <w:numPr>
                <w:ilvl w:val="0"/>
                <w:numId w:val="6"/>
              </w:numPr>
              <w:spacing w:after="0" w:line="240" w:lineRule="auto"/>
              <w:jc w:val="center"/>
              <w:rPr>
                <w:rFonts w:ascii="Arial" w:eastAsia="Times New Roman" w:hAnsi="Arial" w:cs="Arial"/>
                <w:b/>
                <w:color w:val="FFFFFF"/>
                <w:lang w:eastAsia="en-GB"/>
              </w:rPr>
            </w:pPr>
            <w:r w:rsidRPr="00F85377">
              <w:rPr>
                <w:rFonts w:ascii="Arial" w:eastAsia="Times New Roman" w:hAnsi="Arial" w:cs="Arial"/>
                <w:b/>
                <w:color w:val="FFFFFF"/>
                <w:lang w:eastAsia="en-GB"/>
              </w:rPr>
              <w:t>Equality Impact Analysis Findings</w:t>
            </w:r>
          </w:p>
        </w:tc>
      </w:tr>
      <w:tr w:rsidR="008B73FB" w:rsidRPr="00F85377" w14:paraId="5C58182D" w14:textId="77777777" w:rsidTr="00970E2E">
        <w:trPr>
          <w:trHeight w:val="551"/>
        </w:trPr>
        <w:tc>
          <w:tcPr>
            <w:tcW w:w="881" w:type="pct"/>
            <w:shd w:val="pct12" w:color="auto" w:fill="auto"/>
          </w:tcPr>
          <w:p w14:paraId="127ABCAA" w14:textId="77777777" w:rsidR="008B73FB" w:rsidRPr="00F85377" w:rsidRDefault="008B73FB" w:rsidP="00970E2E">
            <w:pPr>
              <w:spacing w:after="0" w:line="240" w:lineRule="auto"/>
              <w:rPr>
                <w:rFonts w:ascii="Arial" w:eastAsia="Times New Roman" w:hAnsi="Arial" w:cs="Arial"/>
                <w:b/>
                <w:lang w:eastAsia="en-GB"/>
              </w:rPr>
            </w:pPr>
          </w:p>
          <w:p w14:paraId="09A487D9" w14:textId="77777777" w:rsidR="008B73FB" w:rsidRPr="00F85377" w:rsidRDefault="008B73FB" w:rsidP="00970E2E">
            <w:pPr>
              <w:spacing w:after="0" w:line="240" w:lineRule="auto"/>
              <w:rPr>
                <w:rFonts w:ascii="Arial" w:eastAsia="Times New Roman" w:hAnsi="Arial" w:cs="Arial"/>
                <w:b/>
                <w:lang w:eastAsia="en-GB"/>
              </w:rPr>
            </w:pPr>
            <w:r w:rsidRPr="00F85377">
              <w:rPr>
                <w:rFonts w:ascii="Arial" w:eastAsia="Times New Roman" w:hAnsi="Arial" w:cs="Arial"/>
                <w:b/>
                <w:lang w:eastAsia="en-GB"/>
              </w:rPr>
              <w:t xml:space="preserve">Analysis Rating:       </w:t>
            </w:r>
          </w:p>
        </w:tc>
        <w:tc>
          <w:tcPr>
            <w:tcW w:w="1074" w:type="pct"/>
            <w:vAlign w:val="center"/>
          </w:tcPr>
          <w:p w14:paraId="07FC4B41" w14:textId="77777777" w:rsidR="008B73FB" w:rsidRPr="00F85377" w:rsidRDefault="008B73FB" w:rsidP="00970E2E">
            <w:pPr>
              <w:numPr>
                <w:ilvl w:val="0"/>
                <w:numId w:val="5"/>
              </w:numPr>
              <w:spacing w:after="0" w:line="240" w:lineRule="auto"/>
              <w:ind w:left="240" w:hanging="240"/>
              <w:jc w:val="center"/>
              <w:rPr>
                <w:rFonts w:ascii="Arial" w:eastAsia="Times New Roman" w:hAnsi="Arial" w:cs="Arial"/>
                <w:lang w:eastAsia="en-GB"/>
              </w:rPr>
            </w:pPr>
            <w:r w:rsidRPr="00F85377">
              <w:rPr>
                <w:rFonts w:ascii="Arial" w:eastAsia="Times New Roman" w:hAnsi="Arial" w:cs="Arial"/>
                <w:lang w:eastAsia="en-GB"/>
              </w:rPr>
              <w:t>Red</w:t>
            </w:r>
          </w:p>
        </w:tc>
        <w:tc>
          <w:tcPr>
            <w:tcW w:w="935" w:type="pct"/>
            <w:vAlign w:val="center"/>
          </w:tcPr>
          <w:p w14:paraId="74DFB1A9" w14:textId="77777777" w:rsidR="008B73FB" w:rsidRPr="00F85377" w:rsidRDefault="008B73FB" w:rsidP="00970E2E">
            <w:pPr>
              <w:numPr>
                <w:ilvl w:val="0"/>
                <w:numId w:val="5"/>
              </w:numPr>
              <w:spacing w:after="0" w:line="240" w:lineRule="auto"/>
              <w:ind w:left="240" w:hanging="240"/>
              <w:jc w:val="center"/>
              <w:rPr>
                <w:rFonts w:ascii="Arial" w:eastAsia="Times New Roman" w:hAnsi="Arial" w:cs="Arial"/>
                <w:lang w:eastAsia="en-GB"/>
              </w:rPr>
            </w:pPr>
            <w:r w:rsidRPr="00F85377">
              <w:rPr>
                <w:rFonts w:ascii="Arial" w:eastAsia="Times New Roman" w:hAnsi="Arial" w:cs="Arial"/>
                <w:lang w:eastAsia="en-GB"/>
              </w:rPr>
              <w:t>Red/Amber</w:t>
            </w:r>
          </w:p>
        </w:tc>
        <w:tc>
          <w:tcPr>
            <w:tcW w:w="898" w:type="pct"/>
            <w:vAlign w:val="center"/>
          </w:tcPr>
          <w:p w14:paraId="44AF9150" w14:textId="77777777" w:rsidR="008B73FB" w:rsidRPr="00F85377" w:rsidRDefault="008B73FB" w:rsidP="00970E2E">
            <w:pPr>
              <w:numPr>
                <w:ilvl w:val="0"/>
                <w:numId w:val="5"/>
              </w:numPr>
              <w:spacing w:after="0" w:line="240" w:lineRule="auto"/>
              <w:ind w:left="240" w:hanging="240"/>
              <w:jc w:val="center"/>
              <w:rPr>
                <w:rFonts w:ascii="Arial" w:eastAsia="Times New Roman" w:hAnsi="Arial" w:cs="Arial"/>
                <w:lang w:eastAsia="en-GB"/>
              </w:rPr>
            </w:pPr>
            <w:r w:rsidRPr="00F85377">
              <w:rPr>
                <w:rFonts w:ascii="Arial" w:eastAsia="Times New Roman" w:hAnsi="Arial" w:cs="Arial"/>
                <w:lang w:eastAsia="en-GB"/>
              </w:rPr>
              <w:t>Amber</w:t>
            </w:r>
          </w:p>
        </w:tc>
        <w:tc>
          <w:tcPr>
            <w:tcW w:w="1212" w:type="pct"/>
            <w:vAlign w:val="center"/>
          </w:tcPr>
          <w:p w14:paraId="1E6679B7" w14:textId="77777777" w:rsidR="008B73FB" w:rsidRPr="00F85377" w:rsidRDefault="008B73FB" w:rsidP="00970E2E">
            <w:pPr>
              <w:numPr>
                <w:ilvl w:val="0"/>
                <w:numId w:val="5"/>
              </w:numPr>
              <w:spacing w:after="0" w:line="240" w:lineRule="auto"/>
              <w:ind w:left="240" w:hanging="240"/>
              <w:jc w:val="center"/>
              <w:rPr>
                <w:rFonts w:ascii="Arial" w:eastAsia="Times New Roman" w:hAnsi="Arial" w:cs="Arial"/>
                <w:b/>
                <w:lang w:eastAsia="en-GB"/>
              </w:rPr>
            </w:pPr>
            <w:r w:rsidRPr="00F85377">
              <w:rPr>
                <w:rFonts w:ascii="Arial" w:eastAsia="Times New Roman" w:hAnsi="Arial" w:cs="Arial"/>
                <w:b/>
                <w:lang w:eastAsia="en-GB"/>
              </w:rPr>
              <w:t>Green</w:t>
            </w:r>
          </w:p>
        </w:tc>
      </w:tr>
    </w:tbl>
    <w:p w14:paraId="3AA4671E" w14:textId="77777777" w:rsidR="008B73FB" w:rsidRPr="00F85377" w:rsidRDefault="008B73FB" w:rsidP="008B73FB">
      <w:pPr>
        <w:spacing w:after="0" w:line="240" w:lineRule="auto"/>
        <w:rPr>
          <w:rFonts w:ascii="Arial" w:eastAsia="Times New Roman" w:hAnsi="Arial" w:cs="Arial"/>
          <w:lang w:eastAsia="en-GB"/>
        </w:rPr>
      </w:pPr>
    </w:p>
    <w:tbl>
      <w:tblPr>
        <w:tblW w:w="5501"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4"/>
        <w:gridCol w:w="2164"/>
        <w:gridCol w:w="2525"/>
        <w:gridCol w:w="3426"/>
      </w:tblGrid>
      <w:tr w:rsidR="008B73FB" w:rsidRPr="00F85377" w14:paraId="26FE84CD" w14:textId="77777777" w:rsidTr="00970E2E">
        <w:tc>
          <w:tcPr>
            <w:tcW w:w="2000" w:type="pct"/>
            <w:gridSpan w:val="2"/>
            <w:shd w:val="pct12" w:color="auto" w:fill="auto"/>
          </w:tcPr>
          <w:p w14:paraId="5014AB89" w14:textId="77777777" w:rsidR="008B73FB" w:rsidRPr="00F85377" w:rsidRDefault="008B73FB" w:rsidP="00970E2E">
            <w:pPr>
              <w:spacing w:after="0" w:line="240" w:lineRule="auto"/>
              <w:rPr>
                <w:rFonts w:ascii="Arial" w:eastAsia="Times New Roman" w:hAnsi="Arial" w:cs="Arial"/>
                <w:b/>
                <w:lang w:eastAsia="en-GB"/>
              </w:rPr>
            </w:pPr>
          </w:p>
        </w:tc>
        <w:tc>
          <w:tcPr>
            <w:tcW w:w="1273" w:type="pct"/>
            <w:shd w:val="clear" w:color="auto" w:fill="D9D9D9"/>
          </w:tcPr>
          <w:p w14:paraId="4405851B" w14:textId="77777777" w:rsidR="008B73FB" w:rsidRPr="00F85377" w:rsidRDefault="008B73FB" w:rsidP="00970E2E">
            <w:pPr>
              <w:spacing w:after="0" w:line="240" w:lineRule="auto"/>
              <w:rPr>
                <w:rFonts w:ascii="Arial" w:eastAsia="Times New Roman" w:hAnsi="Arial" w:cs="Arial"/>
                <w:lang w:eastAsia="en-GB"/>
              </w:rPr>
            </w:pPr>
            <w:r w:rsidRPr="00F85377">
              <w:rPr>
                <w:rFonts w:ascii="Arial" w:eastAsia="Times New Roman" w:hAnsi="Arial" w:cs="Arial"/>
                <w:noProof/>
                <w:lang w:eastAsia="en-GB"/>
              </w:rPr>
              <w:t>Actions</w:t>
            </w:r>
          </w:p>
        </w:tc>
        <w:tc>
          <w:tcPr>
            <w:tcW w:w="1727" w:type="pct"/>
            <w:shd w:val="clear" w:color="auto" w:fill="D9D9D9"/>
          </w:tcPr>
          <w:p w14:paraId="22D02A96" w14:textId="77777777" w:rsidR="008B73FB" w:rsidRPr="00F85377" w:rsidRDefault="008B73FB" w:rsidP="00970E2E">
            <w:pPr>
              <w:spacing w:after="0" w:line="240" w:lineRule="auto"/>
              <w:rPr>
                <w:rFonts w:ascii="Arial" w:eastAsia="Times New Roman" w:hAnsi="Arial" w:cs="Arial"/>
                <w:b/>
                <w:u w:val="single"/>
                <w:lang w:eastAsia="en-GB"/>
              </w:rPr>
            </w:pPr>
            <w:r w:rsidRPr="00F85377">
              <w:rPr>
                <w:rFonts w:ascii="Arial" w:eastAsia="Times New Roman" w:hAnsi="Arial" w:cs="Arial"/>
                <w:noProof/>
                <w:lang w:eastAsia="en-GB"/>
              </w:rPr>
              <w:t>Wording for Policy / Project / Function</w:t>
            </w:r>
          </w:p>
        </w:tc>
      </w:tr>
      <w:tr w:rsidR="008B73FB" w:rsidRPr="00F85377" w14:paraId="5B1AE2D1" w14:textId="77777777" w:rsidTr="00970E2E">
        <w:tc>
          <w:tcPr>
            <w:tcW w:w="909" w:type="pct"/>
            <w:shd w:val="pct12" w:color="auto" w:fill="auto"/>
          </w:tcPr>
          <w:p w14:paraId="0D396AD1" w14:textId="77777777" w:rsidR="008B73FB" w:rsidRPr="00F85377" w:rsidRDefault="008B73FB" w:rsidP="00970E2E">
            <w:pPr>
              <w:spacing w:after="0" w:line="240" w:lineRule="auto"/>
              <w:rPr>
                <w:rFonts w:ascii="Arial" w:eastAsia="Times New Roman" w:hAnsi="Arial" w:cs="Arial"/>
                <w:b/>
                <w:lang w:eastAsia="en-GB"/>
              </w:rPr>
            </w:pPr>
            <w:r w:rsidRPr="00F85377">
              <w:rPr>
                <w:rFonts w:ascii="Arial" w:eastAsia="Times New Roman" w:hAnsi="Arial" w:cs="Arial"/>
                <w:b/>
                <w:lang w:eastAsia="en-GB"/>
              </w:rPr>
              <w:t>Red</w:t>
            </w:r>
          </w:p>
          <w:p w14:paraId="6EC38C32" w14:textId="77777777" w:rsidR="008B73FB" w:rsidRPr="00F85377" w:rsidRDefault="008B73FB" w:rsidP="00970E2E">
            <w:pPr>
              <w:spacing w:after="0" w:line="240" w:lineRule="auto"/>
              <w:rPr>
                <w:rFonts w:ascii="Arial" w:eastAsia="Times New Roman" w:hAnsi="Arial" w:cs="Arial"/>
                <w:b/>
                <w:lang w:eastAsia="en-GB"/>
              </w:rPr>
            </w:pPr>
          </w:p>
          <w:p w14:paraId="5EE643D0" w14:textId="77777777" w:rsidR="008B73FB" w:rsidRPr="00F85377" w:rsidRDefault="008B73FB" w:rsidP="00970E2E">
            <w:pPr>
              <w:spacing w:after="0" w:line="240" w:lineRule="auto"/>
              <w:rPr>
                <w:rFonts w:ascii="Arial" w:eastAsia="Times New Roman" w:hAnsi="Arial" w:cs="Arial"/>
                <w:b/>
                <w:lang w:eastAsia="en-GB"/>
              </w:rPr>
            </w:pPr>
            <w:r w:rsidRPr="00F85377">
              <w:rPr>
                <w:rFonts w:ascii="Arial" w:eastAsia="Times New Roman" w:hAnsi="Arial" w:cs="Arial"/>
                <w:b/>
                <w:lang w:eastAsia="en-GB"/>
              </w:rPr>
              <w:t>Stop and remove the policy</w:t>
            </w:r>
          </w:p>
        </w:tc>
        <w:tc>
          <w:tcPr>
            <w:tcW w:w="1091" w:type="pct"/>
          </w:tcPr>
          <w:p w14:paraId="42C460E6" w14:textId="77777777" w:rsidR="008B73FB" w:rsidRPr="00F85377" w:rsidRDefault="008B73FB" w:rsidP="00970E2E">
            <w:pPr>
              <w:spacing w:after="0" w:line="240" w:lineRule="auto"/>
              <w:rPr>
                <w:rFonts w:ascii="Arial" w:eastAsia="Times New Roman" w:hAnsi="Arial" w:cs="Arial"/>
                <w:lang w:eastAsia="en-GB"/>
              </w:rPr>
            </w:pPr>
            <w:r w:rsidRPr="00F85377">
              <w:rPr>
                <w:rFonts w:ascii="Arial" w:eastAsia="Times New Roman" w:hAnsi="Arial" w:cs="Arial"/>
                <w:b/>
                <w:lang w:eastAsia="en-GB"/>
              </w:rPr>
              <w:t>Red:</w:t>
            </w:r>
            <w:r w:rsidRPr="00F85377">
              <w:rPr>
                <w:rFonts w:ascii="Arial" w:eastAsia="Times New Roman" w:hAnsi="Arial" w:cs="Arial"/>
                <w:lang w:eastAsia="en-GB"/>
              </w:rPr>
              <w:t xml:space="preserve"> As a result of performing the analysis, it is evident that a risk of discrimination exists (direct, indirect, unintentional or otherwise) to one or more of the nine groups of people who share </w:t>
            </w:r>
            <w:r w:rsidRPr="00F85377">
              <w:rPr>
                <w:rFonts w:ascii="Arial" w:eastAsia="Times New Roman" w:hAnsi="Arial" w:cs="Arial"/>
                <w:i/>
                <w:lang w:eastAsia="en-GB"/>
              </w:rPr>
              <w:t>Protected Characteristics.</w:t>
            </w:r>
            <w:r w:rsidRPr="00F85377">
              <w:rPr>
                <w:rFonts w:ascii="Arial" w:eastAsia="Times New Roman" w:hAnsi="Arial" w:cs="Arial"/>
                <w:lang w:eastAsia="en-GB"/>
              </w:rPr>
              <w:t xml:space="preserve"> It is recommended that the use of the policy be suspended until further work or analysis is performed. </w:t>
            </w:r>
          </w:p>
          <w:p w14:paraId="02C62556" w14:textId="77777777" w:rsidR="008B73FB" w:rsidRPr="00F85377" w:rsidRDefault="008B73FB" w:rsidP="00970E2E">
            <w:pPr>
              <w:spacing w:after="0" w:line="240" w:lineRule="auto"/>
              <w:rPr>
                <w:rFonts w:ascii="Arial" w:eastAsia="Times New Roman" w:hAnsi="Arial" w:cs="Arial"/>
                <w:noProof/>
                <w:lang w:eastAsia="en-GB"/>
              </w:rPr>
            </w:pPr>
          </w:p>
        </w:tc>
        <w:tc>
          <w:tcPr>
            <w:tcW w:w="1273" w:type="pct"/>
          </w:tcPr>
          <w:p w14:paraId="0692F630" w14:textId="77777777" w:rsidR="008B73FB" w:rsidRPr="00F85377" w:rsidRDefault="008B73FB" w:rsidP="00970E2E">
            <w:pPr>
              <w:spacing w:after="0" w:line="240" w:lineRule="auto"/>
              <w:rPr>
                <w:rFonts w:ascii="Arial" w:eastAsia="Times New Roman" w:hAnsi="Arial" w:cs="Arial"/>
                <w:b/>
                <w:lang w:eastAsia="en-GB"/>
              </w:rPr>
            </w:pPr>
            <w:r w:rsidRPr="00F85377">
              <w:rPr>
                <w:rFonts w:ascii="Arial" w:eastAsia="Times New Roman" w:hAnsi="Arial" w:cs="Arial"/>
                <w:b/>
                <w:lang w:eastAsia="en-GB"/>
              </w:rPr>
              <w:t>Remove the policy</w:t>
            </w:r>
          </w:p>
          <w:p w14:paraId="4EFB4DC8" w14:textId="77777777" w:rsidR="008B73FB" w:rsidRPr="00F85377" w:rsidRDefault="008B73FB" w:rsidP="00970E2E">
            <w:pPr>
              <w:spacing w:after="0" w:line="240" w:lineRule="auto"/>
              <w:ind w:left="374" w:hanging="374"/>
              <w:rPr>
                <w:rFonts w:ascii="Arial" w:eastAsia="Times New Roman" w:hAnsi="Arial" w:cs="Arial"/>
                <w:lang w:eastAsia="en-GB"/>
              </w:rPr>
            </w:pPr>
          </w:p>
          <w:p w14:paraId="19E3C0EC" w14:textId="77777777" w:rsidR="008B73FB" w:rsidRPr="00F85377" w:rsidRDefault="008B73FB" w:rsidP="00970E2E">
            <w:pPr>
              <w:spacing w:after="0" w:line="240" w:lineRule="auto"/>
              <w:rPr>
                <w:rFonts w:ascii="Arial" w:eastAsia="Times New Roman" w:hAnsi="Arial" w:cs="Arial"/>
                <w:lang w:eastAsia="en-GB"/>
              </w:rPr>
            </w:pPr>
            <w:r w:rsidRPr="00F85377">
              <w:rPr>
                <w:rFonts w:ascii="Arial" w:eastAsia="Times New Roman" w:hAnsi="Arial" w:cs="Arial"/>
                <w:lang w:eastAsia="en-GB"/>
              </w:rPr>
              <w:t>Complete the action plan above to identify the areas of discrimination and the work or actions which needs to be carried out to minimise the risk of discrimination.</w:t>
            </w:r>
          </w:p>
        </w:tc>
        <w:tc>
          <w:tcPr>
            <w:tcW w:w="1727" w:type="pct"/>
            <w:vAlign w:val="center"/>
          </w:tcPr>
          <w:p w14:paraId="516CEF08" w14:textId="77777777" w:rsidR="008B73FB" w:rsidRPr="00F85377" w:rsidRDefault="008B73FB" w:rsidP="00970E2E">
            <w:pPr>
              <w:spacing w:after="0" w:line="240" w:lineRule="auto"/>
              <w:rPr>
                <w:rFonts w:ascii="Arial" w:eastAsia="Times New Roman" w:hAnsi="Arial" w:cs="Arial"/>
                <w:lang w:eastAsia="en-GB"/>
              </w:rPr>
            </w:pPr>
            <w:r w:rsidRPr="00F85377">
              <w:rPr>
                <w:rFonts w:ascii="Arial" w:eastAsia="Times New Roman" w:hAnsi="Arial" w:cs="Arial"/>
                <w:lang w:eastAsia="en-GB"/>
              </w:rPr>
              <w:t>No wording needed as policy is being removed</w:t>
            </w:r>
          </w:p>
        </w:tc>
      </w:tr>
      <w:tr w:rsidR="008B73FB" w:rsidRPr="00F85377" w14:paraId="0FBF44C4" w14:textId="77777777" w:rsidTr="00970E2E">
        <w:trPr>
          <w:trHeight w:val="783"/>
        </w:trPr>
        <w:tc>
          <w:tcPr>
            <w:tcW w:w="909" w:type="pct"/>
            <w:shd w:val="pct12" w:color="auto" w:fill="auto"/>
          </w:tcPr>
          <w:p w14:paraId="317C4EC2" w14:textId="77777777" w:rsidR="008B73FB" w:rsidRPr="00F85377" w:rsidRDefault="008B73FB" w:rsidP="00970E2E">
            <w:pPr>
              <w:spacing w:after="0" w:line="240" w:lineRule="auto"/>
              <w:rPr>
                <w:rFonts w:ascii="Arial" w:eastAsia="Times New Roman" w:hAnsi="Arial" w:cs="Arial"/>
                <w:b/>
                <w:lang w:eastAsia="en-GB"/>
              </w:rPr>
            </w:pPr>
            <w:r w:rsidRPr="00F85377">
              <w:rPr>
                <w:rFonts w:ascii="Arial" w:eastAsia="Times New Roman" w:hAnsi="Arial" w:cs="Arial"/>
                <w:b/>
                <w:lang w:eastAsia="en-GB"/>
              </w:rPr>
              <w:t>Red Amber</w:t>
            </w:r>
          </w:p>
          <w:p w14:paraId="08E6325C" w14:textId="77777777" w:rsidR="008B73FB" w:rsidRPr="00F85377" w:rsidRDefault="008B73FB" w:rsidP="00970E2E">
            <w:pPr>
              <w:spacing w:after="0" w:line="240" w:lineRule="auto"/>
              <w:rPr>
                <w:rFonts w:ascii="Arial" w:eastAsia="Times New Roman" w:hAnsi="Arial" w:cs="Arial"/>
                <w:b/>
                <w:lang w:eastAsia="en-GB"/>
              </w:rPr>
            </w:pPr>
          </w:p>
          <w:p w14:paraId="0226AAA6" w14:textId="77777777" w:rsidR="008B73FB" w:rsidRPr="00F85377" w:rsidRDefault="008B73FB" w:rsidP="00970E2E">
            <w:pPr>
              <w:spacing w:after="0" w:line="240" w:lineRule="auto"/>
              <w:rPr>
                <w:rFonts w:ascii="Arial" w:eastAsia="Times New Roman" w:hAnsi="Arial" w:cs="Arial"/>
                <w:b/>
                <w:lang w:eastAsia="en-GB"/>
              </w:rPr>
            </w:pPr>
            <w:r w:rsidRPr="00F85377">
              <w:rPr>
                <w:rFonts w:ascii="Arial" w:eastAsia="Times New Roman" w:hAnsi="Arial" w:cs="Arial"/>
                <w:b/>
                <w:lang w:eastAsia="en-GB"/>
              </w:rPr>
              <w:t>Continue the policy</w:t>
            </w:r>
          </w:p>
        </w:tc>
        <w:tc>
          <w:tcPr>
            <w:tcW w:w="1091" w:type="pct"/>
          </w:tcPr>
          <w:p w14:paraId="206D50C3" w14:textId="77777777" w:rsidR="008B73FB" w:rsidRPr="00F85377" w:rsidRDefault="008B73FB" w:rsidP="00970E2E">
            <w:pPr>
              <w:spacing w:after="0" w:line="240" w:lineRule="auto"/>
              <w:rPr>
                <w:rFonts w:ascii="Arial" w:eastAsia="Times New Roman" w:hAnsi="Arial" w:cs="Arial"/>
                <w:b/>
                <w:lang w:eastAsia="en-GB"/>
              </w:rPr>
            </w:pPr>
            <w:r w:rsidRPr="00F85377">
              <w:rPr>
                <w:rFonts w:ascii="Arial" w:eastAsia="Times New Roman" w:hAnsi="Arial" w:cs="Arial"/>
                <w:lang w:eastAsia="en-GB"/>
              </w:rPr>
              <w:t xml:space="preserve">As a result of performing the analysis, it is evident that a risk of discrimination exists (direct, indirect, unintentional or otherwise) to one or more of the nine groups of people who share </w:t>
            </w:r>
            <w:r w:rsidRPr="00F85377">
              <w:rPr>
                <w:rFonts w:ascii="Arial" w:eastAsia="Times New Roman" w:hAnsi="Arial" w:cs="Arial"/>
                <w:i/>
                <w:lang w:eastAsia="en-GB"/>
              </w:rPr>
              <w:t xml:space="preserve">Protected Characteristics. </w:t>
            </w:r>
            <w:r w:rsidRPr="00F85377">
              <w:rPr>
                <w:rFonts w:ascii="Arial" w:eastAsia="Times New Roman" w:hAnsi="Arial" w:cs="Arial"/>
                <w:lang w:eastAsia="en-GB"/>
              </w:rPr>
              <w:t>However, a genuine determining reason may exist that could legitimise or justify the use of this policy and further professional advice should be taken.</w:t>
            </w:r>
          </w:p>
        </w:tc>
        <w:tc>
          <w:tcPr>
            <w:tcW w:w="1273" w:type="pct"/>
          </w:tcPr>
          <w:p w14:paraId="1CC013FF" w14:textId="77777777" w:rsidR="008B73FB" w:rsidRPr="00F85377" w:rsidRDefault="008B73FB" w:rsidP="00970E2E">
            <w:pPr>
              <w:spacing w:after="0" w:line="240" w:lineRule="auto"/>
              <w:rPr>
                <w:rFonts w:ascii="Arial" w:eastAsia="Times New Roman" w:hAnsi="Arial" w:cs="Arial"/>
                <w:b/>
                <w:lang w:eastAsia="en-GB"/>
              </w:rPr>
            </w:pPr>
            <w:r w:rsidRPr="00F85377">
              <w:rPr>
                <w:rFonts w:ascii="Arial" w:eastAsia="Times New Roman" w:hAnsi="Arial" w:cs="Arial"/>
                <w:b/>
                <w:lang w:eastAsia="en-GB"/>
              </w:rPr>
              <w:t>The policy can be published with the EIA</w:t>
            </w:r>
          </w:p>
          <w:p w14:paraId="0FCBEF3D" w14:textId="77777777" w:rsidR="008B73FB" w:rsidRPr="00F85377" w:rsidRDefault="008B73FB" w:rsidP="00970E2E">
            <w:pPr>
              <w:spacing w:after="0" w:line="240" w:lineRule="auto"/>
              <w:rPr>
                <w:rFonts w:ascii="Arial" w:eastAsia="Times New Roman" w:hAnsi="Arial" w:cs="Arial"/>
                <w:lang w:eastAsia="en-GB"/>
              </w:rPr>
            </w:pPr>
          </w:p>
          <w:p w14:paraId="1DA5A338" w14:textId="77777777" w:rsidR="008B73FB" w:rsidRPr="00F85377" w:rsidRDefault="008B73FB" w:rsidP="00970E2E">
            <w:pPr>
              <w:spacing w:after="0" w:line="240" w:lineRule="auto"/>
              <w:rPr>
                <w:rFonts w:ascii="Arial" w:eastAsia="Times New Roman" w:hAnsi="Arial" w:cs="Arial"/>
                <w:lang w:eastAsia="en-GB"/>
              </w:rPr>
            </w:pPr>
            <w:r w:rsidRPr="00F85377">
              <w:rPr>
                <w:rFonts w:ascii="Arial" w:eastAsia="Times New Roman" w:hAnsi="Arial" w:cs="Arial"/>
                <w:lang w:eastAsia="en-GB"/>
              </w:rPr>
              <w:t>List the justification of the discrimination and source the evidence (i.e. clinical need as advised by NICE).</w:t>
            </w:r>
          </w:p>
          <w:p w14:paraId="76736DB0" w14:textId="77777777" w:rsidR="008B73FB" w:rsidRPr="00F85377" w:rsidRDefault="008B73FB" w:rsidP="00970E2E">
            <w:pPr>
              <w:spacing w:after="0" w:line="240" w:lineRule="auto"/>
              <w:rPr>
                <w:rFonts w:ascii="Arial" w:eastAsia="Times New Roman" w:hAnsi="Arial" w:cs="Arial"/>
                <w:lang w:eastAsia="en-GB"/>
              </w:rPr>
            </w:pPr>
          </w:p>
          <w:p w14:paraId="4543EAAE" w14:textId="77777777" w:rsidR="008B73FB" w:rsidRPr="00F85377" w:rsidRDefault="008B73FB" w:rsidP="00970E2E">
            <w:pPr>
              <w:spacing w:after="0" w:line="240" w:lineRule="auto"/>
              <w:rPr>
                <w:rFonts w:ascii="Arial" w:eastAsia="Times New Roman" w:hAnsi="Arial" w:cs="Arial"/>
                <w:lang w:eastAsia="en-GB"/>
              </w:rPr>
            </w:pPr>
            <w:r w:rsidRPr="00F85377">
              <w:rPr>
                <w:rFonts w:ascii="Arial" w:eastAsia="Times New Roman" w:hAnsi="Arial" w:cs="Arial"/>
                <w:lang w:eastAsia="en-GB"/>
              </w:rPr>
              <w:t>Consider if there are any potential actions which would reduce the risk of discrimination.</w:t>
            </w:r>
          </w:p>
          <w:p w14:paraId="598EE4DC" w14:textId="77777777" w:rsidR="008B73FB" w:rsidRPr="00F85377" w:rsidRDefault="008B73FB" w:rsidP="00970E2E">
            <w:pPr>
              <w:spacing w:after="0" w:line="240" w:lineRule="auto"/>
              <w:rPr>
                <w:rFonts w:ascii="Arial" w:eastAsia="Times New Roman" w:hAnsi="Arial" w:cs="Arial"/>
                <w:lang w:eastAsia="en-GB"/>
              </w:rPr>
            </w:pPr>
          </w:p>
          <w:p w14:paraId="59EEA8FB" w14:textId="77777777" w:rsidR="008B73FB" w:rsidRPr="00F85377" w:rsidRDefault="008B73FB" w:rsidP="00970E2E">
            <w:pPr>
              <w:spacing w:after="0" w:line="240" w:lineRule="auto"/>
              <w:rPr>
                <w:rFonts w:ascii="Arial" w:eastAsia="Times New Roman" w:hAnsi="Arial" w:cs="Arial"/>
                <w:b/>
                <w:i/>
                <w:lang w:eastAsia="en-GB"/>
              </w:rPr>
            </w:pPr>
            <w:r w:rsidRPr="00F85377">
              <w:rPr>
                <w:rFonts w:ascii="Arial" w:eastAsia="Times New Roman" w:hAnsi="Arial" w:cs="Arial"/>
                <w:lang w:eastAsia="en-GB"/>
              </w:rPr>
              <w:t>Another EIA must be completed if the policy is changed, reviewed or if further discrimination is identified at a later date.</w:t>
            </w:r>
          </w:p>
        </w:tc>
        <w:tc>
          <w:tcPr>
            <w:tcW w:w="1727" w:type="pct"/>
          </w:tcPr>
          <w:p w14:paraId="33D595F4" w14:textId="77777777" w:rsidR="008B73FB" w:rsidRPr="00F85377" w:rsidRDefault="008B73FB" w:rsidP="00970E2E">
            <w:pPr>
              <w:spacing w:after="0" w:line="240" w:lineRule="auto"/>
              <w:rPr>
                <w:rFonts w:ascii="Arial" w:eastAsia="Times New Roman" w:hAnsi="Arial" w:cs="Arial"/>
                <w:lang w:eastAsia="en-GB"/>
              </w:rPr>
            </w:pPr>
            <w:r w:rsidRPr="00F85377">
              <w:rPr>
                <w:rFonts w:ascii="Arial" w:eastAsia="Times New Roman" w:hAnsi="Arial" w:cs="Arial"/>
                <w:lang w:eastAsia="en-GB"/>
              </w:rPr>
              <w:t xml:space="preserve">As a result of performing the analysis, it is evident that a risk of discrimination exists (direct, indirect, unintentional or otherwise) to one or more of the nine groups of people who share </w:t>
            </w:r>
            <w:r w:rsidRPr="00F85377">
              <w:rPr>
                <w:rFonts w:ascii="Arial" w:eastAsia="Times New Roman" w:hAnsi="Arial" w:cs="Arial"/>
                <w:i/>
                <w:lang w:eastAsia="en-GB"/>
              </w:rPr>
              <w:t xml:space="preserve">Protected Characteristics. </w:t>
            </w:r>
            <w:r w:rsidRPr="00F85377">
              <w:rPr>
                <w:rFonts w:ascii="Arial" w:eastAsia="Times New Roman" w:hAnsi="Arial" w:cs="Arial"/>
                <w:lang w:eastAsia="en-GB"/>
              </w:rPr>
              <w:t>However, a genuine determining reason exists which justifies the use of this policy and further professional advice.</w:t>
            </w:r>
          </w:p>
          <w:p w14:paraId="23E67348" w14:textId="77777777" w:rsidR="008B73FB" w:rsidRPr="00F85377" w:rsidRDefault="008B73FB" w:rsidP="00970E2E">
            <w:pPr>
              <w:spacing w:after="0" w:line="240" w:lineRule="auto"/>
              <w:rPr>
                <w:rFonts w:ascii="Arial" w:eastAsia="Times New Roman" w:hAnsi="Arial" w:cs="Arial"/>
                <w:lang w:eastAsia="en-GB"/>
              </w:rPr>
            </w:pPr>
          </w:p>
          <w:p w14:paraId="5AE14920" w14:textId="77777777" w:rsidR="008B73FB" w:rsidRPr="00F85377" w:rsidRDefault="008B73FB" w:rsidP="00970E2E">
            <w:pPr>
              <w:spacing w:after="0" w:line="240" w:lineRule="auto"/>
              <w:rPr>
                <w:rFonts w:ascii="Arial" w:eastAsia="Times New Roman" w:hAnsi="Arial" w:cs="Arial"/>
                <w:lang w:eastAsia="en-GB"/>
              </w:rPr>
            </w:pPr>
            <w:r w:rsidRPr="00F85377">
              <w:rPr>
                <w:rFonts w:ascii="Arial" w:eastAsia="Times New Roman" w:hAnsi="Arial" w:cs="Arial"/>
                <w:b/>
                <w:i/>
                <w:lang w:eastAsia="en-GB"/>
              </w:rPr>
              <w:t>[Insert what the discrimination is and the justification of the discrimination plus any actions which could help  what reduce the risk]</w:t>
            </w:r>
          </w:p>
        </w:tc>
      </w:tr>
    </w:tbl>
    <w:p w14:paraId="37BDDB82" w14:textId="77777777" w:rsidR="008B73FB" w:rsidRPr="00F85377" w:rsidRDefault="008B73FB" w:rsidP="008B73FB">
      <w:pPr>
        <w:spacing w:after="0" w:line="240" w:lineRule="auto"/>
        <w:rPr>
          <w:rFonts w:ascii="Arial" w:eastAsia="Times New Roman" w:hAnsi="Arial" w:cs="Arial"/>
          <w:lang w:eastAsia="en-GB"/>
        </w:rPr>
      </w:pPr>
    </w:p>
    <w:tbl>
      <w:tblPr>
        <w:tblW w:w="5501"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4"/>
        <w:gridCol w:w="2166"/>
        <w:gridCol w:w="2523"/>
        <w:gridCol w:w="3426"/>
      </w:tblGrid>
      <w:tr w:rsidR="008B73FB" w:rsidRPr="00F85377" w14:paraId="17CCFF19" w14:textId="77777777" w:rsidTr="00970E2E">
        <w:trPr>
          <w:trHeight w:val="500"/>
        </w:trPr>
        <w:tc>
          <w:tcPr>
            <w:tcW w:w="5000" w:type="pct"/>
            <w:gridSpan w:val="4"/>
            <w:shd w:val="clear" w:color="auto" w:fill="000000"/>
            <w:vAlign w:val="center"/>
          </w:tcPr>
          <w:p w14:paraId="099AEEEF" w14:textId="77777777" w:rsidR="008B73FB" w:rsidRPr="00F85377" w:rsidRDefault="008B73FB" w:rsidP="00970E2E">
            <w:pPr>
              <w:spacing w:after="0" w:line="240" w:lineRule="auto"/>
              <w:ind w:left="720"/>
              <w:jc w:val="center"/>
              <w:rPr>
                <w:rFonts w:ascii="Arial" w:eastAsia="Times New Roman" w:hAnsi="Arial" w:cs="Arial"/>
                <w:b/>
                <w:color w:val="FFFFFF"/>
                <w:lang w:eastAsia="en-GB"/>
              </w:rPr>
            </w:pPr>
            <w:r w:rsidRPr="00F85377">
              <w:rPr>
                <w:rFonts w:ascii="Arial" w:eastAsia="Times New Roman" w:hAnsi="Arial" w:cs="Arial"/>
                <w:b/>
                <w:color w:val="FFFFFF"/>
                <w:lang w:eastAsia="en-GB"/>
              </w:rPr>
              <w:t>Equality Impact Findings (continued):</w:t>
            </w:r>
          </w:p>
        </w:tc>
      </w:tr>
      <w:tr w:rsidR="008B73FB" w:rsidRPr="00F85377" w14:paraId="34D6F44E" w14:textId="77777777" w:rsidTr="00970E2E">
        <w:tc>
          <w:tcPr>
            <w:tcW w:w="2001" w:type="pct"/>
            <w:gridSpan w:val="2"/>
            <w:shd w:val="pct12" w:color="auto" w:fill="auto"/>
          </w:tcPr>
          <w:p w14:paraId="2E63255E" w14:textId="77777777" w:rsidR="008B73FB" w:rsidRPr="00F85377" w:rsidRDefault="008B73FB" w:rsidP="00970E2E">
            <w:pPr>
              <w:spacing w:after="0" w:line="240" w:lineRule="auto"/>
              <w:rPr>
                <w:rFonts w:ascii="Arial" w:eastAsia="Times New Roman" w:hAnsi="Arial" w:cs="Arial"/>
                <w:b/>
                <w:lang w:eastAsia="en-GB"/>
              </w:rPr>
            </w:pPr>
            <w:bookmarkStart w:id="31" w:name="OLE_LINK1"/>
            <w:bookmarkStart w:id="32" w:name="OLE_LINK2"/>
          </w:p>
        </w:tc>
        <w:tc>
          <w:tcPr>
            <w:tcW w:w="1272" w:type="pct"/>
            <w:shd w:val="clear" w:color="auto" w:fill="D9D9D9"/>
          </w:tcPr>
          <w:p w14:paraId="2C9D6556" w14:textId="77777777" w:rsidR="008B73FB" w:rsidRPr="00F85377" w:rsidRDefault="008B73FB" w:rsidP="00970E2E">
            <w:pPr>
              <w:spacing w:after="0" w:line="240" w:lineRule="auto"/>
              <w:rPr>
                <w:rFonts w:ascii="Arial" w:eastAsia="Times New Roman" w:hAnsi="Arial" w:cs="Arial"/>
                <w:noProof/>
                <w:lang w:eastAsia="en-GB"/>
              </w:rPr>
            </w:pPr>
            <w:r w:rsidRPr="00F85377">
              <w:rPr>
                <w:rFonts w:ascii="Arial" w:eastAsia="Times New Roman" w:hAnsi="Arial" w:cs="Arial"/>
                <w:noProof/>
                <w:lang w:eastAsia="en-GB"/>
              </w:rPr>
              <w:t>Actions</w:t>
            </w:r>
          </w:p>
          <w:p w14:paraId="2D455415" w14:textId="77777777" w:rsidR="008B73FB" w:rsidRPr="00F85377" w:rsidRDefault="008B73FB" w:rsidP="00970E2E">
            <w:pPr>
              <w:spacing w:after="0" w:line="240" w:lineRule="auto"/>
              <w:rPr>
                <w:rFonts w:ascii="Arial" w:eastAsia="Times New Roman" w:hAnsi="Arial" w:cs="Arial"/>
                <w:lang w:eastAsia="en-GB"/>
              </w:rPr>
            </w:pPr>
          </w:p>
        </w:tc>
        <w:tc>
          <w:tcPr>
            <w:tcW w:w="1727" w:type="pct"/>
            <w:shd w:val="clear" w:color="auto" w:fill="D9D9D9"/>
          </w:tcPr>
          <w:p w14:paraId="57B77A2D" w14:textId="77777777" w:rsidR="008B73FB" w:rsidRPr="00F85377" w:rsidRDefault="008B73FB" w:rsidP="00970E2E">
            <w:pPr>
              <w:spacing w:after="0" w:line="240" w:lineRule="auto"/>
              <w:rPr>
                <w:rFonts w:ascii="Arial" w:eastAsia="Times New Roman" w:hAnsi="Arial" w:cs="Arial"/>
                <w:b/>
                <w:u w:val="single"/>
                <w:lang w:eastAsia="en-GB"/>
              </w:rPr>
            </w:pPr>
            <w:r w:rsidRPr="00F85377">
              <w:rPr>
                <w:rFonts w:ascii="Arial" w:eastAsia="Times New Roman" w:hAnsi="Arial" w:cs="Arial"/>
                <w:noProof/>
                <w:lang w:eastAsia="en-GB"/>
              </w:rPr>
              <w:t>Wording for Policy / Project / Function</w:t>
            </w:r>
          </w:p>
        </w:tc>
      </w:tr>
      <w:tr w:rsidR="008B73FB" w:rsidRPr="00F85377" w14:paraId="5A7C2260" w14:textId="77777777" w:rsidTr="00970E2E">
        <w:tc>
          <w:tcPr>
            <w:tcW w:w="909" w:type="pct"/>
            <w:shd w:val="pct12" w:color="auto" w:fill="auto"/>
          </w:tcPr>
          <w:p w14:paraId="356713A7" w14:textId="77777777" w:rsidR="008B73FB" w:rsidRPr="00F85377" w:rsidRDefault="008B73FB" w:rsidP="00970E2E">
            <w:pPr>
              <w:spacing w:after="0" w:line="240" w:lineRule="auto"/>
              <w:rPr>
                <w:rFonts w:ascii="Arial" w:eastAsia="Times New Roman" w:hAnsi="Arial" w:cs="Arial"/>
                <w:b/>
                <w:lang w:eastAsia="en-GB"/>
              </w:rPr>
            </w:pPr>
            <w:r w:rsidRPr="00F85377">
              <w:rPr>
                <w:rFonts w:ascii="Arial" w:eastAsia="Times New Roman" w:hAnsi="Arial" w:cs="Arial"/>
                <w:b/>
                <w:lang w:eastAsia="en-GB"/>
              </w:rPr>
              <w:t>Amber</w:t>
            </w:r>
          </w:p>
          <w:p w14:paraId="4E69B3CD" w14:textId="77777777" w:rsidR="008B73FB" w:rsidRPr="00F85377" w:rsidRDefault="008B73FB" w:rsidP="00970E2E">
            <w:pPr>
              <w:spacing w:after="0" w:line="240" w:lineRule="auto"/>
              <w:rPr>
                <w:rFonts w:ascii="Arial" w:eastAsia="Times New Roman" w:hAnsi="Arial" w:cs="Arial"/>
                <w:b/>
                <w:lang w:eastAsia="en-GB"/>
              </w:rPr>
            </w:pPr>
          </w:p>
          <w:p w14:paraId="482399E9" w14:textId="77777777" w:rsidR="008B73FB" w:rsidRPr="00F85377" w:rsidRDefault="008B73FB" w:rsidP="00970E2E">
            <w:pPr>
              <w:spacing w:after="0" w:line="240" w:lineRule="auto"/>
              <w:rPr>
                <w:rFonts w:ascii="Arial" w:eastAsia="Times New Roman" w:hAnsi="Arial" w:cs="Arial"/>
                <w:b/>
                <w:lang w:eastAsia="en-GB"/>
              </w:rPr>
            </w:pPr>
            <w:r w:rsidRPr="00F85377">
              <w:rPr>
                <w:rFonts w:ascii="Arial" w:eastAsia="Times New Roman" w:hAnsi="Arial" w:cs="Arial"/>
                <w:b/>
                <w:lang w:eastAsia="en-GB"/>
              </w:rPr>
              <w:t>Adjust the Policy</w:t>
            </w:r>
          </w:p>
        </w:tc>
        <w:tc>
          <w:tcPr>
            <w:tcW w:w="1092" w:type="pct"/>
          </w:tcPr>
          <w:p w14:paraId="18D462B4" w14:textId="77777777" w:rsidR="008B73FB" w:rsidRPr="00F85377" w:rsidRDefault="008B73FB" w:rsidP="00970E2E">
            <w:pPr>
              <w:spacing w:after="0" w:line="240" w:lineRule="auto"/>
              <w:rPr>
                <w:rFonts w:ascii="Arial" w:eastAsia="Times New Roman" w:hAnsi="Arial" w:cs="Arial"/>
                <w:lang w:eastAsia="en-GB"/>
              </w:rPr>
            </w:pPr>
            <w:r w:rsidRPr="00F85377">
              <w:rPr>
                <w:rFonts w:ascii="Arial" w:eastAsia="Times New Roman" w:hAnsi="Arial" w:cs="Arial"/>
                <w:lang w:eastAsia="en-GB"/>
              </w:rPr>
              <w:t xml:space="preserve">As a result of performing the analysis, it is evident that a risk of discrimination (as described above) exists and this risk may be removed or reduced by implementing the actions detailed within the </w:t>
            </w:r>
            <w:r w:rsidRPr="00F85377">
              <w:rPr>
                <w:rFonts w:ascii="Arial" w:eastAsia="Times New Roman" w:hAnsi="Arial" w:cs="Arial"/>
                <w:i/>
                <w:lang w:eastAsia="en-GB"/>
              </w:rPr>
              <w:t>Action Planning s</w:t>
            </w:r>
            <w:r w:rsidRPr="00F85377">
              <w:rPr>
                <w:rFonts w:ascii="Arial" w:eastAsia="Times New Roman" w:hAnsi="Arial" w:cs="Arial"/>
                <w:lang w:eastAsia="en-GB"/>
              </w:rPr>
              <w:t>ection of this document.</w:t>
            </w:r>
          </w:p>
        </w:tc>
        <w:tc>
          <w:tcPr>
            <w:tcW w:w="1272" w:type="pct"/>
          </w:tcPr>
          <w:p w14:paraId="26DB4BD0" w14:textId="77777777" w:rsidR="008B73FB" w:rsidRPr="00F85377" w:rsidRDefault="008B73FB" w:rsidP="00970E2E">
            <w:pPr>
              <w:spacing w:after="0" w:line="240" w:lineRule="auto"/>
              <w:rPr>
                <w:rFonts w:ascii="Arial" w:eastAsia="Times New Roman" w:hAnsi="Arial" w:cs="Arial"/>
                <w:b/>
                <w:lang w:eastAsia="en-GB"/>
              </w:rPr>
            </w:pPr>
            <w:r w:rsidRPr="00F85377">
              <w:rPr>
                <w:rFonts w:ascii="Arial" w:eastAsia="Times New Roman" w:hAnsi="Arial" w:cs="Arial"/>
                <w:b/>
                <w:lang w:eastAsia="en-GB"/>
              </w:rPr>
              <w:t>The policy can be published with the EIA</w:t>
            </w:r>
          </w:p>
          <w:p w14:paraId="45F83BC9" w14:textId="77777777" w:rsidR="008B73FB" w:rsidRPr="00F85377" w:rsidRDefault="008B73FB" w:rsidP="00970E2E">
            <w:pPr>
              <w:spacing w:after="0" w:line="240" w:lineRule="auto"/>
              <w:rPr>
                <w:rFonts w:ascii="Arial" w:eastAsia="Times New Roman" w:hAnsi="Arial" w:cs="Arial"/>
                <w:lang w:eastAsia="en-GB"/>
              </w:rPr>
            </w:pPr>
          </w:p>
          <w:p w14:paraId="5F1A63F6" w14:textId="77777777" w:rsidR="008B73FB" w:rsidRPr="00F85377" w:rsidRDefault="008B73FB" w:rsidP="00970E2E">
            <w:pPr>
              <w:spacing w:after="0" w:line="240" w:lineRule="auto"/>
              <w:rPr>
                <w:rFonts w:ascii="Arial" w:eastAsia="Times New Roman" w:hAnsi="Arial" w:cs="Arial"/>
                <w:lang w:eastAsia="en-GB"/>
              </w:rPr>
            </w:pPr>
            <w:r w:rsidRPr="00F85377">
              <w:rPr>
                <w:rFonts w:ascii="Arial" w:eastAsia="Times New Roman" w:hAnsi="Arial" w:cs="Arial"/>
                <w:lang w:eastAsia="en-GB"/>
              </w:rPr>
              <w:t>The policy can still be published but the Action Plan must be monitored to ensure that work is being carried out to remove or reduce the discrimination.</w:t>
            </w:r>
          </w:p>
          <w:p w14:paraId="1279BB52" w14:textId="77777777" w:rsidR="008B73FB" w:rsidRPr="00F85377" w:rsidRDefault="008B73FB" w:rsidP="00970E2E">
            <w:pPr>
              <w:spacing w:after="0" w:line="240" w:lineRule="auto"/>
              <w:rPr>
                <w:rFonts w:ascii="Arial" w:eastAsia="Times New Roman" w:hAnsi="Arial" w:cs="Arial"/>
                <w:lang w:eastAsia="en-GB"/>
              </w:rPr>
            </w:pPr>
          </w:p>
          <w:p w14:paraId="6314024B" w14:textId="77777777" w:rsidR="008B73FB" w:rsidRPr="00F85377" w:rsidRDefault="008B73FB" w:rsidP="00970E2E">
            <w:pPr>
              <w:spacing w:after="0" w:line="240" w:lineRule="auto"/>
              <w:rPr>
                <w:rFonts w:ascii="Arial" w:eastAsia="Times New Roman" w:hAnsi="Arial" w:cs="Arial"/>
                <w:lang w:eastAsia="en-GB"/>
              </w:rPr>
            </w:pPr>
            <w:r w:rsidRPr="00F85377">
              <w:rPr>
                <w:rFonts w:ascii="Arial" w:eastAsia="Times New Roman" w:hAnsi="Arial" w:cs="Arial"/>
                <w:lang w:eastAsia="en-GB"/>
              </w:rPr>
              <w:t>Any changes identified and made to the service/policy/ strategy etc. should be included in the policy.</w:t>
            </w:r>
          </w:p>
          <w:p w14:paraId="11A8D85B" w14:textId="77777777" w:rsidR="008B73FB" w:rsidRPr="00F85377" w:rsidRDefault="008B73FB" w:rsidP="00970E2E">
            <w:pPr>
              <w:spacing w:after="0" w:line="240" w:lineRule="auto"/>
              <w:rPr>
                <w:rFonts w:ascii="Arial" w:eastAsia="Times New Roman" w:hAnsi="Arial" w:cs="Arial"/>
                <w:lang w:eastAsia="en-GB"/>
              </w:rPr>
            </w:pPr>
          </w:p>
          <w:p w14:paraId="1580DE1F" w14:textId="77777777" w:rsidR="008B73FB" w:rsidRPr="00F85377" w:rsidRDefault="008B73FB" w:rsidP="00970E2E">
            <w:pPr>
              <w:spacing w:after="0" w:line="240" w:lineRule="auto"/>
              <w:rPr>
                <w:rFonts w:ascii="Arial" w:eastAsia="Times New Roman" w:hAnsi="Arial" w:cs="Arial"/>
                <w:lang w:eastAsia="en-GB"/>
              </w:rPr>
            </w:pPr>
            <w:r w:rsidRPr="00F85377">
              <w:rPr>
                <w:rFonts w:ascii="Arial" w:eastAsia="Times New Roman" w:hAnsi="Arial" w:cs="Arial"/>
                <w:lang w:eastAsia="en-GB"/>
              </w:rPr>
              <w:t>Another EIA must be completed if the policy is changed, reviewed or if further discrimination is identified at a later date.</w:t>
            </w:r>
          </w:p>
        </w:tc>
        <w:tc>
          <w:tcPr>
            <w:tcW w:w="1727" w:type="pct"/>
          </w:tcPr>
          <w:p w14:paraId="0BD6148C" w14:textId="77777777" w:rsidR="008B73FB" w:rsidRPr="00F85377" w:rsidRDefault="008B73FB" w:rsidP="00970E2E">
            <w:pPr>
              <w:spacing w:after="0" w:line="240" w:lineRule="auto"/>
              <w:rPr>
                <w:rFonts w:ascii="Arial" w:eastAsia="Times New Roman" w:hAnsi="Arial" w:cs="Arial"/>
                <w:lang w:eastAsia="en-GB"/>
              </w:rPr>
            </w:pPr>
            <w:r w:rsidRPr="00F85377">
              <w:rPr>
                <w:rFonts w:ascii="Arial" w:eastAsia="Times New Roman" w:hAnsi="Arial" w:cs="Arial"/>
                <w:lang w:eastAsia="en-GB"/>
              </w:rPr>
              <w:t xml:space="preserve">As a result of performing the analysis, it is evident that a risk of discrimination (as described above) exists and this risk may be removed or reduced by implementing the actions detailed within the </w:t>
            </w:r>
            <w:r w:rsidRPr="00F85377">
              <w:rPr>
                <w:rFonts w:ascii="Arial" w:eastAsia="Times New Roman" w:hAnsi="Arial" w:cs="Arial"/>
                <w:i/>
                <w:lang w:eastAsia="en-GB"/>
              </w:rPr>
              <w:t>Action Planning s</w:t>
            </w:r>
            <w:r w:rsidRPr="00F85377">
              <w:rPr>
                <w:rFonts w:ascii="Arial" w:eastAsia="Times New Roman" w:hAnsi="Arial" w:cs="Arial"/>
                <w:lang w:eastAsia="en-GB"/>
              </w:rPr>
              <w:t>ection of this document.</w:t>
            </w:r>
          </w:p>
          <w:p w14:paraId="2EDEE4B3" w14:textId="77777777" w:rsidR="008B73FB" w:rsidRPr="00F85377" w:rsidRDefault="008B73FB" w:rsidP="00970E2E">
            <w:pPr>
              <w:spacing w:after="0" w:line="240" w:lineRule="auto"/>
              <w:rPr>
                <w:rFonts w:ascii="Arial" w:eastAsia="Times New Roman" w:hAnsi="Arial" w:cs="Arial"/>
                <w:lang w:eastAsia="en-GB"/>
              </w:rPr>
            </w:pPr>
          </w:p>
          <w:p w14:paraId="37F87674" w14:textId="77777777" w:rsidR="008B73FB" w:rsidRPr="00F85377" w:rsidRDefault="008B73FB" w:rsidP="00970E2E">
            <w:pPr>
              <w:spacing w:after="0" w:line="240" w:lineRule="auto"/>
              <w:rPr>
                <w:rFonts w:ascii="Arial" w:eastAsia="Times New Roman" w:hAnsi="Arial" w:cs="Arial"/>
                <w:b/>
                <w:i/>
                <w:lang w:eastAsia="en-GB"/>
              </w:rPr>
            </w:pPr>
            <w:r w:rsidRPr="00F85377">
              <w:rPr>
                <w:rFonts w:ascii="Arial" w:eastAsia="Times New Roman" w:hAnsi="Arial" w:cs="Arial"/>
                <w:b/>
                <w:i/>
                <w:lang w:eastAsia="en-GB"/>
              </w:rPr>
              <w:t>[Insert what the discrimination is and what work will be carried out to reduce/eliminate the risk]</w:t>
            </w:r>
          </w:p>
          <w:p w14:paraId="51E5084C" w14:textId="77777777" w:rsidR="008B73FB" w:rsidRPr="00F85377" w:rsidRDefault="008B73FB" w:rsidP="00970E2E">
            <w:pPr>
              <w:spacing w:after="0" w:line="240" w:lineRule="auto"/>
              <w:rPr>
                <w:rFonts w:ascii="Arial" w:eastAsia="Times New Roman" w:hAnsi="Arial" w:cs="Arial"/>
                <w:lang w:eastAsia="en-GB"/>
              </w:rPr>
            </w:pPr>
          </w:p>
        </w:tc>
      </w:tr>
      <w:tr w:rsidR="008B73FB" w:rsidRPr="00F85377" w14:paraId="21F62657" w14:textId="77777777" w:rsidTr="00970E2E">
        <w:tc>
          <w:tcPr>
            <w:tcW w:w="909" w:type="pct"/>
            <w:shd w:val="pct12" w:color="auto" w:fill="auto"/>
          </w:tcPr>
          <w:p w14:paraId="673FA3C0" w14:textId="77777777" w:rsidR="008B73FB" w:rsidRPr="00F85377" w:rsidRDefault="008B73FB" w:rsidP="00970E2E">
            <w:pPr>
              <w:spacing w:after="0" w:line="240" w:lineRule="auto"/>
              <w:rPr>
                <w:rFonts w:ascii="Arial" w:eastAsia="Times New Roman" w:hAnsi="Arial" w:cs="Arial"/>
                <w:b/>
                <w:lang w:eastAsia="en-GB"/>
              </w:rPr>
            </w:pPr>
            <w:r w:rsidRPr="00F85377">
              <w:rPr>
                <w:rFonts w:ascii="Arial" w:eastAsia="Times New Roman" w:hAnsi="Arial" w:cs="Arial"/>
                <w:b/>
                <w:lang w:eastAsia="en-GB"/>
              </w:rPr>
              <w:t>Green</w:t>
            </w:r>
          </w:p>
          <w:p w14:paraId="0F79E5A7" w14:textId="77777777" w:rsidR="008B73FB" w:rsidRPr="00F85377" w:rsidRDefault="008B73FB" w:rsidP="00970E2E">
            <w:pPr>
              <w:spacing w:after="0" w:line="240" w:lineRule="auto"/>
              <w:rPr>
                <w:rFonts w:ascii="Arial" w:eastAsia="Times New Roman" w:hAnsi="Arial" w:cs="Arial"/>
                <w:b/>
                <w:lang w:eastAsia="en-GB"/>
              </w:rPr>
            </w:pPr>
          </w:p>
          <w:p w14:paraId="526BF688" w14:textId="77777777" w:rsidR="008B73FB" w:rsidRPr="00F85377" w:rsidRDefault="008B73FB" w:rsidP="00970E2E">
            <w:pPr>
              <w:spacing w:after="0" w:line="240" w:lineRule="auto"/>
              <w:rPr>
                <w:rFonts w:ascii="Arial" w:eastAsia="Times New Roman" w:hAnsi="Arial" w:cs="Arial"/>
                <w:b/>
                <w:lang w:eastAsia="en-GB"/>
              </w:rPr>
            </w:pPr>
            <w:r w:rsidRPr="00F85377">
              <w:rPr>
                <w:rFonts w:ascii="Arial" w:eastAsia="Times New Roman" w:hAnsi="Arial" w:cs="Arial"/>
                <w:b/>
                <w:lang w:eastAsia="en-GB"/>
              </w:rPr>
              <w:t>No major change</w:t>
            </w:r>
          </w:p>
        </w:tc>
        <w:tc>
          <w:tcPr>
            <w:tcW w:w="1092" w:type="pct"/>
          </w:tcPr>
          <w:p w14:paraId="12DDA875" w14:textId="77777777" w:rsidR="008B73FB" w:rsidRPr="00F85377" w:rsidRDefault="008B73FB" w:rsidP="00970E2E">
            <w:pPr>
              <w:spacing w:after="0" w:line="240" w:lineRule="auto"/>
              <w:rPr>
                <w:rFonts w:ascii="Arial" w:eastAsia="Times New Roman" w:hAnsi="Arial" w:cs="Arial"/>
                <w:lang w:eastAsia="en-GB"/>
              </w:rPr>
            </w:pPr>
            <w:r w:rsidRPr="00F85377">
              <w:rPr>
                <w:rFonts w:ascii="Arial" w:eastAsia="Times New Roman" w:hAnsi="Arial" w:cs="Arial"/>
                <w:lang w:eastAsia="en-GB"/>
              </w:rPr>
              <w:t xml:space="preserve">As a result of performing the analysis, the policy, project or function does not appear to have any adverse effects on people who share </w:t>
            </w:r>
            <w:r w:rsidRPr="00F85377">
              <w:rPr>
                <w:rFonts w:ascii="Arial" w:eastAsia="Times New Roman" w:hAnsi="Arial" w:cs="Arial"/>
                <w:i/>
                <w:lang w:eastAsia="en-GB"/>
              </w:rPr>
              <w:t xml:space="preserve">Protected Characteristics </w:t>
            </w:r>
            <w:r w:rsidRPr="00F85377">
              <w:rPr>
                <w:rFonts w:ascii="Arial" w:eastAsia="Times New Roman" w:hAnsi="Arial" w:cs="Arial"/>
                <w:lang w:eastAsia="en-GB"/>
              </w:rPr>
              <w:t>and no further actions are recommended at this stage.</w:t>
            </w:r>
          </w:p>
        </w:tc>
        <w:tc>
          <w:tcPr>
            <w:tcW w:w="1272" w:type="pct"/>
          </w:tcPr>
          <w:p w14:paraId="5C945D4E" w14:textId="77777777" w:rsidR="008B73FB" w:rsidRPr="00F85377" w:rsidRDefault="008B73FB" w:rsidP="00970E2E">
            <w:pPr>
              <w:spacing w:after="0" w:line="240" w:lineRule="auto"/>
              <w:rPr>
                <w:rFonts w:ascii="Arial" w:eastAsia="Times New Roman" w:hAnsi="Arial" w:cs="Arial"/>
                <w:b/>
                <w:lang w:eastAsia="en-GB"/>
              </w:rPr>
            </w:pPr>
            <w:r w:rsidRPr="00F85377">
              <w:rPr>
                <w:rFonts w:ascii="Arial" w:eastAsia="Times New Roman" w:hAnsi="Arial" w:cs="Arial"/>
                <w:b/>
                <w:lang w:eastAsia="en-GB"/>
              </w:rPr>
              <w:t>The policy can be published with the EIA</w:t>
            </w:r>
          </w:p>
          <w:p w14:paraId="42CC5A25" w14:textId="77777777" w:rsidR="008B73FB" w:rsidRPr="00F85377" w:rsidRDefault="008B73FB" w:rsidP="00970E2E">
            <w:pPr>
              <w:spacing w:after="0" w:line="240" w:lineRule="auto"/>
              <w:rPr>
                <w:rFonts w:ascii="Arial" w:eastAsia="Times New Roman" w:hAnsi="Arial" w:cs="Arial"/>
                <w:lang w:eastAsia="en-GB"/>
              </w:rPr>
            </w:pPr>
          </w:p>
          <w:p w14:paraId="34AB0AFE" w14:textId="77777777" w:rsidR="008B73FB" w:rsidRPr="00F85377" w:rsidRDefault="008B73FB" w:rsidP="00970E2E">
            <w:pPr>
              <w:spacing w:after="0" w:line="240" w:lineRule="auto"/>
              <w:rPr>
                <w:rFonts w:ascii="Arial" w:eastAsia="Times New Roman" w:hAnsi="Arial" w:cs="Arial"/>
                <w:b/>
                <w:lang w:eastAsia="en-GB"/>
              </w:rPr>
            </w:pPr>
            <w:r w:rsidRPr="00F85377">
              <w:rPr>
                <w:rFonts w:ascii="Arial" w:eastAsia="Times New Roman" w:hAnsi="Arial" w:cs="Arial"/>
                <w:lang w:eastAsia="en-GB"/>
              </w:rPr>
              <w:t>Another EIA must be completed if the policy is changed, reviewed or if any discrimination is identified at a later date</w:t>
            </w:r>
          </w:p>
        </w:tc>
        <w:tc>
          <w:tcPr>
            <w:tcW w:w="1727" w:type="pct"/>
          </w:tcPr>
          <w:p w14:paraId="20D18C0A" w14:textId="77777777" w:rsidR="008B73FB" w:rsidRPr="00F85377" w:rsidRDefault="008B73FB" w:rsidP="00970E2E">
            <w:pPr>
              <w:spacing w:after="0" w:line="240" w:lineRule="auto"/>
              <w:rPr>
                <w:rFonts w:ascii="Arial" w:eastAsia="Times New Roman" w:hAnsi="Arial" w:cs="Arial"/>
                <w:lang w:eastAsia="en-GB"/>
              </w:rPr>
            </w:pPr>
            <w:r w:rsidRPr="00F85377">
              <w:rPr>
                <w:rFonts w:ascii="Arial" w:eastAsia="Times New Roman" w:hAnsi="Arial" w:cs="Arial"/>
                <w:lang w:eastAsia="en-GB"/>
              </w:rPr>
              <w:t xml:space="preserve">As a result of performing the analysis, the policy, project or function does not appear to have any adverse effects on people who share </w:t>
            </w:r>
            <w:r w:rsidRPr="00F85377">
              <w:rPr>
                <w:rFonts w:ascii="Arial" w:eastAsia="Times New Roman" w:hAnsi="Arial" w:cs="Arial"/>
                <w:i/>
                <w:lang w:eastAsia="en-GB"/>
              </w:rPr>
              <w:t xml:space="preserve">Protected Characteristics </w:t>
            </w:r>
            <w:r w:rsidRPr="00F85377">
              <w:rPr>
                <w:rFonts w:ascii="Arial" w:eastAsia="Times New Roman" w:hAnsi="Arial" w:cs="Arial"/>
                <w:lang w:eastAsia="en-GB"/>
              </w:rPr>
              <w:t>and no further actions are recommended at this stage.</w:t>
            </w:r>
          </w:p>
        </w:tc>
      </w:tr>
    </w:tbl>
    <w:bookmarkEnd w:id="31"/>
    <w:bookmarkEnd w:id="32"/>
    <w:p w14:paraId="7B298EC0" w14:textId="77777777" w:rsidR="008B73FB" w:rsidRPr="00F85377" w:rsidRDefault="008B73FB" w:rsidP="008B73FB">
      <w:pPr>
        <w:spacing w:after="0" w:line="240" w:lineRule="auto"/>
        <w:rPr>
          <w:rFonts w:ascii="Arial" w:eastAsia="Times New Roman" w:hAnsi="Arial" w:cs="Arial"/>
          <w:b/>
          <w:u w:val="single"/>
          <w:lang w:eastAsia="en-GB"/>
        </w:rPr>
      </w:pPr>
      <w:r w:rsidRPr="00F85377">
        <w:rPr>
          <w:rFonts w:ascii="Arial" w:eastAsia="Times New Roman" w:hAnsi="Arial" w:cs="Arial"/>
          <w:b/>
          <w:u w:val="single"/>
          <w:lang w:eastAsia="en-GB"/>
        </w:rPr>
        <w:t xml:space="preserve"> </w:t>
      </w:r>
    </w:p>
    <w:p w14:paraId="04564FF8" w14:textId="77777777" w:rsidR="008B73FB" w:rsidRPr="00F85377" w:rsidRDefault="008B73FB" w:rsidP="008B73FB">
      <w:pPr>
        <w:spacing w:after="0" w:line="240" w:lineRule="auto"/>
        <w:rPr>
          <w:rFonts w:ascii="Arial" w:eastAsia="Times New Roman" w:hAnsi="Arial" w:cs="Arial"/>
          <w:b/>
          <w:lang w:eastAsia="en-GB"/>
        </w:rPr>
        <w:sectPr w:rsidR="008B73FB" w:rsidRPr="00F85377" w:rsidSect="00970E2E">
          <w:footerReference w:type="first" r:id="rId13"/>
          <w:pgSz w:w="11906" w:h="16838"/>
          <w:pgMar w:top="1440" w:right="1440" w:bottom="1440" w:left="1440" w:header="709" w:footer="709"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8B73FB" w:rsidRPr="00F85377" w14:paraId="63F4FFF5" w14:textId="77777777" w:rsidTr="00970E2E">
        <w:trPr>
          <w:trHeight w:val="3628"/>
        </w:trPr>
        <w:tc>
          <w:tcPr>
            <w:tcW w:w="4621" w:type="dxa"/>
            <w:shd w:val="pct12" w:color="auto" w:fill="auto"/>
          </w:tcPr>
          <w:p w14:paraId="7E468613" w14:textId="77777777" w:rsidR="008B73FB" w:rsidRPr="00F85377" w:rsidRDefault="008B73FB" w:rsidP="00970E2E">
            <w:pPr>
              <w:spacing w:after="0" w:line="240" w:lineRule="auto"/>
              <w:rPr>
                <w:rFonts w:ascii="Arial" w:eastAsia="Times New Roman" w:hAnsi="Arial" w:cs="Arial"/>
                <w:b/>
                <w:lang w:eastAsia="en-GB"/>
              </w:rPr>
            </w:pPr>
            <w:r w:rsidRPr="00F85377">
              <w:rPr>
                <w:rFonts w:ascii="Arial" w:eastAsia="Times New Roman" w:hAnsi="Arial" w:cs="Arial"/>
                <w:b/>
                <w:lang w:eastAsia="en-GB"/>
              </w:rPr>
              <w:t>Brief Summary/Further comments</w:t>
            </w:r>
          </w:p>
        </w:tc>
        <w:tc>
          <w:tcPr>
            <w:tcW w:w="4621" w:type="dxa"/>
          </w:tcPr>
          <w:p w14:paraId="729294D0" w14:textId="77777777" w:rsidR="008B73FB" w:rsidRPr="00F85377" w:rsidRDefault="008B73FB" w:rsidP="00970E2E">
            <w:pPr>
              <w:spacing w:after="0" w:line="240" w:lineRule="auto"/>
              <w:rPr>
                <w:rFonts w:ascii="Arial" w:eastAsia="Times New Roman" w:hAnsi="Arial" w:cs="Arial"/>
                <w:lang w:eastAsia="en-GB"/>
              </w:rPr>
            </w:pPr>
          </w:p>
          <w:p w14:paraId="7C63F0F6" w14:textId="77777777" w:rsidR="008B73FB" w:rsidRPr="00F85377" w:rsidRDefault="008B73FB" w:rsidP="00970E2E">
            <w:pPr>
              <w:spacing w:after="0" w:line="240" w:lineRule="auto"/>
              <w:rPr>
                <w:rFonts w:ascii="Arial" w:eastAsia="Times New Roman" w:hAnsi="Arial" w:cs="Arial"/>
                <w:lang w:eastAsia="en-GB"/>
              </w:rPr>
            </w:pPr>
          </w:p>
          <w:p w14:paraId="212001E2" w14:textId="77777777" w:rsidR="008B73FB" w:rsidRPr="00F85377" w:rsidRDefault="008B73FB" w:rsidP="00970E2E">
            <w:pPr>
              <w:spacing w:after="0" w:line="240" w:lineRule="auto"/>
              <w:rPr>
                <w:rFonts w:ascii="Arial" w:eastAsia="Times New Roman" w:hAnsi="Arial" w:cs="Arial"/>
                <w:lang w:eastAsia="en-GB"/>
              </w:rPr>
            </w:pPr>
          </w:p>
        </w:tc>
      </w:tr>
    </w:tbl>
    <w:p w14:paraId="490C576F" w14:textId="77777777" w:rsidR="008B73FB" w:rsidRPr="00F85377" w:rsidRDefault="008B73FB" w:rsidP="008B73FB">
      <w:pPr>
        <w:spacing w:after="0" w:line="240" w:lineRule="auto"/>
        <w:rPr>
          <w:rFonts w:ascii="Arial" w:eastAsia="Times New Roman" w:hAnsi="Arial" w:cs="Arial"/>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6"/>
        <w:gridCol w:w="3126"/>
        <w:gridCol w:w="2880"/>
      </w:tblGrid>
      <w:tr w:rsidR="008B73FB" w:rsidRPr="00F85377" w14:paraId="357E3389" w14:textId="77777777" w:rsidTr="00970E2E">
        <w:trPr>
          <w:trHeight w:val="737"/>
        </w:trPr>
        <w:tc>
          <w:tcPr>
            <w:tcW w:w="9242" w:type="dxa"/>
            <w:gridSpan w:val="3"/>
            <w:shd w:val="pct12" w:color="auto" w:fill="000000"/>
            <w:vAlign w:val="center"/>
          </w:tcPr>
          <w:p w14:paraId="798319B5" w14:textId="77777777" w:rsidR="008B73FB" w:rsidRPr="00F85377" w:rsidRDefault="008B73FB" w:rsidP="00970E2E">
            <w:pPr>
              <w:spacing w:after="0" w:line="240" w:lineRule="auto"/>
              <w:jc w:val="center"/>
              <w:rPr>
                <w:rFonts w:ascii="Arial" w:eastAsia="Times New Roman" w:hAnsi="Arial" w:cs="Arial"/>
                <w:b/>
                <w:lang w:eastAsia="en-GB"/>
              </w:rPr>
            </w:pPr>
            <w:r w:rsidRPr="00F85377">
              <w:rPr>
                <w:rFonts w:ascii="Arial" w:eastAsia="Times New Roman" w:hAnsi="Arial" w:cs="Arial"/>
                <w:b/>
                <w:lang w:eastAsia="en-GB"/>
              </w:rPr>
              <w:t>Approved By</w:t>
            </w:r>
          </w:p>
        </w:tc>
      </w:tr>
      <w:tr w:rsidR="008B73FB" w:rsidRPr="00F85377" w14:paraId="26DC21B5" w14:textId="77777777" w:rsidTr="00970E2E">
        <w:trPr>
          <w:trHeight w:val="737"/>
        </w:trPr>
        <w:tc>
          <w:tcPr>
            <w:tcW w:w="3236" w:type="dxa"/>
            <w:shd w:val="pct12" w:color="auto" w:fill="auto"/>
            <w:vAlign w:val="center"/>
          </w:tcPr>
          <w:p w14:paraId="458BCF22" w14:textId="77777777" w:rsidR="008B73FB" w:rsidRPr="00F85377" w:rsidRDefault="008B73FB" w:rsidP="00970E2E">
            <w:pPr>
              <w:spacing w:after="0" w:line="240" w:lineRule="auto"/>
              <w:rPr>
                <w:rFonts w:ascii="Arial" w:eastAsia="Times New Roman" w:hAnsi="Arial" w:cs="Arial"/>
                <w:lang w:eastAsia="en-GB"/>
              </w:rPr>
            </w:pPr>
            <w:r w:rsidRPr="00F85377">
              <w:rPr>
                <w:rFonts w:ascii="Arial" w:eastAsia="Times New Roman" w:hAnsi="Arial" w:cs="Arial"/>
                <w:lang w:eastAsia="en-GB"/>
              </w:rPr>
              <w:t>Job Title:</w:t>
            </w:r>
          </w:p>
        </w:tc>
        <w:tc>
          <w:tcPr>
            <w:tcW w:w="3126" w:type="dxa"/>
            <w:vAlign w:val="center"/>
          </w:tcPr>
          <w:p w14:paraId="1F962651" w14:textId="77777777" w:rsidR="008B73FB" w:rsidRPr="00F85377" w:rsidRDefault="008B73FB" w:rsidP="00970E2E">
            <w:pPr>
              <w:spacing w:after="0" w:line="240" w:lineRule="auto"/>
              <w:rPr>
                <w:rFonts w:ascii="Arial" w:eastAsia="Times New Roman" w:hAnsi="Arial" w:cs="Arial"/>
                <w:lang w:eastAsia="en-GB"/>
              </w:rPr>
            </w:pPr>
            <w:r w:rsidRPr="00F85377">
              <w:rPr>
                <w:rFonts w:ascii="Arial" w:eastAsia="Times New Roman" w:hAnsi="Arial" w:cs="Arial"/>
                <w:lang w:eastAsia="en-GB"/>
              </w:rPr>
              <w:t>Name:</w:t>
            </w:r>
          </w:p>
        </w:tc>
        <w:tc>
          <w:tcPr>
            <w:tcW w:w="2880" w:type="dxa"/>
            <w:vAlign w:val="center"/>
          </w:tcPr>
          <w:p w14:paraId="5E48B888" w14:textId="77777777" w:rsidR="008B73FB" w:rsidRPr="00F85377" w:rsidRDefault="008B73FB" w:rsidP="00970E2E">
            <w:pPr>
              <w:spacing w:after="0" w:line="240" w:lineRule="auto"/>
              <w:rPr>
                <w:rFonts w:ascii="Arial" w:eastAsia="Times New Roman" w:hAnsi="Arial" w:cs="Arial"/>
                <w:lang w:eastAsia="en-GB"/>
              </w:rPr>
            </w:pPr>
            <w:r w:rsidRPr="00F85377">
              <w:rPr>
                <w:rFonts w:ascii="Arial" w:eastAsia="Times New Roman" w:hAnsi="Arial" w:cs="Arial"/>
                <w:lang w:eastAsia="en-GB"/>
              </w:rPr>
              <w:t>Date:</w:t>
            </w:r>
          </w:p>
        </w:tc>
      </w:tr>
      <w:tr w:rsidR="008B73FB" w:rsidRPr="00F85377" w14:paraId="5460BC59" w14:textId="77777777" w:rsidTr="00970E2E">
        <w:trPr>
          <w:trHeight w:val="737"/>
        </w:trPr>
        <w:tc>
          <w:tcPr>
            <w:tcW w:w="3236" w:type="dxa"/>
            <w:shd w:val="pct12" w:color="auto" w:fill="auto"/>
            <w:vAlign w:val="center"/>
          </w:tcPr>
          <w:p w14:paraId="6605F099" w14:textId="77777777" w:rsidR="008B73FB" w:rsidRPr="00F85377" w:rsidRDefault="008B73FB" w:rsidP="00970E2E">
            <w:pPr>
              <w:spacing w:after="0" w:line="240" w:lineRule="auto"/>
              <w:rPr>
                <w:rFonts w:ascii="Arial" w:eastAsia="Times New Roman" w:hAnsi="Arial" w:cs="Arial"/>
                <w:lang w:eastAsia="en-GB"/>
              </w:rPr>
            </w:pPr>
          </w:p>
        </w:tc>
        <w:tc>
          <w:tcPr>
            <w:tcW w:w="3126" w:type="dxa"/>
            <w:vAlign w:val="center"/>
          </w:tcPr>
          <w:p w14:paraId="0CEC013D" w14:textId="77777777" w:rsidR="008B73FB" w:rsidRPr="00F85377" w:rsidRDefault="008B73FB" w:rsidP="00970E2E">
            <w:pPr>
              <w:spacing w:after="0" w:line="240" w:lineRule="auto"/>
              <w:rPr>
                <w:rFonts w:ascii="Arial" w:eastAsia="Times New Roman" w:hAnsi="Arial" w:cs="Arial"/>
                <w:noProof/>
                <w:lang w:eastAsia="en-GB"/>
              </w:rPr>
            </w:pPr>
          </w:p>
        </w:tc>
        <w:tc>
          <w:tcPr>
            <w:tcW w:w="2880" w:type="dxa"/>
            <w:vAlign w:val="center"/>
          </w:tcPr>
          <w:p w14:paraId="54F84AF7" w14:textId="77777777" w:rsidR="008B73FB" w:rsidRPr="00F85377" w:rsidRDefault="008B73FB" w:rsidP="00970E2E">
            <w:pPr>
              <w:spacing w:after="0" w:line="240" w:lineRule="auto"/>
              <w:rPr>
                <w:rFonts w:ascii="Arial" w:eastAsia="Times New Roman" w:hAnsi="Arial" w:cs="Arial"/>
                <w:noProof/>
                <w:lang w:eastAsia="en-GB"/>
              </w:rPr>
            </w:pPr>
            <w:r w:rsidRPr="00F85377">
              <w:rPr>
                <w:rFonts w:ascii="Arial" w:eastAsia="Times New Roman" w:hAnsi="Arial" w:cs="Arial"/>
                <w:lang w:eastAsia="en-GB"/>
              </w:rPr>
              <w:t xml:space="preserve"> </w:t>
            </w:r>
          </w:p>
        </w:tc>
      </w:tr>
    </w:tbl>
    <w:p w14:paraId="1E267B46" w14:textId="77777777" w:rsidR="008B73FB" w:rsidRPr="00F85377" w:rsidRDefault="008B73FB" w:rsidP="008B73FB">
      <w:pPr>
        <w:spacing w:after="0" w:line="240" w:lineRule="auto"/>
        <w:ind w:left="720"/>
        <w:rPr>
          <w:rFonts w:ascii="Arial" w:eastAsia="Times New Roman" w:hAnsi="Arial" w:cs="Arial"/>
          <w:lang w:eastAsia="en-GB"/>
        </w:rPr>
        <w:sectPr w:rsidR="008B73FB" w:rsidRPr="00F85377" w:rsidSect="00970E2E">
          <w:headerReference w:type="default" r:id="rId14"/>
          <w:headerReference w:type="first" r:id="rId15"/>
          <w:footerReference w:type="first" r:id="rId16"/>
          <w:pgSz w:w="11906" w:h="16838" w:code="9"/>
          <w:pgMar w:top="1134" w:right="1134" w:bottom="851" w:left="1134" w:header="709" w:footer="709" w:gutter="0"/>
          <w:cols w:space="708"/>
          <w:docGrid w:linePitch="360"/>
        </w:sectPr>
      </w:pPr>
    </w:p>
    <w:p w14:paraId="4553F735" w14:textId="77777777" w:rsidR="00AB1D79" w:rsidRPr="00F85377" w:rsidRDefault="00AB1D79" w:rsidP="00AB1D79">
      <w:pPr>
        <w:spacing w:after="0" w:line="240" w:lineRule="auto"/>
        <w:ind w:left="720"/>
        <w:jc w:val="right"/>
        <w:rPr>
          <w:rFonts w:ascii="Arial" w:eastAsia="Times New Roman" w:hAnsi="Arial" w:cs="Arial"/>
          <w:b/>
          <w:lang w:eastAsia="en-GB"/>
        </w:rPr>
      </w:pPr>
      <w:r w:rsidRPr="00F85377">
        <w:rPr>
          <w:rFonts w:ascii="Arial" w:eastAsia="Times New Roman" w:hAnsi="Arial" w:cs="Arial"/>
          <w:b/>
          <w:lang w:eastAsia="en-GB"/>
        </w:rPr>
        <w:t>Appendix 2</w:t>
      </w:r>
    </w:p>
    <w:p w14:paraId="413F90BC" w14:textId="77777777" w:rsidR="00AB1D79" w:rsidRPr="00F85377" w:rsidRDefault="00AB1D79" w:rsidP="00AB1D79">
      <w:pPr>
        <w:spacing w:after="0" w:line="240" w:lineRule="auto"/>
        <w:jc w:val="right"/>
        <w:rPr>
          <w:rFonts w:ascii="Arial" w:eastAsia="Times New Roman" w:hAnsi="Arial" w:cs="Arial"/>
          <w:lang w:eastAsia="en-GB"/>
        </w:rPr>
      </w:pPr>
    </w:p>
    <w:p w14:paraId="3EA04607" w14:textId="77777777" w:rsidR="00AB1D79" w:rsidRPr="00F85377" w:rsidRDefault="00AB1D79" w:rsidP="00AB1D79">
      <w:pPr>
        <w:spacing w:after="0" w:line="240" w:lineRule="auto"/>
        <w:jc w:val="center"/>
        <w:rPr>
          <w:rFonts w:ascii="Arial" w:eastAsia="Times New Roman" w:hAnsi="Arial" w:cs="Arial"/>
          <w:b/>
          <w:lang w:eastAsia="en-GB"/>
        </w:rPr>
      </w:pPr>
      <w:r w:rsidRPr="00F85377">
        <w:rPr>
          <w:rFonts w:ascii="Arial" w:eastAsia="Times New Roman" w:hAnsi="Arial" w:cs="Arial"/>
          <w:b/>
          <w:lang w:eastAsia="en-GB"/>
        </w:rPr>
        <w:t>SUSTAINABILITY IMPACT ASSESSMENT</w:t>
      </w:r>
    </w:p>
    <w:p w14:paraId="25AB4A32" w14:textId="77777777" w:rsidR="00AB1D79" w:rsidRPr="00F85377" w:rsidRDefault="00AB1D79" w:rsidP="00AB1D79">
      <w:pPr>
        <w:spacing w:after="0" w:line="240" w:lineRule="auto"/>
        <w:jc w:val="center"/>
        <w:rPr>
          <w:rFonts w:ascii="Arial" w:eastAsia="Times New Roman" w:hAnsi="Arial" w:cs="Arial"/>
          <w:b/>
          <w:lang w:eastAsia="en-GB"/>
        </w:rPr>
      </w:pPr>
    </w:p>
    <w:p w14:paraId="374A16DD" w14:textId="77777777" w:rsidR="00AB1D79" w:rsidRPr="00F85377" w:rsidRDefault="00AB1D79" w:rsidP="00AB1D79">
      <w:pPr>
        <w:autoSpaceDE w:val="0"/>
        <w:autoSpaceDN w:val="0"/>
        <w:adjustRightInd w:val="0"/>
        <w:spacing w:after="0" w:line="240" w:lineRule="auto"/>
        <w:jc w:val="both"/>
        <w:rPr>
          <w:rFonts w:ascii="Arial" w:eastAsia="Times New Roman" w:hAnsi="Arial" w:cs="Arial"/>
          <w:lang w:eastAsia="en-GB"/>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63"/>
        <w:gridCol w:w="1060"/>
        <w:gridCol w:w="1203"/>
        <w:gridCol w:w="1494"/>
        <w:gridCol w:w="5420"/>
      </w:tblGrid>
      <w:tr w:rsidR="00AB1D79" w:rsidRPr="00F85377" w14:paraId="50ADD5F0" w14:textId="77777777" w:rsidTr="0042101A">
        <w:tc>
          <w:tcPr>
            <w:tcW w:w="14520" w:type="dxa"/>
            <w:gridSpan w:val="5"/>
          </w:tcPr>
          <w:p w14:paraId="305BE6B1" w14:textId="77777777" w:rsidR="00AB1D79" w:rsidRPr="00F85377" w:rsidRDefault="00AB1D79" w:rsidP="0042101A">
            <w:pPr>
              <w:spacing w:after="0" w:line="240" w:lineRule="auto"/>
              <w:rPr>
                <w:rFonts w:ascii="Arial" w:eastAsia="Times New Roman" w:hAnsi="Arial" w:cs="Arial"/>
                <w:b/>
                <w:lang w:eastAsia="en-GB"/>
              </w:rPr>
            </w:pPr>
            <w:r w:rsidRPr="00F85377">
              <w:rPr>
                <w:rFonts w:ascii="Arial" w:eastAsia="Times New Roman" w:hAnsi="Arial" w:cs="Arial"/>
                <w:b/>
                <w:lang w:eastAsia="en-GB"/>
              </w:rPr>
              <w:t>Policy / Report / Service Plan / Project Title:</w:t>
            </w:r>
          </w:p>
        </w:tc>
      </w:tr>
      <w:tr w:rsidR="00AB1D79" w:rsidRPr="00F85377" w14:paraId="5139B259" w14:textId="77777777" w:rsidTr="0042101A">
        <w:tc>
          <w:tcPr>
            <w:tcW w:w="4950" w:type="dxa"/>
          </w:tcPr>
          <w:p w14:paraId="37F53686" w14:textId="77777777" w:rsidR="00AB1D79" w:rsidRPr="00F85377" w:rsidRDefault="00AB1D79" w:rsidP="0042101A">
            <w:pPr>
              <w:spacing w:after="0" w:line="240" w:lineRule="auto"/>
              <w:jc w:val="center"/>
              <w:rPr>
                <w:rFonts w:ascii="Arial" w:eastAsia="Times New Roman" w:hAnsi="Arial" w:cs="Arial"/>
                <w:b/>
                <w:lang w:eastAsia="en-GB"/>
              </w:rPr>
            </w:pPr>
            <w:r w:rsidRPr="00F85377">
              <w:rPr>
                <w:rFonts w:ascii="Arial" w:eastAsia="Times New Roman" w:hAnsi="Arial" w:cs="Arial"/>
                <w:b/>
                <w:lang w:eastAsia="en-GB"/>
              </w:rPr>
              <w:t>Theme (Potential impacts of the activity)</w:t>
            </w:r>
          </w:p>
        </w:tc>
        <w:tc>
          <w:tcPr>
            <w:tcW w:w="990" w:type="dxa"/>
          </w:tcPr>
          <w:p w14:paraId="55398074" w14:textId="77777777" w:rsidR="00AB1D79" w:rsidRPr="00F85377" w:rsidRDefault="00AB1D79" w:rsidP="0042101A">
            <w:pPr>
              <w:spacing w:after="0" w:line="240" w:lineRule="auto"/>
              <w:jc w:val="center"/>
              <w:rPr>
                <w:rFonts w:ascii="Arial" w:eastAsia="Times New Roman" w:hAnsi="Arial" w:cs="Arial"/>
                <w:b/>
                <w:lang w:eastAsia="en-GB"/>
              </w:rPr>
            </w:pPr>
            <w:r w:rsidRPr="00F85377">
              <w:rPr>
                <w:rFonts w:ascii="Arial" w:eastAsia="Times New Roman" w:hAnsi="Arial" w:cs="Arial"/>
                <w:b/>
                <w:lang w:eastAsia="en-GB"/>
              </w:rPr>
              <w:t>Positive</w:t>
            </w:r>
          </w:p>
          <w:p w14:paraId="1A01D0D0" w14:textId="77777777" w:rsidR="00AB1D79" w:rsidRPr="00F85377" w:rsidRDefault="00AB1D79" w:rsidP="0042101A">
            <w:pPr>
              <w:spacing w:after="0" w:line="240" w:lineRule="auto"/>
              <w:jc w:val="center"/>
              <w:rPr>
                <w:rFonts w:ascii="Arial" w:eastAsia="Times New Roman" w:hAnsi="Arial" w:cs="Arial"/>
                <w:lang w:eastAsia="en-GB"/>
              </w:rPr>
            </w:pPr>
            <w:r w:rsidRPr="00F85377">
              <w:rPr>
                <w:rFonts w:ascii="Arial" w:eastAsia="Times New Roman" w:hAnsi="Arial" w:cs="Arial"/>
                <w:b/>
                <w:lang w:eastAsia="en-GB"/>
              </w:rPr>
              <w:t>Impact</w:t>
            </w:r>
          </w:p>
        </w:tc>
        <w:tc>
          <w:tcPr>
            <w:tcW w:w="1210" w:type="dxa"/>
          </w:tcPr>
          <w:p w14:paraId="52B479E7" w14:textId="77777777" w:rsidR="00AB1D79" w:rsidRPr="00F85377" w:rsidRDefault="00AB1D79" w:rsidP="0042101A">
            <w:pPr>
              <w:spacing w:after="0" w:line="240" w:lineRule="auto"/>
              <w:jc w:val="center"/>
              <w:rPr>
                <w:rFonts w:ascii="Arial" w:eastAsia="Times New Roman" w:hAnsi="Arial" w:cs="Arial"/>
                <w:b/>
                <w:lang w:eastAsia="en-GB"/>
              </w:rPr>
            </w:pPr>
            <w:r w:rsidRPr="00F85377">
              <w:rPr>
                <w:rFonts w:ascii="Arial" w:eastAsia="Times New Roman" w:hAnsi="Arial" w:cs="Arial"/>
                <w:b/>
                <w:lang w:eastAsia="en-GB"/>
              </w:rPr>
              <w:t>Negative</w:t>
            </w:r>
          </w:p>
          <w:p w14:paraId="70B5718D" w14:textId="77777777" w:rsidR="00AB1D79" w:rsidRPr="00F85377" w:rsidRDefault="00AB1D79" w:rsidP="0042101A">
            <w:pPr>
              <w:spacing w:after="0" w:line="240" w:lineRule="auto"/>
              <w:jc w:val="center"/>
              <w:rPr>
                <w:rFonts w:ascii="Arial" w:eastAsia="Times New Roman" w:hAnsi="Arial" w:cs="Arial"/>
                <w:lang w:eastAsia="en-GB"/>
              </w:rPr>
            </w:pPr>
            <w:r w:rsidRPr="00F85377">
              <w:rPr>
                <w:rFonts w:ascii="Arial" w:eastAsia="Times New Roman" w:hAnsi="Arial" w:cs="Arial"/>
                <w:b/>
                <w:lang w:eastAsia="en-GB"/>
              </w:rPr>
              <w:t>Impact</w:t>
            </w:r>
          </w:p>
        </w:tc>
        <w:tc>
          <w:tcPr>
            <w:tcW w:w="1540" w:type="dxa"/>
          </w:tcPr>
          <w:p w14:paraId="7BD217DE" w14:textId="77777777" w:rsidR="00AB1D79" w:rsidRPr="00F85377" w:rsidRDefault="00AB1D79" w:rsidP="0042101A">
            <w:pPr>
              <w:spacing w:after="0" w:line="240" w:lineRule="auto"/>
              <w:jc w:val="center"/>
              <w:rPr>
                <w:rFonts w:ascii="Arial" w:eastAsia="Times New Roman" w:hAnsi="Arial" w:cs="Arial"/>
                <w:b/>
                <w:lang w:eastAsia="en-GB"/>
              </w:rPr>
            </w:pPr>
            <w:r w:rsidRPr="00F85377">
              <w:rPr>
                <w:rFonts w:ascii="Arial" w:eastAsia="Times New Roman" w:hAnsi="Arial" w:cs="Arial"/>
                <w:b/>
                <w:lang w:eastAsia="en-GB"/>
              </w:rPr>
              <w:t>No specific</w:t>
            </w:r>
          </w:p>
          <w:p w14:paraId="45EAA459" w14:textId="77777777" w:rsidR="00AB1D79" w:rsidRPr="00F85377" w:rsidRDefault="00AB1D79" w:rsidP="0042101A">
            <w:pPr>
              <w:spacing w:after="0" w:line="240" w:lineRule="auto"/>
              <w:jc w:val="center"/>
              <w:rPr>
                <w:rFonts w:ascii="Arial" w:eastAsia="Times New Roman" w:hAnsi="Arial" w:cs="Arial"/>
                <w:b/>
                <w:lang w:eastAsia="en-GB"/>
              </w:rPr>
            </w:pPr>
            <w:r w:rsidRPr="00F85377">
              <w:rPr>
                <w:rFonts w:ascii="Arial" w:eastAsia="Times New Roman" w:hAnsi="Arial" w:cs="Arial"/>
                <w:b/>
                <w:lang w:eastAsia="en-GB"/>
              </w:rPr>
              <w:t>impact</w:t>
            </w:r>
          </w:p>
        </w:tc>
        <w:tc>
          <w:tcPr>
            <w:tcW w:w="5830" w:type="dxa"/>
          </w:tcPr>
          <w:p w14:paraId="55AFB82E" w14:textId="77777777" w:rsidR="00AB1D79" w:rsidRPr="00F85377" w:rsidRDefault="00AB1D79" w:rsidP="0042101A">
            <w:pPr>
              <w:spacing w:after="0" w:line="240" w:lineRule="auto"/>
              <w:jc w:val="center"/>
              <w:rPr>
                <w:rFonts w:ascii="Arial" w:eastAsia="Times New Roman" w:hAnsi="Arial" w:cs="Arial"/>
                <w:b/>
                <w:lang w:eastAsia="en-GB"/>
              </w:rPr>
            </w:pPr>
            <w:r w:rsidRPr="00F85377">
              <w:rPr>
                <w:rFonts w:ascii="Arial" w:eastAsia="Times New Roman" w:hAnsi="Arial" w:cs="Arial"/>
                <w:b/>
                <w:lang w:eastAsia="en-GB"/>
              </w:rPr>
              <w:t>What will the impact be? If the impact is negative, how can it be mitigated? (action)</w:t>
            </w:r>
          </w:p>
        </w:tc>
      </w:tr>
      <w:tr w:rsidR="00AB1D79" w:rsidRPr="00F85377" w14:paraId="5718C551" w14:textId="77777777" w:rsidTr="0042101A">
        <w:tc>
          <w:tcPr>
            <w:tcW w:w="4950" w:type="dxa"/>
          </w:tcPr>
          <w:p w14:paraId="2D7BE0EB" w14:textId="77777777" w:rsidR="00AB1D79" w:rsidRPr="00F85377" w:rsidRDefault="00AB1D79" w:rsidP="0042101A">
            <w:pPr>
              <w:autoSpaceDE w:val="0"/>
              <w:autoSpaceDN w:val="0"/>
              <w:adjustRightInd w:val="0"/>
              <w:spacing w:after="0" w:line="240" w:lineRule="auto"/>
              <w:rPr>
                <w:rFonts w:ascii="Arial" w:eastAsia="Times New Roman" w:hAnsi="Arial" w:cs="Arial"/>
                <w:lang w:eastAsia="en-GB"/>
              </w:rPr>
            </w:pPr>
            <w:r w:rsidRPr="00F85377">
              <w:rPr>
                <w:rFonts w:ascii="Arial" w:eastAsia="Times New Roman" w:hAnsi="Arial" w:cs="Arial"/>
                <w:lang w:eastAsia="en-GB"/>
              </w:rPr>
              <w:t>Reduce Carbon Emission from buildings by 12.5% by 2010-11 then 30% by 2020</w:t>
            </w:r>
          </w:p>
        </w:tc>
        <w:tc>
          <w:tcPr>
            <w:tcW w:w="990" w:type="dxa"/>
          </w:tcPr>
          <w:p w14:paraId="04705005" w14:textId="77777777" w:rsidR="00AB1D79" w:rsidRPr="00F85377" w:rsidRDefault="00AB1D79" w:rsidP="0042101A">
            <w:pPr>
              <w:autoSpaceDE w:val="0"/>
              <w:autoSpaceDN w:val="0"/>
              <w:adjustRightInd w:val="0"/>
              <w:spacing w:after="0" w:line="240" w:lineRule="auto"/>
              <w:jc w:val="both"/>
              <w:rPr>
                <w:rFonts w:ascii="Arial" w:eastAsia="Times New Roman" w:hAnsi="Arial" w:cs="Arial"/>
                <w:lang w:eastAsia="en-GB"/>
              </w:rPr>
            </w:pPr>
          </w:p>
        </w:tc>
        <w:tc>
          <w:tcPr>
            <w:tcW w:w="1210" w:type="dxa"/>
          </w:tcPr>
          <w:p w14:paraId="63BA8F94" w14:textId="77777777" w:rsidR="00AB1D79" w:rsidRPr="00F85377" w:rsidRDefault="00AB1D79" w:rsidP="0042101A">
            <w:pPr>
              <w:autoSpaceDE w:val="0"/>
              <w:autoSpaceDN w:val="0"/>
              <w:adjustRightInd w:val="0"/>
              <w:spacing w:after="0" w:line="240" w:lineRule="auto"/>
              <w:jc w:val="both"/>
              <w:rPr>
                <w:rFonts w:ascii="Arial" w:eastAsia="Times New Roman" w:hAnsi="Arial" w:cs="Arial"/>
                <w:lang w:eastAsia="en-GB"/>
              </w:rPr>
            </w:pPr>
          </w:p>
        </w:tc>
        <w:tc>
          <w:tcPr>
            <w:tcW w:w="1540" w:type="dxa"/>
          </w:tcPr>
          <w:p w14:paraId="072310B6" w14:textId="77777777" w:rsidR="00AB1D79" w:rsidRPr="00F85377" w:rsidRDefault="00AB1D79" w:rsidP="0042101A">
            <w:pPr>
              <w:autoSpaceDE w:val="0"/>
              <w:autoSpaceDN w:val="0"/>
              <w:adjustRightInd w:val="0"/>
              <w:spacing w:after="0" w:line="240" w:lineRule="auto"/>
              <w:jc w:val="both"/>
              <w:rPr>
                <w:rFonts w:ascii="Arial" w:eastAsia="Times New Roman" w:hAnsi="Arial" w:cs="Arial"/>
                <w:lang w:eastAsia="en-GB"/>
              </w:rPr>
            </w:pPr>
            <w:r w:rsidRPr="00F85377">
              <w:rPr>
                <w:rFonts w:ascii="Arial" w:eastAsia="Times New Roman" w:hAnsi="Arial" w:cs="Arial"/>
                <w:lang w:eastAsia="en-GB"/>
              </w:rPr>
              <w:t>X</w:t>
            </w:r>
          </w:p>
        </w:tc>
        <w:tc>
          <w:tcPr>
            <w:tcW w:w="5830" w:type="dxa"/>
          </w:tcPr>
          <w:p w14:paraId="6744D7D4" w14:textId="77777777" w:rsidR="00AB1D79" w:rsidRPr="00F85377" w:rsidRDefault="00AB1D79" w:rsidP="0042101A">
            <w:pPr>
              <w:autoSpaceDE w:val="0"/>
              <w:autoSpaceDN w:val="0"/>
              <w:adjustRightInd w:val="0"/>
              <w:spacing w:after="0" w:line="240" w:lineRule="auto"/>
              <w:jc w:val="both"/>
              <w:rPr>
                <w:rFonts w:ascii="Arial" w:eastAsia="Times New Roman" w:hAnsi="Arial" w:cs="Arial"/>
                <w:lang w:eastAsia="en-GB"/>
              </w:rPr>
            </w:pPr>
          </w:p>
        </w:tc>
      </w:tr>
      <w:tr w:rsidR="00AB1D79" w:rsidRPr="00F85377" w14:paraId="6D0596AB" w14:textId="77777777" w:rsidTr="0042101A">
        <w:tc>
          <w:tcPr>
            <w:tcW w:w="4950" w:type="dxa"/>
          </w:tcPr>
          <w:p w14:paraId="6C56A471" w14:textId="77777777" w:rsidR="00AB1D79" w:rsidRPr="00F85377" w:rsidRDefault="00AB1D79" w:rsidP="0042101A">
            <w:pPr>
              <w:autoSpaceDE w:val="0"/>
              <w:autoSpaceDN w:val="0"/>
              <w:adjustRightInd w:val="0"/>
              <w:spacing w:after="0" w:line="240" w:lineRule="auto"/>
              <w:rPr>
                <w:rFonts w:ascii="Arial" w:eastAsia="Times New Roman" w:hAnsi="Arial" w:cs="Arial"/>
                <w:lang w:eastAsia="en-GB"/>
              </w:rPr>
            </w:pPr>
            <w:r w:rsidRPr="00F85377">
              <w:rPr>
                <w:rFonts w:ascii="Arial" w:eastAsia="Times New Roman" w:hAnsi="Arial" w:cs="Arial"/>
                <w:lang w:eastAsia="en-GB"/>
              </w:rPr>
              <w:t>New builds and refurbishments over £2million (capital costs) comply with BREEAM Healthcare requirements.</w:t>
            </w:r>
          </w:p>
        </w:tc>
        <w:tc>
          <w:tcPr>
            <w:tcW w:w="990" w:type="dxa"/>
          </w:tcPr>
          <w:p w14:paraId="52EF7218" w14:textId="77777777" w:rsidR="00AB1D79" w:rsidRPr="00F85377" w:rsidRDefault="00AB1D79" w:rsidP="0042101A">
            <w:pPr>
              <w:autoSpaceDE w:val="0"/>
              <w:autoSpaceDN w:val="0"/>
              <w:adjustRightInd w:val="0"/>
              <w:spacing w:after="0" w:line="240" w:lineRule="auto"/>
              <w:jc w:val="both"/>
              <w:rPr>
                <w:rFonts w:ascii="Arial" w:eastAsia="Times New Roman" w:hAnsi="Arial" w:cs="Arial"/>
                <w:lang w:eastAsia="en-GB"/>
              </w:rPr>
            </w:pPr>
          </w:p>
        </w:tc>
        <w:tc>
          <w:tcPr>
            <w:tcW w:w="1210" w:type="dxa"/>
          </w:tcPr>
          <w:p w14:paraId="46F8E40D" w14:textId="77777777" w:rsidR="00AB1D79" w:rsidRPr="00F85377" w:rsidRDefault="00AB1D79" w:rsidP="0042101A">
            <w:pPr>
              <w:autoSpaceDE w:val="0"/>
              <w:autoSpaceDN w:val="0"/>
              <w:adjustRightInd w:val="0"/>
              <w:spacing w:after="0" w:line="240" w:lineRule="auto"/>
              <w:jc w:val="both"/>
              <w:rPr>
                <w:rFonts w:ascii="Arial" w:eastAsia="Times New Roman" w:hAnsi="Arial" w:cs="Arial"/>
                <w:lang w:eastAsia="en-GB"/>
              </w:rPr>
            </w:pPr>
          </w:p>
        </w:tc>
        <w:tc>
          <w:tcPr>
            <w:tcW w:w="1540" w:type="dxa"/>
          </w:tcPr>
          <w:p w14:paraId="55519EB0" w14:textId="77777777" w:rsidR="00AB1D79" w:rsidRPr="00F85377" w:rsidRDefault="00AB1D79" w:rsidP="0042101A">
            <w:pPr>
              <w:autoSpaceDE w:val="0"/>
              <w:autoSpaceDN w:val="0"/>
              <w:adjustRightInd w:val="0"/>
              <w:spacing w:after="0" w:line="240" w:lineRule="auto"/>
              <w:jc w:val="both"/>
              <w:rPr>
                <w:rFonts w:ascii="Arial" w:eastAsia="Times New Roman" w:hAnsi="Arial" w:cs="Arial"/>
                <w:lang w:eastAsia="en-GB"/>
              </w:rPr>
            </w:pPr>
            <w:r w:rsidRPr="00F85377">
              <w:rPr>
                <w:rFonts w:ascii="Arial" w:eastAsia="Times New Roman" w:hAnsi="Arial" w:cs="Arial"/>
                <w:lang w:eastAsia="en-GB"/>
              </w:rPr>
              <w:t>x</w:t>
            </w:r>
          </w:p>
        </w:tc>
        <w:tc>
          <w:tcPr>
            <w:tcW w:w="5830" w:type="dxa"/>
          </w:tcPr>
          <w:p w14:paraId="3741A938" w14:textId="77777777" w:rsidR="00AB1D79" w:rsidRPr="00F85377" w:rsidRDefault="00AB1D79" w:rsidP="0042101A">
            <w:pPr>
              <w:autoSpaceDE w:val="0"/>
              <w:autoSpaceDN w:val="0"/>
              <w:adjustRightInd w:val="0"/>
              <w:spacing w:after="0" w:line="240" w:lineRule="auto"/>
              <w:jc w:val="both"/>
              <w:rPr>
                <w:rFonts w:ascii="Arial" w:eastAsia="Times New Roman" w:hAnsi="Arial" w:cs="Arial"/>
                <w:lang w:eastAsia="en-GB"/>
              </w:rPr>
            </w:pPr>
          </w:p>
        </w:tc>
      </w:tr>
      <w:tr w:rsidR="00AB1D79" w:rsidRPr="00F85377" w14:paraId="5D7B8547" w14:textId="77777777" w:rsidTr="0042101A">
        <w:tc>
          <w:tcPr>
            <w:tcW w:w="4950" w:type="dxa"/>
          </w:tcPr>
          <w:p w14:paraId="0A720959" w14:textId="77777777" w:rsidR="00AB1D79" w:rsidRPr="00F85377" w:rsidRDefault="00AB1D79" w:rsidP="0042101A">
            <w:pPr>
              <w:autoSpaceDE w:val="0"/>
              <w:autoSpaceDN w:val="0"/>
              <w:adjustRightInd w:val="0"/>
              <w:spacing w:after="0" w:line="240" w:lineRule="auto"/>
              <w:rPr>
                <w:rFonts w:ascii="Arial" w:eastAsia="Times New Roman" w:hAnsi="Arial" w:cs="Arial"/>
                <w:lang w:eastAsia="en-GB"/>
              </w:rPr>
            </w:pPr>
            <w:r w:rsidRPr="00F85377">
              <w:rPr>
                <w:rFonts w:ascii="Arial" w:eastAsia="Times New Roman" w:hAnsi="Arial" w:cs="Arial"/>
                <w:lang w:eastAsia="en-GB"/>
              </w:rPr>
              <w:t>Reduce the risk of pollution and avoid any breaches in legislation.</w:t>
            </w:r>
          </w:p>
        </w:tc>
        <w:tc>
          <w:tcPr>
            <w:tcW w:w="990" w:type="dxa"/>
          </w:tcPr>
          <w:p w14:paraId="53DD4C1C" w14:textId="77777777" w:rsidR="00AB1D79" w:rsidRPr="00F85377" w:rsidRDefault="00AB1D79" w:rsidP="0042101A">
            <w:pPr>
              <w:autoSpaceDE w:val="0"/>
              <w:autoSpaceDN w:val="0"/>
              <w:adjustRightInd w:val="0"/>
              <w:spacing w:after="0" w:line="240" w:lineRule="auto"/>
              <w:jc w:val="both"/>
              <w:rPr>
                <w:rFonts w:ascii="Arial" w:eastAsia="Times New Roman" w:hAnsi="Arial" w:cs="Arial"/>
                <w:lang w:eastAsia="en-GB"/>
              </w:rPr>
            </w:pPr>
          </w:p>
        </w:tc>
        <w:tc>
          <w:tcPr>
            <w:tcW w:w="1210" w:type="dxa"/>
          </w:tcPr>
          <w:p w14:paraId="6BBDB186" w14:textId="77777777" w:rsidR="00AB1D79" w:rsidRPr="00F85377" w:rsidRDefault="00AB1D79" w:rsidP="0042101A">
            <w:pPr>
              <w:autoSpaceDE w:val="0"/>
              <w:autoSpaceDN w:val="0"/>
              <w:adjustRightInd w:val="0"/>
              <w:spacing w:after="0" w:line="240" w:lineRule="auto"/>
              <w:jc w:val="both"/>
              <w:rPr>
                <w:rFonts w:ascii="Arial" w:eastAsia="Times New Roman" w:hAnsi="Arial" w:cs="Arial"/>
                <w:lang w:eastAsia="en-GB"/>
              </w:rPr>
            </w:pPr>
          </w:p>
        </w:tc>
        <w:tc>
          <w:tcPr>
            <w:tcW w:w="1540" w:type="dxa"/>
          </w:tcPr>
          <w:p w14:paraId="67505C56" w14:textId="77777777" w:rsidR="00AB1D79" w:rsidRPr="00F85377" w:rsidRDefault="00AB1D79" w:rsidP="0042101A">
            <w:pPr>
              <w:autoSpaceDE w:val="0"/>
              <w:autoSpaceDN w:val="0"/>
              <w:adjustRightInd w:val="0"/>
              <w:spacing w:after="0" w:line="240" w:lineRule="auto"/>
              <w:jc w:val="both"/>
              <w:rPr>
                <w:rFonts w:ascii="Arial" w:eastAsia="Times New Roman" w:hAnsi="Arial" w:cs="Arial"/>
                <w:lang w:eastAsia="en-GB"/>
              </w:rPr>
            </w:pPr>
            <w:r w:rsidRPr="00F85377">
              <w:rPr>
                <w:rFonts w:ascii="Arial" w:eastAsia="Times New Roman" w:hAnsi="Arial" w:cs="Arial"/>
                <w:lang w:eastAsia="en-GB"/>
              </w:rPr>
              <w:t>x</w:t>
            </w:r>
          </w:p>
        </w:tc>
        <w:tc>
          <w:tcPr>
            <w:tcW w:w="5830" w:type="dxa"/>
          </w:tcPr>
          <w:p w14:paraId="10F3366C" w14:textId="77777777" w:rsidR="00AB1D79" w:rsidRPr="00F85377" w:rsidRDefault="00AB1D79" w:rsidP="0042101A">
            <w:pPr>
              <w:autoSpaceDE w:val="0"/>
              <w:autoSpaceDN w:val="0"/>
              <w:adjustRightInd w:val="0"/>
              <w:spacing w:after="0" w:line="240" w:lineRule="auto"/>
              <w:jc w:val="both"/>
              <w:rPr>
                <w:rFonts w:ascii="Arial" w:eastAsia="Times New Roman" w:hAnsi="Arial" w:cs="Arial"/>
                <w:lang w:eastAsia="en-GB"/>
              </w:rPr>
            </w:pPr>
          </w:p>
        </w:tc>
      </w:tr>
      <w:tr w:rsidR="00AB1D79" w:rsidRPr="00F85377" w14:paraId="5FF64370" w14:textId="77777777" w:rsidTr="0042101A">
        <w:tc>
          <w:tcPr>
            <w:tcW w:w="4950" w:type="dxa"/>
          </w:tcPr>
          <w:p w14:paraId="66B4EFE6" w14:textId="77777777" w:rsidR="00AB1D79" w:rsidRPr="00F85377" w:rsidRDefault="00AB1D79" w:rsidP="0042101A">
            <w:pPr>
              <w:autoSpaceDE w:val="0"/>
              <w:autoSpaceDN w:val="0"/>
              <w:adjustRightInd w:val="0"/>
              <w:spacing w:after="0" w:line="240" w:lineRule="auto"/>
              <w:rPr>
                <w:rFonts w:ascii="Arial" w:eastAsia="Times New Roman" w:hAnsi="Arial" w:cs="Arial"/>
                <w:lang w:eastAsia="en-GB"/>
              </w:rPr>
            </w:pPr>
            <w:r w:rsidRPr="00F85377">
              <w:rPr>
                <w:rFonts w:ascii="Arial" w:eastAsia="Times New Roman" w:hAnsi="Arial" w:cs="Arial"/>
                <w:lang w:eastAsia="en-GB"/>
              </w:rPr>
              <w:t>Goods and services are procured more sustainability.</w:t>
            </w:r>
          </w:p>
        </w:tc>
        <w:tc>
          <w:tcPr>
            <w:tcW w:w="990" w:type="dxa"/>
          </w:tcPr>
          <w:p w14:paraId="4664351A" w14:textId="77777777" w:rsidR="00AB1D79" w:rsidRPr="00F85377" w:rsidRDefault="00AB1D79" w:rsidP="0042101A">
            <w:pPr>
              <w:autoSpaceDE w:val="0"/>
              <w:autoSpaceDN w:val="0"/>
              <w:adjustRightInd w:val="0"/>
              <w:spacing w:after="0" w:line="240" w:lineRule="auto"/>
              <w:jc w:val="both"/>
              <w:rPr>
                <w:rFonts w:ascii="Arial" w:eastAsia="Times New Roman" w:hAnsi="Arial" w:cs="Arial"/>
                <w:lang w:eastAsia="en-GB"/>
              </w:rPr>
            </w:pPr>
          </w:p>
        </w:tc>
        <w:tc>
          <w:tcPr>
            <w:tcW w:w="1210" w:type="dxa"/>
          </w:tcPr>
          <w:p w14:paraId="0D560B87" w14:textId="77777777" w:rsidR="00AB1D79" w:rsidRPr="00F85377" w:rsidRDefault="00AB1D79" w:rsidP="0042101A">
            <w:pPr>
              <w:autoSpaceDE w:val="0"/>
              <w:autoSpaceDN w:val="0"/>
              <w:adjustRightInd w:val="0"/>
              <w:spacing w:after="0" w:line="240" w:lineRule="auto"/>
              <w:jc w:val="both"/>
              <w:rPr>
                <w:rFonts w:ascii="Arial" w:eastAsia="Times New Roman" w:hAnsi="Arial" w:cs="Arial"/>
                <w:lang w:eastAsia="en-GB"/>
              </w:rPr>
            </w:pPr>
          </w:p>
        </w:tc>
        <w:tc>
          <w:tcPr>
            <w:tcW w:w="1540" w:type="dxa"/>
          </w:tcPr>
          <w:p w14:paraId="3904EECB" w14:textId="77777777" w:rsidR="00AB1D79" w:rsidRPr="00F85377" w:rsidRDefault="00AB1D79" w:rsidP="0042101A">
            <w:pPr>
              <w:autoSpaceDE w:val="0"/>
              <w:autoSpaceDN w:val="0"/>
              <w:adjustRightInd w:val="0"/>
              <w:spacing w:after="0" w:line="240" w:lineRule="auto"/>
              <w:jc w:val="both"/>
              <w:rPr>
                <w:rFonts w:ascii="Arial" w:eastAsia="Times New Roman" w:hAnsi="Arial" w:cs="Arial"/>
                <w:lang w:eastAsia="en-GB"/>
              </w:rPr>
            </w:pPr>
            <w:r w:rsidRPr="00F85377">
              <w:rPr>
                <w:rFonts w:ascii="Arial" w:eastAsia="Times New Roman" w:hAnsi="Arial" w:cs="Arial"/>
                <w:lang w:eastAsia="en-GB"/>
              </w:rPr>
              <w:t>x</w:t>
            </w:r>
          </w:p>
        </w:tc>
        <w:tc>
          <w:tcPr>
            <w:tcW w:w="5830" w:type="dxa"/>
          </w:tcPr>
          <w:p w14:paraId="0D49B6CB" w14:textId="77777777" w:rsidR="00AB1D79" w:rsidRPr="00F85377" w:rsidRDefault="00AB1D79" w:rsidP="0042101A">
            <w:pPr>
              <w:autoSpaceDE w:val="0"/>
              <w:autoSpaceDN w:val="0"/>
              <w:adjustRightInd w:val="0"/>
              <w:spacing w:after="0" w:line="240" w:lineRule="auto"/>
              <w:jc w:val="both"/>
              <w:rPr>
                <w:rFonts w:ascii="Arial" w:eastAsia="Times New Roman" w:hAnsi="Arial" w:cs="Arial"/>
                <w:lang w:eastAsia="en-GB"/>
              </w:rPr>
            </w:pPr>
          </w:p>
        </w:tc>
      </w:tr>
      <w:tr w:rsidR="00AB1D79" w:rsidRPr="00F85377" w14:paraId="3EF49FA2" w14:textId="77777777" w:rsidTr="0042101A">
        <w:tc>
          <w:tcPr>
            <w:tcW w:w="4950" w:type="dxa"/>
          </w:tcPr>
          <w:p w14:paraId="05861AA6" w14:textId="77777777" w:rsidR="00AB1D79" w:rsidRPr="00F85377" w:rsidRDefault="00AB1D79" w:rsidP="0042101A">
            <w:pPr>
              <w:autoSpaceDE w:val="0"/>
              <w:autoSpaceDN w:val="0"/>
              <w:adjustRightInd w:val="0"/>
              <w:spacing w:after="0" w:line="240" w:lineRule="auto"/>
              <w:rPr>
                <w:rFonts w:ascii="Arial" w:eastAsia="Times New Roman" w:hAnsi="Arial" w:cs="Arial"/>
                <w:lang w:eastAsia="en-GB"/>
              </w:rPr>
            </w:pPr>
            <w:r w:rsidRPr="00F85377">
              <w:rPr>
                <w:rFonts w:ascii="Arial" w:eastAsia="Times New Roman" w:hAnsi="Arial" w:cs="Arial"/>
                <w:lang w:eastAsia="en-GB"/>
              </w:rPr>
              <w:t>Reduce carbon emissions from road vehicles.</w:t>
            </w:r>
          </w:p>
        </w:tc>
        <w:tc>
          <w:tcPr>
            <w:tcW w:w="990" w:type="dxa"/>
          </w:tcPr>
          <w:p w14:paraId="04B9088F" w14:textId="77777777" w:rsidR="00AB1D79" w:rsidRPr="00F85377" w:rsidRDefault="00E625B0" w:rsidP="0042101A">
            <w:pPr>
              <w:autoSpaceDE w:val="0"/>
              <w:autoSpaceDN w:val="0"/>
              <w:adjustRightInd w:val="0"/>
              <w:spacing w:after="0" w:line="240" w:lineRule="auto"/>
              <w:jc w:val="both"/>
              <w:rPr>
                <w:rFonts w:ascii="Arial" w:eastAsia="Times New Roman" w:hAnsi="Arial" w:cs="Arial"/>
                <w:lang w:eastAsia="en-GB"/>
              </w:rPr>
            </w:pPr>
            <w:r w:rsidRPr="00F85377">
              <w:rPr>
                <w:rFonts w:ascii="Arial" w:eastAsia="Times New Roman" w:hAnsi="Arial" w:cs="Arial"/>
                <w:lang w:eastAsia="en-GB"/>
              </w:rPr>
              <w:t>x</w:t>
            </w:r>
          </w:p>
        </w:tc>
        <w:tc>
          <w:tcPr>
            <w:tcW w:w="1210" w:type="dxa"/>
          </w:tcPr>
          <w:p w14:paraId="4989F68B" w14:textId="77777777" w:rsidR="00AB1D79" w:rsidRPr="00F85377" w:rsidRDefault="00AB1D79" w:rsidP="0042101A">
            <w:pPr>
              <w:autoSpaceDE w:val="0"/>
              <w:autoSpaceDN w:val="0"/>
              <w:adjustRightInd w:val="0"/>
              <w:spacing w:after="0" w:line="240" w:lineRule="auto"/>
              <w:jc w:val="both"/>
              <w:rPr>
                <w:rFonts w:ascii="Arial" w:eastAsia="Times New Roman" w:hAnsi="Arial" w:cs="Arial"/>
                <w:lang w:eastAsia="en-GB"/>
              </w:rPr>
            </w:pPr>
          </w:p>
        </w:tc>
        <w:tc>
          <w:tcPr>
            <w:tcW w:w="1540" w:type="dxa"/>
          </w:tcPr>
          <w:p w14:paraId="4CC40CDC" w14:textId="0B55BA1C" w:rsidR="00AB1D79" w:rsidRPr="00F85377" w:rsidRDefault="00AB1D79" w:rsidP="0042101A">
            <w:pPr>
              <w:autoSpaceDE w:val="0"/>
              <w:autoSpaceDN w:val="0"/>
              <w:adjustRightInd w:val="0"/>
              <w:spacing w:after="0" w:line="240" w:lineRule="auto"/>
              <w:jc w:val="both"/>
              <w:rPr>
                <w:rFonts w:ascii="Arial" w:eastAsia="Times New Roman" w:hAnsi="Arial" w:cs="Arial"/>
                <w:lang w:eastAsia="en-GB"/>
              </w:rPr>
            </w:pPr>
          </w:p>
        </w:tc>
        <w:tc>
          <w:tcPr>
            <w:tcW w:w="5830" w:type="dxa"/>
          </w:tcPr>
          <w:p w14:paraId="182E3003" w14:textId="77777777" w:rsidR="00AB1D79" w:rsidRPr="00F85377" w:rsidRDefault="00E625B0" w:rsidP="0042101A">
            <w:pPr>
              <w:autoSpaceDE w:val="0"/>
              <w:autoSpaceDN w:val="0"/>
              <w:adjustRightInd w:val="0"/>
              <w:spacing w:after="0" w:line="240" w:lineRule="auto"/>
              <w:jc w:val="both"/>
              <w:rPr>
                <w:rFonts w:ascii="Arial" w:eastAsia="Times New Roman" w:hAnsi="Arial" w:cs="Arial"/>
                <w:lang w:eastAsia="en-GB"/>
              </w:rPr>
            </w:pPr>
            <w:r w:rsidRPr="00F85377">
              <w:rPr>
                <w:rFonts w:ascii="Arial" w:eastAsia="Times New Roman" w:hAnsi="Arial" w:cs="Arial"/>
                <w:lang w:eastAsia="en-GB"/>
              </w:rPr>
              <w:t xml:space="preserve">Home workers have no commute. </w:t>
            </w:r>
          </w:p>
        </w:tc>
      </w:tr>
      <w:tr w:rsidR="00AB1D79" w:rsidRPr="00F85377" w14:paraId="7E2F5F17" w14:textId="77777777" w:rsidTr="0042101A">
        <w:tc>
          <w:tcPr>
            <w:tcW w:w="4950" w:type="dxa"/>
          </w:tcPr>
          <w:p w14:paraId="499CDAB3" w14:textId="77777777" w:rsidR="00AB1D79" w:rsidRPr="00F85377" w:rsidRDefault="00AB1D79" w:rsidP="0042101A">
            <w:pPr>
              <w:autoSpaceDE w:val="0"/>
              <w:autoSpaceDN w:val="0"/>
              <w:adjustRightInd w:val="0"/>
              <w:spacing w:after="0" w:line="240" w:lineRule="auto"/>
              <w:rPr>
                <w:rFonts w:ascii="Arial" w:eastAsia="Times New Roman" w:hAnsi="Arial" w:cs="Arial"/>
                <w:lang w:eastAsia="en-GB"/>
              </w:rPr>
            </w:pPr>
            <w:r w:rsidRPr="00F85377">
              <w:rPr>
                <w:rFonts w:ascii="Arial" w:eastAsia="Times New Roman" w:hAnsi="Arial" w:cs="Arial"/>
                <w:lang w:eastAsia="en-GB"/>
              </w:rPr>
              <w:t>Reduce water consumption by 25% by 2020.</w:t>
            </w:r>
          </w:p>
        </w:tc>
        <w:tc>
          <w:tcPr>
            <w:tcW w:w="990" w:type="dxa"/>
          </w:tcPr>
          <w:p w14:paraId="217EDE7E" w14:textId="77777777" w:rsidR="00AB1D79" w:rsidRPr="00F85377" w:rsidRDefault="00AB1D79" w:rsidP="0042101A">
            <w:pPr>
              <w:autoSpaceDE w:val="0"/>
              <w:autoSpaceDN w:val="0"/>
              <w:adjustRightInd w:val="0"/>
              <w:spacing w:after="0" w:line="240" w:lineRule="auto"/>
              <w:jc w:val="both"/>
              <w:rPr>
                <w:rFonts w:ascii="Arial" w:eastAsia="Times New Roman" w:hAnsi="Arial" w:cs="Arial"/>
                <w:lang w:eastAsia="en-GB"/>
              </w:rPr>
            </w:pPr>
          </w:p>
        </w:tc>
        <w:tc>
          <w:tcPr>
            <w:tcW w:w="1210" w:type="dxa"/>
          </w:tcPr>
          <w:p w14:paraId="1B2A5CF8" w14:textId="77777777" w:rsidR="00AB1D79" w:rsidRPr="00F85377" w:rsidRDefault="00AB1D79" w:rsidP="0042101A">
            <w:pPr>
              <w:autoSpaceDE w:val="0"/>
              <w:autoSpaceDN w:val="0"/>
              <w:adjustRightInd w:val="0"/>
              <w:spacing w:after="0" w:line="240" w:lineRule="auto"/>
              <w:jc w:val="both"/>
              <w:rPr>
                <w:rFonts w:ascii="Arial" w:eastAsia="Times New Roman" w:hAnsi="Arial" w:cs="Arial"/>
                <w:lang w:eastAsia="en-GB"/>
              </w:rPr>
            </w:pPr>
          </w:p>
        </w:tc>
        <w:tc>
          <w:tcPr>
            <w:tcW w:w="1540" w:type="dxa"/>
          </w:tcPr>
          <w:p w14:paraId="433D5DBA" w14:textId="77777777" w:rsidR="00AB1D79" w:rsidRPr="00F85377" w:rsidRDefault="00AB1D79" w:rsidP="0042101A">
            <w:pPr>
              <w:autoSpaceDE w:val="0"/>
              <w:autoSpaceDN w:val="0"/>
              <w:adjustRightInd w:val="0"/>
              <w:spacing w:after="0" w:line="240" w:lineRule="auto"/>
              <w:jc w:val="both"/>
              <w:rPr>
                <w:rFonts w:ascii="Arial" w:eastAsia="Times New Roman" w:hAnsi="Arial" w:cs="Arial"/>
                <w:lang w:eastAsia="en-GB"/>
              </w:rPr>
            </w:pPr>
            <w:r w:rsidRPr="00F85377">
              <w:rPr>
                <w:rFonts w:ascii="Arial" w:eastAsia="Times New Roman" w:hAnsi="Arial" w:cs="Arial"/>
                <w:lang w:eastAsia="en-GB"/>
              </w:rPr>
              <w:t>x</w:t>
            </w:r>
          </w:p>
        </w:tc>
        <w:tc>
          <w:tcPr>
            <w:tcW w:w="5830" w:type="dxa"/>
          </w:tcPr>
          <w:p w14:paraId="244174ED" w14:textId="77777777" w:rsidR="00AB1D79" w:rsidRPr="00F85377" w:rsidRDefault="00AB1D79" w:rsidP="0042101A">
            <w:pPr>
              <w:autoSpaceDE w:val="0"/>
              <w:autoSpaceDN w:val="0"/>
              <w:adjustRightInd w:val="0"/>
              <w:spacing w:after="0" w:line="240" w:lineRule="auto"/>
              <w:jc w:val="both"/>
              <w:rPr>
                <w:rFonts w:ascii="Arial" w:eastAsia="Times New Roman" w:hAnsi="Arial" w:cs="Arial"/>
                <w:lang w:eastAsia="en-GB"/>
              </w:rPr>
            </w:pPr>
          </w:p>
        </w:tc>
      </w:tr>
      <w:tr w:rsidR="00AB1D79" w:rsidRPr="00F85377" w14:paraId="52F5D86E" w14:textId="77777777" w:rsidTr="0042101A">
        <w:tc>
          <w:tcPr>
            <w:tcW w:w="4950" w:type="dxa"/>
          </w:tcPr>
          <w:p w14:paraId="7A6001FE" w14:textId="77777777" w:rsidR="00AB1D79" w:rsidRPr="00F85377" w:rsidRDefault="00AB1D79" w:rsidP="0042101A">
            <w:pPr>
              <w:spacing w:after="120" w:line="240" w:lineRule="auto"/>
              <w:ind w:left="-6"/>
              <w:rPr>
                <w:rFonts w:ascii="Arial" w:eastAsia="Times New Roman" w:hAnsi="Arial" w:cs="Arial"/>
                <w:b/>
                <w:color w:val="000000"/>
                <w:lang w:val="en-US"/>
              </w:rPr>
            </w:pPr>
            <w:r w:rsidRPr="00F85377">
              <w:rPr>
                <w:rFonts w:ascii="Arial" w:eastAsia="Times New Roman" w:hAnsi="Arial" w:cs="Arial"/>
              </w:rPr>
              <w:t>Ensure legal compliance with waste legislation.</w:t>
            </w:r>
          </w:p>
        </w:tc>
        <w:tc>
          <w:tcPr>
            <w:tcW w:w="990" w:type="dxa"/>
          </w:tcPr>
          <w:p w14:paraId="50396B3A" w14:textId="77777777" w:rsidR="00AB1D79" w:rsidRPr="00F85377" w:rsidRDefault="00AB1D79" w:rsidP="0042101A">
            <w:pPr>
              <w:autoSpaceDE w:val="0"/>
              <w:autoSpaceDN w:val="0"/>
              <w:adjustRightInd w:val="0"/>
              <w:spacing w:after="0" w:line="240" w:lineRule="auto"/>
              <w:jc w:val="both"/>
              <w:rPr>
                <w:rFonts w:ascii="Arial" w:eastAsia="Times New Roman" w:hAnsi="Arial" w:cs="Arial"/>
                <w:lang w:eastAsia="en-GB"/>
              </w:rPr>
            </w:pPr>
          </w:p>
        </w:tc>
        <w:tc>
          <w:tcPr>
            <w:tcW w:w="1210" w:type="dxa"/>
          </w:tcPr>
          <w:p w14:paraId="45D376F2" w14:textId="77777777" w:rsidR="00AB1D79" w:rsidRPr="00F85377" w:rsidRDefault="00AB1D79" w:rsidP="0042101A">
            <w:pPr>
              <w:autoSpaceDE w:val="0"/>
              <w:autoSpaceDN w:val="0"/>
              <w:adjustRightInd w:val="0"/>
              <w:spacing w:after="0" w:line="240" w:lineRule="auto"/>
              <w:jc w:val="both"/>
              <w:rPr>
                <w:rFonts w:ascii="Arial" w:eastAsia="Times New Roman" w:hAnsi="Arial" w:cs="Arial"/>
                <w:lang w:eastAsia="en-GB"/>
              </w:rPr>
            </w:pPr>
          </w:p>
        </w:tc>
        <w:tc>
          <w:tcPr>
            <w:tcW w:w="1540" w:type="dxa"/>
          </w:tcPr>
          <w:p w14:paraId="5C870AD0" w14:textId="77777777" w:rsidR="00AB1D79" w:rsidRPr="00F85377" w:rsidRDefault="00AB1D79" w:rsidP="0042101A">
            <w:pPr>
              <w:autoSpaceDE w:val="0"/>
              <w:autoSpaceDN w:val="0"/>
              <w:adjustRightInd w:val="0"/>
              <w:spacing w:after="0" w:line="240" w:lineRule="auto"/>
              <w:jc w:val="both"/>
              <w:rPr>
                <w:rFonts w:ascii="Arial" w:eastAsia="Times New Roman" w:hAnsi="Arial" w:cs="Arial"/>
                <w:lang w:eastAsia="en-GB"/>
              </w:rPr>
            </w:pPr>
            <w:r w:rsidRPr="00F85377">
              <w:rPr>
                <w:rFonts w:ascii="Arial" w:eastAsia="Times New Roman" w:hAnsi="Arial" w:cs="Arial"/>
                <w:lang w:eastAsia="en-GB"/>
              </w:rPr>
              <w:t>x</w:t>
            </w:r>
          </w:p>
        </w:tc>
        <w:tc>
          <w:tcPr>
            <w:tcW w:w="5830" w:type="dxa"/>
          </w:tcPr>
          <w:p w14:paraId="43B6B2CA" w14:textId="77777777" w:rsidR="00AB1D79" w:rsidRPr="00F85377" w:rsidRDefault="00AB1D79" w:rsidP="0042101A">
            <w:pPr>
              <w:autoSpaceDE w:val="0"/>
              <w:autoSpaceDN w:val="0"/>
              <w:adjustRightInd w:val="0"/>
              <w:spacing w:after="0" w:line="240" w:lineRule="auto"/>
              <w:jc w:val="both"/>
              <w:rPr>
                <w:rFonts w:ascii="Arial" w:eastAsia="Times New Roman" w:hAnsi="Arial" w:cs="Arial"/>
                <w:lang w:eastAsia="en-GB"/>
              </w:rPr>
            </w:pPr>
          </w:p>
        </w:tc>
      </w:tr>
      <w:tr w:rsidR="00AB1D79" w:rsidRPr="00F85377" w14:paraId="09635E2C" w14:textId="77777777" w:rsidTr="0042101A">
        <w:tc>
          <w:tcPr>
            <w:tcW w:w="4950" w:type="dxa"/>
          </w:tcPr>
          <w:p w14:paraId="3C7CE720" w14:textId="77777777" w:rsidR="00AB1D79" w:rsidRPr="00F85377" w:rsidRDefault="00AB1D79" w:rsidP="0042101A">
            <w:pPr>
              <w:autoSpaceDE w:val="0"/>
              <w:autoSpaceDN w:val="0"/>
              <w:adjustRightInd w:val="0"/>
              <w:spacing w:after="0" w:line="240" w:lineRule="auto"/>
              <w:rPr>
                <w:rFonts w:ascii="Arial" w:eastAsia="Times New Roman" w:hAnsi="Arial" w:cs="Arial"/>
                <w:lang w:eastAsia="en-GB"/>
              </w:rPr>
            </w:pPr>
            <w:r w:rsidRPr="00F85377">
              <w:rPr>
                <w:rFonts w:ascii="Arial" w:eastAsia="Times New Roman" w:hAnsi="Arial" w:cs="Arial"/>
                <w:lang w:eastAsia="en-GB"/>
              </w:rPr>
              <w:t>Reduce the amount of waste produced by 5% by 2010 and by 25% by 2020</w:t>
            </w:r>
          </w:p>
        </w:tc>
        <w:tc>
          <w:tcPr>
            <w:tcW w:w="990" w:type="dxa"/>
          </w:tcPr>
          <w:p w14:paraId="1EBB976F" w14:textId="77777777" w:rsidR="00AB1D79" w:rsidRPr="00F85377" w:rsidRDefault="00AB1D79" w:rsidP="0042101A">
            <w:pPr>
              <w:autoSpaceDE w:val="0"/>
              <w:autoSpaceDN w:val="0"/>
              <w:adjustRightInd w:val="0"/>
              <w:spacing w:after="0" w:line="240" w:lineRule="auto"/>
              <w:jc w:val="both"/>
              <w:rPr>
                <w:rFonts w:ascii="Arial" w:eastAsia="Times New Roman" w:hAnsi="Arial" w:cs="Arial"/>
                <w:lang w:eastAsia="en-GB"/>
              </w:rPr>
            </w:pPr>
          </w:p>
        </w:tc>
        <w:tc>
          <w:tcPr>
            <w:tcW w:w="1210" w:type="dxa"/>
          </w:tcPr>
          <w:p w14:paraId="1DAD4AE1" w14:textId="77777777" w:rsidR="00AB1D79" w:rsidRPr="00F85377" w:rsidRDefault="00AB1D79" w:rsidP="0042101A">
            <w:pPr>
              <w:autoSpaceDE w:val="0"/>
              <w:autoSpaceDN w:val="0"/>
              <w:adjustRightInd w:val="0"/>
              <w:spacing w:after="0" w:line="240" w:lineRule="auto"/>
              <w:jc w:val="both"/>
              <w:rPr>
                <w:rFonts w:ascii="Arial" w:eastAsia="Times New Roman" w:hAnsi="Arial" w:cs="Arial"/>
                <w:lang w:eastAsia="en-GB"/>
              </w:rPr>
            </w:pPr>
          </w:p>
        </w:tc>
        <w:tc>
          <w:tcPr>
            <w:tcW w:w="1540" w:type="dxa"/>
          </w:tcPr>
          <w:p w14:paraId="1C1E4D24" w14:textId="77777777" w:rsidR="00AB1D79" w:rsidRPr="00F85377" w:rsidRDefault="00AB1D79" w:rsidP="0042101A">
            <w:pPr>
              <w:autoSpaceDE w:val="0"/>
              <w:autoSpaceDN w:val="0"/>
              <w:adjustRightInd w:val="0"/>
              <w:spacing w:after="0" w:line="240" w:lineRule="auto"/>
              <w:jc w:val="both"/>
              <w:rPr>
                <w:rFonts w:ascii="Arial" w:eastAsia="Times New Roman" w:hAnsi="Arial" w:cs="Arial"/>
                <w:lang w:eastAsia="en-GB"/>
              </w:rPr>
            </w:pPr>
            <w:r w:rsidRPr="00F85377">
              <w:rPr>
                <w:rFonts w:ascii="Arial" w:eastAsia="Times New Roman" w:hAnsi="Arial" w:cs="Arial"/>
                <w:lang w:eastAsia="en-GB"/>
              </w:rPr>
              <w:t>x</w:t>
            </w:r>
          </w:p>
        </w:tc>
        <w:tc>
          <w:tcPr>
            <w:tcW w:w="5830" w:type="dxa"/>
          </w:tcPr>
          <w:p w14:paraId="518228C8" w14:textId="77777777" w:rsidR="00AB1D79" w:rsidRPr="00F85377" w:rsidRDefault="00AB1D79" w:rsidP="0042101A">
            <w:pPr>
              <w:autoSpaceDE w:val="0"/>
              <w:autoSpaceDN w:val="0"/>
              <w:adjustRightInd w:val="0"/>
              <w:spacing w:after="0" w:line="240" w:lineRule="auto"/>
              <w:jc w:val="both"/>
              <w:rPr>
                <w:rFonts w:ascii="Arial" w:eastAsia="Times New Roman" w:hAnsi="Arial" w:cs="Arial"/>
                <w:lang w:eastAsia="en-GB"/>
              </w:rPr>
            </w:pPr>
          </w:p>
        </w:tc>
      </w:tr>
      <w:tr w:rsidR="00AB1D79" w:rsidRPr="00F85377" w14:paraId="1701D638" w14:textId="77777777" w:rsidTr="0042101A">
        <w:tc>
          <w:tcPr>
            <w:tcW w:w="4950" w:type="dxa"/>
          </w:tcPr>
          <w:p w14:paraId="44206579" w14:textId="77777777" w:rsidR="00AB1D79" w:rsidRPr="00F85377" w:rsidRDefault="00AB1D79" w:rsidP="0042101A">
            <w:pPr>
              <w:autoSpaceDE w:val="0"/>
              <w:autoSpaceDN w:val="0"/>
              <w:adjustRightInd w:val="0"/>
              <w:spacing w:after="0" w:line="240" w:lineRule="auto"/>
              <w:rPr>
                <w:rFonts w:ascii="Arial" w:eastAsia="Times New Roman" w:hAnsi="Arial" w:cs="Arial"/>
                <w:lang w:eastAsia="en-GB"/>
              </w:rPr>
            </w:pPr>
            <w:r w:rsidRPr="00F85377">
              <w:rPr>
                <w:rFonts w:ascii="Arial" w:eastAsia="Times New Roman" w:hAnsi="Arial" w:cs="Arial"/>
                <w:lang w:eastAsia="en-GB"/>
              </w:rPr>
              <w:t>Increase the amount of waste being recycled to 40%.</w:t>
            </w:r>
          </w:p>
        </w:tc>
        <w:tc>
          <w:tcPr>
            <w:tcW w:w="990" w:type="dxa"/>
          </w:tcPr>
          <w:p w14:paraId="29E1A23C" w14:textId="77777777" w:rsidR="00AB1D79" w:rsidRPr="00F85377" w:rsidRDefault="00AB1D79" w:rsidP="0042101A">
            <w:pPr>
              <w:autoSpaceDE w:val="0"/>
              <w:autoSpaceDN w:val="0"/>
              <w:adjustRightInd w:val="0"/>
              <w:spacing w:after="0" w:line="240" w:lineRule="auto"/>
              <w:jc w:val="both"/>
              <w:rPr>
                <w:rFonts w:ascii="Arial" w:eastAsia="Times New Roman" w:hAnsi="Arial" w:cs="Arial"/>
                <w:lang w:eastAsia="en-GB"/>
              </w:rPr>
            </w:pPr>
          </w:p>
        </w:tc>
        <w:tc>
          <w:tcPr>
            <w:tcW w:w="1210" w:type="dxa"/>
          </w:tcPr>
          <w:p w14:paraId="50199204" w14:textId="77777777" w:rsidR="00AB1D79" w:rsidRPr="00F85377" w:rsidRDefault="00AB1D79" w:rsidP="0042101A">
            <w:pPr>
              <w:autoSpaceDE w:val="0"/>
              <w:autoSpaceDN w:val="0"/>
              <w:adjustRightInd w:val="0"/>
              <w:spacing w:after="0" w:line="240" w:lineRule="auto"/>
              <w:jc w:val="both"/>
              <w:rPr>
                <w:rFonts w:ascii="Arial" w:eastAsia="Times New Roman" w:hAnsi="Arial" w:cs="Arial"/>
                <w:lang w:eastAsia="en-GB"/>
              </w:rPr>
            </w:pPr>
          </w:p>
        </w:tc>
        <w:tc>
          <w:tcPr>
            <w:tcW w:w="1540" w:type="dxa"/>
          </w:tcPr>
          <w:p w14:paraId="00038277" w14:textId="77777777" w:rsidR="00AB1D79" w:rsidRPr="00F85377" w:rsidRDefault="00AB1D79" w:rsidP="0042101A">
            <w:pPr>
              <w:autoSpaceDE w:val="0"/>
              <w:autoSpaceDN w:val="0"/>
              <w:adjustRightInd w:val="0"/>
              <w:spacing w:after="0" w:line="240" w:lineRule="auto"/>
              <w:jc w:val="both"/>
              <w:rPr>
                <w:rFonts w:ascii="Arial" w:eastAsia="Times New Roman" w:hAnsi="Arial" w:cs="Arial"/>
                <w:lang w:eastAsia="en-GB"/>
              </w:rPr>
            </w:pPr>
            <w:r w:rsidRPr="00F85377">
              <w:rPr>
                <w:rFonts w:ascii="Arial" w:eastAsia="Times New Roman" w:hAnsi="Arial" w:cs="Arial"/>
                <w:lang w:eastAsia="en-GB"/>
              </w:rPr>
              <w:t>x</w:t>
            </w:r>
          </w:p>
        </w:tc>
        <w:tc>
          <w:tcPr>
            <w:tcW w:w="5830" w:type="dxa"/>
          </w:tcPr>
          <w:p w14:paraId="21B0CEFF" w14:textId="77777777" w:rsidR="00AB1D79" w:rsidRPr="00F85377" w:rsidRDefault="00AB1D79" w:rsidP="0042101A">
            <w:pPr>
              <w:autoSpaceDE w:val="0"/>
              <w:autoSpaceDN w:val="0"/>
              <w:adjustRightInd w:val="0"/>
              <w:spacing w:after="0" w:line="240" w:lineRule="auto"/>
              <w:jc w:val="both"/>
              <w:rPr>
                <w:rFonts w:ascii="Arial" w:eastAsia="Times New Roman" w:hAnsi="Arial" w:cs="Arial"/>
                <w:lang w:eastAsia="en-GB"/>
              </w:rPr>
            </w:pPr>
          </w:p>
        </w:tc>
      </w:tr>
      <w:tr w:rsidR="00AB1D79" w:rsidRPr="00F85377" w14:paraId="066A28FC" w14:textId="77777777" w:rsidTr="0042101A">
        <w:tc>
          <w:tcPr>
            <w:tcW w:w="4950" w:type="dxa"/>
          </w:tcPr>
          <w:p w14:paraId="3C83F1E1" w14:textId="77777777" w:rsidR="00AB1D79" w:rsidRPr="00F85377" w:rsidRDefault="00AB1D79" w:rsidP="0042101A">
            <w:pPr>
              <w:autoSpaceDE w:val="0"/>
              <w:autoSpaceDN w:val="0"/>
              <w:adjustRightInd w:val="0"/>
              <w:spacing w:after="0" w:line="240" w:lineRule="auto"/>
              <w:rPr>
                <w:rFonts w:ascii="Arial" w:eastAsia="Times New Roman" w:hAnsi="Arial" w:cs="Arial"/>
                <w:lang w:eastAsia="en-GB"/>
              </w:rPr>
            </w:pPr>
            <w:r w:rsidRPr="00F85377">
              <w:rPr>
                <w:rFonts w:ascii="Arial" w:eastAsia="Times New Roman" w:hAnsi="Arial" w:cs="Arial"/>
                <w:lang w:eastAsia="en-GB"/>
              </w:rPr>
              <w:t>Sustainability training and communications for employees.</w:t>
            </w:r>
          </w:p>
        </w:tc>
        <w:tc>
          <w:tcPr>
            <w:tcW w:w="990" w:type="dxa"/>
          </w:tcPr>
          <w:p w14:paraId="2CE32A88" w14:textId="77777777" w:rsidR="00AB1D79" w:rsidRPr="00F85377" w:rsidRDefault="00AB1D79" w:rsidP="0042101A">
            <w:pPr>
              <w:autoSpaceDE w:val="0"/>
              <w:autoSpaceDN w:val="0"/>
              <w:adjustRightInd w:val="0"/>
              <w:spacing w:after="0" w:line="240" w:lineRule="auto"/>
              <w:jc w:val="both"/>
              <w:rPr>
                <w:rFonts w:ascii="Arial" w:eastAsia="Times New Roman" w:hAnsi="Arial" w:cs="Arial"/>
                <w:lang w:eastAsia="en-GB"/>
              </w:rPr>
            </w:pPr>
          </w:p>
        </w:tc>
        <w:tc>
          <w:tcPr>
            <w:tcW w:w="1210" w:type="dxa"/>
          </w:tcPr>
          <w:p w14:paraId="21E360DA" w14:textId="77777777" w:rsidR="00AB1D79" w:rsidRPr="00F85377" w:rsidRDefault="00AB1D79" w:rsidP="0042101A">
            <w:pPr>
              <w:autoSpaceDE w:val="0"/>
              <w:autoSpaceDN w:val="0"/>
              <w:adjustRightInd w:val="0"/>
              <w:spacing w:after="0" w:line="240" w:lineRule="auto"/>
              <w:jc w:val="both"/>
              <w:rPr>
                <w:rFonts w:ascii="Arial" w:eastAsia="Times New Roman" w:hAnsi="Arial" w:cs="Arial"/>
                <w:lang w:eastAsia="en-GB"/>
              </w:rPr>
            </w:pPr>
          </w:p>
        </w:tc>
        <w:tc>
          <w:tcPr>
            <w:tcW w:w="1540" w:type="dxa"/>
          </w:tcPr>
          <w:p w14:paraId="2B073C93" w14:textId="77777777" w:rsidR="00AB1D79" w:rsidRPr="00F85377" w:rsidRDefault="00AB1D79" w:rsidP="0042101A">
            <w:pPr>
              <w:autoSpaceDE w:val="0"/>
              <w:autoSpaceDN w:val="0"/>
              <w:adjustRightInd w:val="0"/>
              <w:spacing w:after="0" w:line="240" w:lineRule="auto"/>
              <w:jc w:val="both"/>
              <w:rPr>
                <w:rFonts w:ascii="Arial" w:eastAsia="Times New Roman" w:hAnsi="Arial" w:cs="Arial"/>
                <w:lang w:eastAsia="en-GB"/>
              </w:rPr>
            </w:pPr>
            <w:r w:rsidRPr="00F85377">
              <w:rPr>
                <w:rFonts w:ascii="Arial" w:eastAsia="Times New Roman" w:hAnsi="Arial" w:cs="Arial"/>
                <w:lang w:eastAsia="en-GB"/>
              </w:rPr>
              <w:t>x</w:t>
            </w:r>
          </w:p>
        </w:tc>
        <w:tc>
          <w:tcPr>
            <w:tcW w:w="5830" w:type="dxa"/>
          </w:tcPr>
          <w:p w14:paraId="4FABA1C7" w14:textId="77777777" w:rsidR="00AB1D79" w:rsidRPr="00F85377" w:rsidRDefault="00AB1D79" w:rsidP="0042101A">
            <w:pPr>
              <w:autoSpaceDE w:val="0"/>
              <w:autoSpaceDN w:val="0"/>
              <w:adjustRightInd w:val="0"/>
              <w:spacing w:after="0" w:line="240" w:lineRule="auto"/>
              <w:jc w:val="both"/>
              <w:rPr>
                <w:rFonts w:ascii="Arial" w:eastAsia="Times New Roman" w:hAnsi="Arial" w:cs="Arial"/>
                <w:lang w:eastAsia="en-GB"/>
              </w:rPr>
            </w:pPr>
          </w:p>
        </w:tc>
      </w:tr>
      <w:tr w:rsidR="00AB1D79" w:rsidRPr="00F85377" w14:paraId="0E1D2C43" w14:textId="77777777" w:rsidTr="0042101A">
        <w:tc>
          <w:tcPr>
            <w:tcW w:w="4950" w:type="dxa"/>
          </w:tcPr>
          <w:p w14:paraId="31B30F49" w14:textId="77777777" w:rsidR="00AB1D79" w:rsidRPr="00F85377" w:rsidRDefault="00AB1D79" w:rsidP="0042101A">
            <w:pPr>
              <w:spacing w:after="120" w:line="240" w:lineRule="auto"/>
              <w:ind w:left="-6"/>
              <w:rPr>
                <w:rFonts w:ascii="Arial" w:eastAsia="Times New Roman" w:hAnsi="Arial" w:cs="Arial"/>
                <w:b/>
                <w:lang w:val="en-US"/>
              </w:rPr>
            </w:pPr>
            <w:r w:rsidRPr="00F85377">
              <w:rPr>
                <w:rFonts w:ascii="Arial" w:eastAsia="Times New Roman" w:hAnsi="Arial" w:cs="Arial"/>
              </w:rPr>
              <w:t>Partnership working with local groups and organisations to support sustainable development.</w:t>
            </w:r>
          </w:p>
        </w:tc>
        <w:tc>
          <w:tcPr>
            <w:tcW w:w="990" w:type="dxa"/>
          </w:tcPr>
          <w:p w14:paraId="3D5E1ECA" w14:textId="77777777" w:rsidR="00AB1D79" w:rsidRPr="00F85377" w:rsidRDefault="00AB1D79" w:rsidP="0042101A">
            <w:pPr>
              <w:autoSpaceDE w:val="0"/>
              <w:autoSpaceDN w:val="0"/>
              <w:adjustRightInd w:val="0"/>
              <w:spacing w:after="0" w:line="240" w:lineRule="auto"/>
              <w:jc w:val="both"/>
              <w:rPr>
                <w:rFonts w:ascii="Arial" w:eastAsia="Times New Roman" w:hAnsi="Arial" w:cs="Arial"/>
                <w:lang w:eastAsia="en-GB"/>
              </w:rPr>
            </w:pPr>
          </w:p>
        </w:tc>
        <w:tc>
          <w:tcPr>
            <w:tcW w:w="1210" w:type="dxa"/>
          </w:tcPr>
          <w:p w14:paraId="5ECFF8DB" w14:textId="77777777" w:rsidR="00AB1D79" w:rsidRPr="00F85377" w:rsidRDefault="00AB1D79" w:rsidP="0042101A">
            <w:pPr>
              <w:autoSpaceDE w:val="0"/>
              <w:autoSpaceDN w:val="0"/>
              <w:adjustRightInd w:val="0"/>
              <w:spacing w:after="0" w:line="240" w:lineRule="auto"/>
              <w:jc w:val="both"/>
              <w:rPr>
                <w:rFonts w:ascii="Arial" w:eastAsia="Times New Roman" w:hAnsi="Arial" w:cs="Arial"/>
                <w:lang w:eastAsia="en-GB"/>
              </w:rPr>
            </w:pPr>
          </w:p>
        </w:tc>
        <w:tc>
          <w:tcPr>
            <w:tcW w:w="1540" w:type="dxa"/>
          </w:tcPr>
          <w:p w14:paraId="6B8AE2B7" w14:textId="77777777" w:rsidR="00AB1D79" w:rsidRPr="00F85377" w:rsidRDefault="00AB1D79" w:rsidP="0042101A">
            <w:pPr>
              <w:autoSpaceDE w:val="0"/>
              <w:autoSpaceDN w:val="0"/>
              <w:adjustRightInd w:val="0"/>
              <w:spacing w:after="0" w:line="240" w:lineRule="auto"/>
              <w:jc w:val="both"/>
              <w:rPr>
                <w:rFonts w:ascii="Arial" w:eastAsia="Times New Roman" w:hAnsi="Arial" w:cs="Arial"/>
                <w:lang w:eastAsia="en-GB"/>
              </w:rPr>
            </w:pPr>
            <w:r w:rsidRPr="00F85377">
              <w:rPr>
                <w:rFonts w:ascii="Arial" w:eastAsia="Times New Roman" w:hAnsi="Arial" w:cs="Arial"/>
                <w:lang w:eastAsia="en-GB"/>
              </w:rPr>
              <w:t>x</w:t>
            </w:r>
          </w:p>
        </w:tc>
        <w:tc>
          <w:tcPr>
            <w:tcW w:w="5830" w:type="dxa"/>
          </w:tcPr>
          <w:p w14:paraId="4A287BAB" w14:textId="77777777" w:rsidR="00AB1D79" w:rsidRPr="00F85377" w:rsidRDefault="00AB1D79" w:rsidP="0042101A">
            <w:pPr>
              <w:autoSpaceDE w:val="0"/>
              <w:autoSpaceDN w:val="0"/>
              <w:adjustRightInd w:val="0"/>
              <w:spacing w:after="0" w:line="240" w:lineRule="auto"/>
              <w:jc w:val="both"/>
              <w:rPr>
                <w:rFonts w:ascii="Arial" w:eastAsia="Times New Roman" w:hAnsi="Arial" w:cs="Arial"/>
                <w:lang w:eastAsia="en-GB"/>
              </w:rPr>
            </w:pPr>
          </w:p>
        </w:tc>
      </w:tr>
      <w:tr w:rsidR="00AB1D79" w:rsidRPr="00F85377" w14:paraId="3552EF11" w14:textId="77777777" w:rsidTr="0042101A">
        <w:trPr>
          <w:trHeight w:val="822"/>
        </w:trPr>
        <w:tc>
          <w:tcPr>
            <w:tcW w:w="4950" w:type="dxa"/>
          </w:tcPr>
          <w:p w14:paraId="1037B15A" w14:textId="77777777" w:rsidR="00AB1D79" w:rsidRPr="00F85377" w:rsidRDefault="00AB1D79" w:rsidP="0042101A">
            <w:pPr>
              <w:spacing w:after="120" w:line="240" w:lineRule="auto"/>
              <w:ind w:left="-6"/>
              <w:rPr>
                <w:rFonts w:ascii="Arial" w:eastAsia="Times New Roman" w:hAnsi="Arial" w:cs="Arial"/>
                <w:lang w:val="en"/>
              </w:rPr>
            </w:pPr>
            <w:r w:rsidRPr="00F85377">
              <w:rPr>
                <w:rFonts w:ascii="Arial" w:eastAsia="Times New Roman" w:hAnsi="Arial" w:cs="Arial"/>
                <w:lang w:val="en"/>
              </w:rPr>
              <w:t>Financial aspects of sustainable development are considered in line with policy requirements and commitments.</w:t>
            </w:r>
          </w:p>
        </w:tc>
        <w:tc>
          <w:tcPr>
            <w:tcW w:w="990" w:type="dxa"/>
          </w:tcPr>
          <w:p w14:paraId="439B8736" w14:textId="77777777" w:rsidR="00AB1D79" w:rsidRPr="00F85377" w:rsidRDefault="00AB1D79" w:rsidP="0042101A">
            <w:pPr>
              <w:autoSpaceDE w:val="0"/>
              <w:autoSpaceDN w:val="0"/>
              <w:adjustRightInd w:val="0"/>
              <w:spacing w:after="0" w:line="240" w:lineRule="auto"/>
              <w:jc w:val="both"/>
              <w:rPr>
                <w:rFonts w:ascii="Arial" w:eastAsia="Times New Roman" w:hAnsi="Arial" w:cs="Arial"/>
                <w:lang w:eastAsia="en-GB"/>
              </w:rPr>
            </w:pPr>
          </w:p>
        </w:tc>
        <w:tc>
          <w:tcPr>
            <w:tcW w:w="1210" w:type="dxa"/>
          </w:tcPr>
          <w:p w14:paraId="409F0154" w14:textId="77777777" w:rsidR="00AB1D79" w:rsidRPr="00F85377" w:rsidRDefault="00AB1D79" w:rsidP="0042101A">
            <w:pPr>
              <w:autoSpaceDE w:val="0"/>
              <w:autoSpaceDN w:val="0"/>
              <w:adjustRightInd w:val="0"/>
              <w:spacing w:after="0" w:line="240" w:lineRule="auto"/>
              <w:jc w:val="both"/>
              <w:rPr>
                <w:rFonts w:ascii="Arial" w:eastAsia="Times New Roman" w:hAnsi="Arial" w:cs="Arial"/>
                <w:lang w:eastAsia="en-GB"/>
              </w:rPr>
            </w:pPr>
          </w:p>
        </w:tc>
        <w:tc>
          <w:tcPr>
            <w:tcW w:w="1540" w:type="dxa"/>
          </w:tcPr>
          <w:p w14:paraId="2F02BDC5" w14:textId="77777777" w:rsidR="00AB1D79" w:rsidRPr="00F85377" w:rsidRDefault="00AB1D79" w:rsidP="0042101A">
            <w:pPr>
              <w:autoSpaceDE w:val="0"/>
              <w:autoSpaceDN w:val="0"/>
              <w:adjustRightInd w:val="0"/>
              <w:spacing w:after="0" w:line="240" w:lineRule="auto"/>
              <w:jc w:val="both"/>
              <w:rPr>
                <w:rFonts w:ascii="Arial" w:eastAsia="Times New Roman" w:hAnsi="Arial" w:cs="Arial"/>
                <w:lang w:eastAsia="en-GB"/>
              </w:rPr>
            </w:pPr>
            <w:r w:rsidRPr="00F85377">
              <w:rPr>
                <w:rFonts w:ascii="Arial" w:eastAsia="Times New Roman" w:hAnsi="Arial" w:cs="Arial"/>
                <w:lang w:eastAsia="en-GB"/>
              </w:rPr>
              <w:t>x</w:t>
            </w:r>
          </w:p>
        </w:tc>
        <w:tc>
          <w:tcPr>
            <w:tcW w:w="5830" w:type="dxa"/>
          </w:tcPr>
          <w:p w14:paraId="173708A2" w14:textId="77777777" w:rsidR="00AB1D79" w:rsidRPr="00F85377" w:rsidRDefault="00AB1D79" w:rsidP="0042101A">
            <w:pPr>
              <w:autoSpaceDE w:val="0"/>
              <w:autoSpaceDN w:val="0"/>
              <w:adjustRightInd w:val="0"/>
              <w:spacing w:after="0" w:line="240" w:lineRule="auto"/>
              <w:jc w:val="both"/>
              <w:rPr>
                <w:rFonts w:ascii="Arial" w:eastAsia="Times New Roman" w:hAnsi="Arial" w:cs="Arial"/>
                <w:lang w:eastAsia="en-GB"/>
              </w:rPr>
            </w:pPr>
          </w:p>
        </w:tc>
      </w:tr>
    </w:tbl>
    <w:p w14:paraId="49AA2C34" w14:textId="77777777" w:rsidR="00531F8E" w:rsidRPr="00F85377" w:rsidRDefault="00531F8E" w:rsidP="00F035A6">
      <w:pPr>
        <w:rPr>
          <w:rFonts w:ascii="Arial" w:hAnsi="Arial" w:cs="Arial"/>
        </w:rPr>
      </w:pPr>
    </w:p>
    <w:sectPr w:rsidR="00531F8E" w:rsidRPr="00F85377" w:rsidSect="00F035A6">
      <w:headerReference w:type="even" r:id="rId17"/>
      <w:headerReference w:type="default" r:id="rId18"/>
      <w:footerReference w:type="even" r:id="rId19"/>
      <w:headerReference w:type="first" r:id="rId20"/>
      <w:footerReference w:type="first" r:id="rId2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E1971D" w14:textId="77777777" w:rsidR="002A72C8" w:rsidRDefault="002A72C8" w:rsidP="00F035A6">
      <w:pPr>
        <w:spacing w:after="0" w:line="240" w:lineRule="auto"/>
      </w:pPr>
      <w:r>
        <w:separator/>
      </w:r>
    </w:p>
  </w:endnote>
  <w:endnote w:type="continuationSeparator" w:id="0">
    <w:p w14:paraId="1449EE96" w14:textId="77777777" w:rsidR="002A72C8" w:rsidRDefault="002A72C8" w:rsidP="00F035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EF3F09" w14:textId="049EB157" w:rsidR="00F8167E" w:rsidRDefault="00F8167E">
    <w:pPr>
      <w:pStyle w:val="Footer"/>
      <w:jc w:val="center"/>
    </w:pPr>
    <w:r>
      <w:fldChar w:fldCharType="begin"/>
    </w:r>
    <w:r>
      <w:instrText xml:space="preserve"> PAGE   \* MERGEFORMAT </w:instrText>
    </w:r>
    <w:r>
      <w:fldChar w:fldCharType="separate"/>
    </w:r>
    <w:r w:rsidR="008C3573">
      <w:rPr>
        <w:noProof/>
      </w:rPr>
      <w:t>10</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1C885E" w14:textId="77777777" w:rsidR="00F8167E" w:rsidRDefault="00F8167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4D3834" w14:textId="77777777" w:rsidR="00F8167E" w:rsidRPr="008C26B8" w:rsidRDefault="00F8167E">
    <w:pPr>
      <w:pStyle w:val="Footer"/>
      <w:rPr>
        <w:sz w:val="20"/>
        <w:szCs w:val="20"/>
      </w:rPr>
    </w:pPr>
  </w:p>
  <w:p w14:paraId="3A721010" w14:textId="77777777" w:rsidR="00F8167E" w:rsidRDefault="00F8167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C39144" w14:textId="77777777" w:rsidR="00F8167E" w:rsidRDefault="00F8167E">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ECF498" w14:textId="77777777" w:rsidR="00F8167E" w:rsidRDefault="00F8167E" w:rsidP="000A2838">
    <w:pPr>
      <w:pStyle w:val="Footer"/>
      <w:tabs>
        <w:tab w:val="clear" w:pos="4153"/>
        <w:tab w:val="clear" w:pos="8306"/>
        <w:tab w:val="left" w:pos="6791"/>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0C0BDC" w14:textId="77777777" w:rsidR="002A72C8" w:rsidRDefault="002A72C8" w:rsidP="00F035A6">
      <w:pPr>
        <w:spacing w:after="0" w:line="240" w:lineRule="auto"/>
      </w:pPr>
      <w:r>
        <w:separator/>
      </w:r>
    </w:p>
  </w:footnote>
  <w:footnote w:type="continuationSeparator" w:id="0">
    <w:p w14:paraId="04F64DBB" w14:textId="77777777" w:rsidR="002A72C8" w:rsidRDefault="002A72C8" w:rsidP="00F035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AB3763" w14:textId="77777777" w:rsidR="00F8167E" w:rsidRDefault="00F8167E" w:rsidP="000A2838">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8DFAA9" w14:textId="77777777" w:rsidR="00F8167E" w:rsidRDefault="00F8167E" w:rsidP="000A2838">
    <w:pPr>
      <w:pStyle w:val="Header"/>
      <w:jc w:val="right"/>
    </w:pPr>
  </w:p>
  <w:p w14:paraId="25D5E9BB" w14:textId="77777777" w:rsidR="00F8167E" w:rsidRPr="00E03806" w:rsidRDefault="00F8167E" w:rsidP="000A2838">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E95FC8" w14:textId="77777777" w:rsidR="00F8167E" w:rsidRDefault="00F8167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BA14FE" w14:textId="77777777" w:rsidR="00F8167E" w:rsidRDefault="00F8167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68A25C" w14:textId="77777777" w:rsidR="00F8167E" w:rsidRDefault="00F8167E">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583DC5" w14:textId="77777777" w:rsidR="00F8167E" w:rsidRPr="00F035A6" w:rsidRDefault="00F8167E" w:rsidP="00F035A6">
    <w:pPr>
      <w:pStyle w:val="Header"/>
      <w:rPr>
        <w:rFonts w:ascii="Calibri" w:hAnsi="Calibri" w:cs="Calibri"/>
        <w:b/>
        <w:sz w:val="28"/>
        <w:szCs w:val="28"/>
        <w:lang w:val="en-GB"/>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AAC2CB" w14:textId="77777777" w:rsidR="00F8167E" w:rsidRDefault="00F816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424BB"/>
    <w:multiLevelType w:val="hybridMultilevel"/>
    <w:tmpl w:val="A3127BA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2A057E8"/>
    <w:multiLevelType w:val="hybridMultilevel"/>
    <w:tmpl w:val="3A7AB2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A70698"/>
    <w:multiLevelType w:val="hybridMultilevel"/>
    <w:tmpl w:val="CF72024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BC4764"/>
    <w:multiLevelType w:val="hybridMultilevel"/>
    <w:tmpl w:val="108058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8D801DF"/>
    <w:multiLevelType w:val="hybridMultilevel"/>
    <w:tmpl w:val="B406BDB4"/>
    <w:lvl w:ilvl="0" w:tplc="F93E749E">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6A77A6"/>
    <w:multiLevelType w:val="hybridMultilevel"/>
    <w:tmpl w:val="CF98A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715213"/>
    <w:multiLevelType w:val="hybridMultilevel"/>
    <w:tmpl w:val="AF84EEF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alibri"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alibri"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alibri"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EE72E23"/>
    <w:multiLevelType w:val="hybridMultilevel"/>
    <w:tmpl w:val="279AA748"/>
    <w:lvl w:ilvl="0" w:tplc="3EE4458A">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FA773A"/>
    <w:multiLevelType w:val="multilevel"/>
    <w:tmpl w:val="60F8987A"/>
    <w:lvl w:ilvl="0">
      <w:start w:val="1"/>
      <w:numFmt w:val="bullet"/>
      <w:lvlText w:val=""/>
      <w:lvlJc w:val="left"/>
      <w:pPr>
        <w:tabs>
          <w:tab w:val="num" w:pos="1077"/>
        </w:tabs>
        <w:ind w:left="1077" w:hanging="360"/>
      </w:pPr>
      <w:rPr>
        <w:rFonts w:ascii="Symbol" w:hAnsi="Symbol" w:hint="default"/>
        <w:sz w:val="20"/>
      </w:rPr>
    </w:lvl>
    <w:lvl w:ilvl="1">
      <w:start w:val="1"/>
      <w:numFmt w:val="bullet"/>
      <w:lvlText w:val=""/>
      <w:lvlJc w:val="left"/>
      <w:pPr>
        <w:tabs>
          <w:tab w:val="num" w:pos="1797"/>
        </w:tabs>
        <w:ind w:left="1797" w:hanging="360"/>
      </w:pPr>
      <w:rPr>
        <w:rFonts w:ascii="Symbol" w:hAnsi="Symbol" w:hint="default"/>
        <w:sz w:val="20"/>
      </w:rPr>
    </w:lvl>
    <w:lvl w:ilvl="2" w:tentative="1">
      <w:start w:val="1"/>
      <w:numFmt w:val="bullet"/>
      <w:lvlText w:val=""/>
      <w:lvlJc w:val="left"/>
      <w:pPr>
        <w:tabs>
          <w:tab w:val="num" w:pos="2517"/>
        </w:tabs>
        <w:ind w:left="2517" w:hanging="360"/>
      </w:pPr>
      <w:rPr>
        <w:rFonts w:ascii="Symbol" w:hAnsi="Symbol" w:hint="default"/>
        <w:sz w:val="20"/>
      </w:rPr>
    </w:lvl>
    <w:lvl w:ilvl="3" w:tentative="1">
      <w:start w:val="1"/>
      <w:numFmt w:val="bullet"/>
      <w:lvlText w:val=""/>
      <w:lvlJc w:val="left"/>
      <w:pPr>
        <w:tabs>
          <w:tab w:val="num" w:pos="3237"/>
        </w:tabs>
        <w:ind w:left="3237" w:hanging="360"/>
      </w:pPr>
      <w:rPr>
        <w:rFonts w:ascii="Symbol" w:hAnsi="Symbol" w:hint="default"/>
        <w:sz w:val="20"/>
      </w:rPr>
    </w:lvl>
    <w:lvl w:ilvl="4" w:tentative="1">
      <w:start w:val="1"/>
      <w:numFmt w:val="bullet"/>
      <w:lvlText w:val=""/>
      <w:lvlJc w:val="left"/>
      <w:pPr>
        <w:tabs>
          <w:tab w:val="num" w:pos="3957"/>
        </w:tabs>
        <w:ind w:left="3957" w:hanging="360"/>
      </w:pPr>
      <w:rPr>
        <w:rFonts w:ascii="Symbol" w:hAnsi="Symbol" w:hint="default"/>
        <w:sz w:val="20"/>
      </w:rPr>
    </w:lvl>
    <w:lvl w:ilvl="5" w:tentative="1">
      <w:start w:val="1"/>
      <w:numFmt w:val="bullet"/>
      <w:lvlText w:val=""/>
      <w:lvlJc w:val="left"/>
      <w:pPr>
        <w:tabs>
          <w:tab w:val="num" w:pos="4677"/>
        </w:tabs>
        <w:ind w:left="4677" w:hanging="360"/>
      </w:pPr>
      <w:rPr>
        <w:rFonts w:ascii="Symbol" w:hAnsi="Symbol" w:hint="default"/>
        <w:sz w:val="20"/>
      </w:rPr>
    </w:lvl>
    <w:lvl w:ilvl="6" w:tentative="1">
      <w:start w:val="1"/>
      <w:numFmt w:val="bullet"/>
      <w:lvlText w:val=""/>
      <w:lvlJc w:val="left"/>
      <w:pPr>
        <w:tabs>
          <w:tab w:val="num" w:pos="5397"/>
        </w:tabs>
        <w:ind w:left="5397" w:hanging="360"/>
      </w:pPr>
      <w:rPr>
        <w:rFonts w:ascii="Symbol" w:hAnsi="Symbol" w:hint="default"/>
        <w:sz w:val="20"/>
      </w:rPr>
    </w:lvl>
    <w:lvl w:ilvl="7" w:tentative="1">
      <w:start w:val="1"/>
      <w:numFmt w:val="bullet"/>
      <w:lvlText w:val=""/>
      <w:lvlJc w:val="left"/>
      <w:pPr>
        <w:tabs>
          <w:tab w:val="num" w:pos="6117"/>
        </w:tabs>
        <w:ind w:left="6117" w:hanging="360"/>
      </w:pPr>
      <w:rPr>
        <w:rFonts w:ascii="Symbol" w:hAnsi="Symbol" w:hint="default"/>
        <w:sz w:val="20"/>
      </w:rPr>
    </w:lvl>
    <w:lvl w:ilvl="8" w:tentative="1">
      <w:start w:val="1"/>
      <w:numFmt w:val="bullet"/>
      <w:lvlText w:val=""/>
      <w:lvlJc w:val="left"/>
      <w:pPr>
        <w:tabs>
          <w:tab w:val="num" w:pos="6837"/>
        </w:tabs>
        <w:ind w:left="6837" w:hanging="360"/>
      </w:pPr>
      <w:rPr>
        <w:rFonts w:ascii="Symbol" w:hAnsi="Symbol" w:hint="default"/>
        <w:sz w:val="20"/>
      </w:rPr>
    </w:lvl>
  </w:abstractNum>
  <w:abstractNum w:abstractNumId="9" w15:restartNumberingAfterBreak="0">
    <w:nsid w:val="278257E8"/>
    <w:multiLevelType w:val="hybridMultilevel"/>
    <w:tmpl w:val="A6F21E6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8F60FAE"/>
    <w:multiLevelType w:val="hybridMultilevel"/>
    <w:tmpl w:val="01A8FAF4"/>
    <w:lvl w:ilvl="0" w:tplc="08090001">
      <w:start w:val="1"/>
      <w:numFmt w:val="bullet"/>
      <w:lvlText w:val=""/>
      <w:lvlJc w:val="left"/>
      <w:pPr>
        <w:ind w:left="1434" w:hanging="360"/>
      </w:pPr>
      <w:rPr>
        <w:rFonts w:ascii="Symbol" w:hAnsi="Symbol" w:hint="default"/>
      </w:rPr>
    </w:lvl>
    <w:lvl w:ilvl="1" w:tplc="08090003" w:tentative="1">
      <w:start w:val="1"/>
      <w:numFmt w:val="bullet"/>
      <w:lvlText w:val="o"/>
      <w:lvlJc w:val="left"/>
      <w:pPr>
        <w:ind w:left="2154" w:hanging="360"/>
      </w:pPr>
      <w:rPr>
        <w:rFonts w:ascii="Courier New" w:hAnsi="Courier New" w:cs="Courier New"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hint="default"/>
      </w:rPr>
    </w:lvl>
  </w:abstractNum>
  <w:abstractNum w:abstractNumId="11" w15:restartNumberingAfterBreak="0">
    <w:nsid w:val="2AC168BC"/>
    <w:multiLevelType w:val="hybridMultilevel"/>
    <w:tmpl w:val="7DF8F11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31623DE8"/>
    <w:multiLevelType w:val="hybridMultilevel"/>
    <w:tmpl w:val="805831CE"/>
    <w:lvl w:ilvl="0" w:tplc="1EFE4E30">
      <w:start w:val="1"/>
      <w:numFmt w:val="decimal"/>
      <w:lvlText w:val="%1."/>
      <w:lvlJc w:val="left"/>
      <w:pPr>
        <w:ind w:left="720" w:hanging="360"/>
      </w:pPr>
      <w:rPr>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2300B79"/>
    <w:multiLevelType w:val="hybridMultilevel"/>
    <w:tmpl w:val="B920780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2C86CA8"/>
    <w:multiLevelType w:val="hybridMultilevel"/>
    <w:tmpl w:val="5C382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68B3507"/>
    <w:multiLevelType w:val="hybridMultilevel"/>
    <w:tmpl w:val="FB569B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BC77A91"/>
    <w:multiLevelType w:val="hybridMultilevel"/>
    <w:tmpl w:val="BDF88402"/>
    <w:lvl w:ilvl="0" w:tplc="43349D4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CC515DC"/>
    <w:multiLevelType w:val="hybridMultilevel"/>
    <w:tmpl w:val="1EC24C5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F7D50B4"/>
    <w:multiLevelType w:val="hybridMultilevel"/>
    <w:tmpl w:val="677C6A80"/>
    <w:lvl w:ilvl="0" w:tplc="C5D400C2">
      <w:start w:val="1"/>
      <w:numFmt w:val="bullet"/>
      <w:pStyle w:val="PointsBullets"/>
      <w:lvlText w:val=""/>
      <w:lvlJc w:val="left"/>
      <w:pPr>
        <w:tabs>
          <w:tab w:val="num" w:pos="1701"/>
        </w:tabs>
        <w:ind w:left="1701" w:hanging="567"/>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1F47C8A"/>
    <w:multiLevelType w:val="hybridMultilevel"/>
    <w:tmpl w:val="262021A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42D70598"/>
    <w:multiLevelType w:val="hybridMultilevel"/>
    <w:tmpl w:val="779E6EE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46544D01"/>
    <w:multiLevelType w:val="hybridMultilevel"/>
    <w:tmpl w:val="8D22F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3BC1B64"/>
    <w:multiLevelType w:val="hybridMultilevel"/>
    <w:tmpl w:val="DD80234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5B67831"/>
    <w:multiLevelType w:val="hybridMultilevel"/>
    <w:tmpl w:val="01DC98CC"/>
    <w:lvl w:ilvl="0" w:tplc="08090001">
      <w:start w:val="1"/>
      <w:numFmt w:val="bullet"/>
      <w:lvlText w:val=""/>
      <w:lvlJc w:val="left"/>
      <w:pPr>
        <w:ind w:left="1434" w:hanging="360"/>
      </w:pPr>
      <w:rPr>
        <w:rFonts w:ascii="Symbol" w:hAnsi="Symbol" w:hint="default"/>
      </w:rPr>
    </w:lvl>
    <w:lvl w:ilvl="1" w:tplc="08090003" w:tentative="1">
      <w:start w:val="1"/>
      <w:numFmt w:val="bullet"/>
      <w:lvlText w:val="o"/>
      <w:lvlJc w:val="left"/>
      <w:pPr>
        <w:ind w:left="2154" w:hanging="360"/>
      </w:pPr>
      <w:rPr>
        <w:rFonts w:ascii="Courier New" w:hAnsi="Courier New" w:cs="Courier New"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hint="default"/>
      </w:rPr>
    </w:lvl>
  </w:abstractNum>
  <w:abstractNum w:abstractNumId="24" w15:restartNumberingAfterBreak="0">
    <w:nsid w:val="61BC34CF"/>
    <w:multiLevelType w:val="hybridMultilevel"/>
    <w:tmpl w:val="6D40BE74"/>
    <w:lvl w:ilvl="0" w:tplc="08090017">
      <w:start w:val="1"/>
      <w:numFmt w:val="lowerLetter"/>
      <w:lvlText w:val="%1)"/>
      <w:lvlJc w:val="left"/>
      <w:pPr>
        <w:ind w:left="-1080" w:hanging="360"/>
      </w:pPr>
    </w:lvl>
    <w:lvl w:ilvl="1" w:tplc="08090019" w:tentative="1">
      <w:start w:val="1"/>
      <w:numFmt w:val="lowerLetter"/>
      <w:lvlText w:val="%2."/>
      <w:lvlJc w:val="left"/>
      <w:pPr>
        <w:ind w:left="-360" w:hanging="360"/>
      </w:pPr>
    </w:lvl>
    <w:lvl w:ilvl="2" w:tplc="0809001B" w:tentative="1">
      <w:start w:val="1"/>
      <w:numFmt w:val="lowerRoman"/>
      <w:lvlText w:val="%3."/>
      <w:lvlJc w:val="right"/>
      <w:pPr>
        <w:ind w:left="360" w:hanging="180"/>
      </w:pPr>
    </w:lvl>
    <w:lvl w:ilvl="3" w:tplc="0809000F" w:tentative="1">
      <w:start w:val="1"/>
      <w:numFmt w:val="decimal"/>
      <w:lvlText w:val="%4."/>
      <w:lvlJc w:val="left"/>
      <w:pPr>
        <w:ind w:left="1080" w:hanging="360"/>
      </w:pPr>
    </w:lvl>
    <w:lvl w:ilvl="4" w:tplc="08090019" w:tentative="1">
      <w:start w:val="1"/>
      <w:numFmt w:val="lowerLetter"/>
      <w:lvlText w:val="%5."/>
      <w:lvlJc w:val="left"/>
      <w:pPr>
        <w:ind w:left="1800" w:hanging="360"/>
      </w:pPr>
    </w:lvl>
    <w:lvl w:ilvl="5" w:tplc="0809001B" w:tentative="1">
      <w:start w:val="1"/>
      <w:numFmt w:val="lowerRoman"/>
      <w:lvlText w:val="%6."/>
      <w:lvlJc w:val="right"/>
      <w:pPr>
        <w:ind w:left="2520" w:hanging="180"/>
      </w:pPr>
    </w:lvl>
    <w:lvl w:ilvl="6" w:tplc="0809000F" w:tentative="1">
      <w:start w:val="1"/>
      <w:numFmt w:val="decimal"/>
      <w:lvlText w:val="%7."/>
      <w:lvlJc w:val="left"/>
      <w:pPr>
        <w:ind w:left="3240" w:hanging="360"/>
      </w:pPr>
    </w:lvl>
    <w:lvl w:ilvl="7" w:tplc="08090019" w:tentative="1">
      <w:start w:val="1"/>
      <w:numFmt w:val="lowerLetter"/>
      <w:lvlText w:val="%8."/>
      <w:lvlJc w:val="left"/>
      <w:pPr>
        <w:ind w:left="3960" w:hanging="360"/>
      </w:pPr>
    </w:lvl>
    <w:lvl w:ilvl="8" w:tplc="0809001B" w:tentative="1">
      <w:start w:val="1"/>
      <w:numFmt w:val="lowerRoman"/>
      <w:lvlText w:val="%9."/>
      <w:lvlJc w:val="right"/>
      <w:pPr>
        <w:ind w:left="4680" w:hanging="180"/>
      </w:pPr>
    </w:lvl>
  </w:abstractNum>
  <w:abstractNum w:abstractNumId="25" w15:restartNumberingAfterBreak="0">
    <w:nsid w:val="62081C89"/>
    <w:multiLevelType w:val="hybridMultilevel"/>
    <w:tmpl w:val="F28A3C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634E62D1"/>
    <w:multiLevelType w:val="hybridMultilevel"/>
    <w:tmpl w:val="82149716"/>
    <w:lvl w:ilvl="0" w:tplc="08090001">
      <w:start w:val="1"/>
      <w:numFmt w:val="bullet"/>
      <w:lvlText w:val=""/>
      <w:lvlJc w:val="left"/>
      <w:pPr>
        <w:ind w:left="7503" w:hanging="360"/>
      </w:pPr>
      <w:rPr>
        <w:rFonts w:ascii="Symbol" w:hAnsi="Symbol" w:hint="default"/>
      </w:rPr>
    </w:lvl>
    <w:lvl w:ilvl="1" w:tplc="08090003" w:tentative="1">
      <w:start w:val="1"/>
      <w:numFmt w:val="bullet"/>
      <w:lvlText w:val="o"/>
      <w:lvlJc w:val="left"/>
      <w:pPr>
        <w:ind w:left="8223" w:hanging="360"/>
      </w:pPr>
      <w:rPr>
        <w:rFonts w:ascii="Courier New" w:hAnsi="Courier New" w:cs="Calibri" w:hint="default"/>
      </w:rPr>
    </w:lvl>
    <w:lvl w:ilvl="2" w:tplc="08090005" w:tentative="1">
      <w:start w:val="1"/>
      <w:numFmt w:val="bullet"/>
      <w:lvlText w:val=""/>
      <w:lvlJc w:val="left"/>
      <w:pPr>
        <w:ind w:left="8943" w:hanging="360"/>
      </w:pPr>
      <w:rPr>
        <w:rFonts w:ascii="Wingdings" w:hAnsi="Wingdings" w:hint="default"/>
      </w:rPr>
    </w:lvl>
    <w:lvl w:ilvl="3" w:tplc="08090001" w:tentative="1">
      <w:start w:val="1"/>
      <w:numFmt w:val="bullet"/>
      <w:lvlText w:val=""/>
      <w:lvlJc w:val="left"/>
      <w:pPr>
        <w:ind w:left="9663" w:hanging="360"/>
      </w:pPr>
      <w:rPr>
        <w:rFonts w:ascii="Symbol" w:hAnsi="Symbol" w:hint="default"/>
      </w:rPr>
    </w:lvl>
    <w:lvl w:ilvl="4" w:tplc="08090003" w:tentative="1">
      <w:start w:val="1"/>
      <w:numFmt w:val="bullet"/>
      <w:lvlText w:val="o"/>
      <w:lvlJc w:val="left"/>
      <w:pPr>
        <w:ind w:left="10383" w:hanging="360"/>
      </w:pPr>
      <w:rPr>
        <w:rFonts w:ascii="Courier New" w:hAnsi="Courier New" w:cs="Calibri" w:hint="default"/>
      </w:rPr>
    </w:lvl>
    <w:lvl w:ilvl="5" w:tplc="08090005" w:tentative="1">
      <w:start w:val="1"/>
      <w:numFmt w:val="bullet"/>
      <w:lvlText w:val=""/>
      <w:lvlJc w:val="left"/>
      <w:pPr>
        <w:ind w:left="11103" w:hanging="360"/>
      </w:pPr>
      <w:rPr>
        <w:rFonts w:ascii="Wingdings" w:hAnsi="Wingdings" w:hint="default"/>
      </w:rPr>
    </w:lvl>
    <w:lvl w:ilvl="6" w:tplc="08090001" w:tentative="1">
      <w:start w:val="1"/>
      <w:numFmt w:val="bullet"/>
      <w:lvlText w:val=""/>
      <w:lvlJc w:val="left"/>
      <w:pPr>
        <w:ind w:left="11823" w:hanging="360"/>
      </w:pPr>
      <w:rPr>
        <w:rFonts w:ascii="Symbol" w:hAnsi="Symbol" w:hint="default"/>
      </w:rPr>
    </w:lvl>
    <w:lvl w:ilvl="7" w:tplc="08090003" w:tentative="1">
      <w:start w:val="1"/>
      <w:numFmt w:val="bullet"/>
      <w:lvlText w:val="o"/>
      <w:lvlJc w:val="left"/>
      <w:pPr>
        <w:ind w:left="12543" w:hanging="360"/>
      </w:pPr>
      <w:rPr>
        <w:rFonts w:ascii="Courier New" w:hAnsi="Courier New" w:cs="Calibri" w:hint="default"/>
      </w:rPr>
    </w:lvl>
    <w:lvl w:ilvl="8" w:tplc="08090005" w:tentative="1">
      <w:start w:val="1"/>
      <w:numFmt w:val="bullet"/>
      <w:lvlText w:val=""/>
      <w:lvlJc w:val="left"/>
      <w:pPr>
        <w:ind w:left="13263" w:hanging="360"/>
      </w:pPr>
      <w:rPr>
        <w:rFonts w:ascii="Wingdings" w:hAnsi="Wingdings" w:hint="default"/>
      </w:rPr>
    </w:lvl>
  </w:abstractNum>
  <w:abstractNum w:abstractNumId="27" w15:restartNumberingAfterBreak="0">
    <w:nsid w:val="6B544C60"/>
    <w:multiLevelType w:val="hybridMultilevel"/>
    <w:tmpl w:val="99500252"/>
    <w:lvl w:ilvl="0" w:tplc="69F671B4">
      <w:start w:val="800"/>
      <w:numFmt w:val="bullet"/>
      <w:lvlText w:val="-"/>
      <w:lvlJc w:val="left"/>
      <w:pPr>
        <w:ind w:left="720" w:hanging="360"/>
      </w:pPr>
      <w:rPr>
        <w:rFonts w:ascii="Verdana" w:eastAsia="Arial" w:hAnsi="Verdana"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6FFE3179"/>
    <w:multiLevelType w:val="hybridMultilevel"/>
    <w:tmpl w:val="9CA4A6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A682D95"/>
    <w:multiLevelType w:val="hybridMultilevel"/>
    <w:tmpl w:val="98BC029C"/>
    <w:lvl w:ilvl="0" w:tplc="5ABEBD60">
      <w:start w:val="3"/>
      <w:numFmt w:val="bullet"/>
      <w:lvlText w:val=""/>
      <w:lvlJc w:val="left"/>
      <w:pPr>
        <w:ind w:left="720" w:hanging="360"/>
      </w:pPr>
      <w:rPr>
        <w:rFonts w:ascii="Symbol" w:eastAsia="Arial Unicode MS"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D7D7DD5"/>
    <w:multiLevelType w:val="hybridMultilevel"/>
    <w:tmpl w:val="6694C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29"/>
  </w:num>
  <w:num w:numId="3">
    <w:abstractNumId w:val="21"/>
  </w:num>
  <w:num w:numId="4">
    <w:abstractNumId w:val="15"/>
  </w:num>
  <w:num w:numId="5">
    <w:abstractNumId w:val="16"/>
  </w:num>
  <w:num w:numId="6">
    <w:abstractNumId w:val="12"/>
  </w:num>
  <w:num w:numId="7">
    <w:abstractNumId w:val="20"/>
  </w:num>
  <w:num w:numId="8">
    <w:abstractNumId w:val="18"/>
  </w:num>
  <w:num w:numId="9">
    <w:abstractNumId w:val="1"/>
  </w:num>
  <w:num w:numId="10">
    <w:abstractNumId w:val="2"/>
  </w:num>
  <w:num w:numId="11">
    <w:abstractNumId w:val="22"/>
  </w:num>
  <w:num w:numId="12">
    <w:abstractNumId w:val="17"/>
  </w:num>
  <w:num w:numId="13">
    <w:abstractNumId w:val="13"/>
  </w:num>
  <w:num w:numId="14">
    <w:abstractNumId w:val="30"/>
  </w:num>
  <w:num w:numId="15">
    <w:abstractNumId w:val="28"/>
  </w:num>
  <w:num w:numId="16">
    <w:abstractNumId w:val="9"/>
  </w:num>
  <w:num w:numId="17">
    <w:abstractNumId w:val="24"/>
  </w:num>
  <w:num w:numId="18">
    <w:abstractNumId w:val="7"/>
  </w:num>
  <w:num w:numId="19">
    <w:abstractNumId w:val="25"/>
  </w:num>
  <w:num w:numId="20">
    <w:abstractNumId w:val="4"/>
  </w:num>
  <w:num w:numId="21">
    <w:abstractNumId w:val="0"/>
  </w:num>
  <w:num w:numId="22">
    <w:abstractNumId w:val="8"/>
  </w:num>
  <w:num w:numId="23">
    <w:abstractNumId w:val="26"/>
  </w:num>
  <w:num w:numId="24">
    <w:abstractNumId w:val="6"/>
  </w:num>
  <w:num w:numId="25">
    <w:abstractNumId w:val="5"/>
  </w:num>
  <w:num w:numId="26">
    <w:abstractNumId w:val="14"/>
  </w:num>
  <w:num w:numId="27">
    <w:abstractNumId w:val="23"/>
  </w:num>
  <w:num w:numId="28">
    <w:abstractNumId w:val="10"/>
  </w:num>
  <w:num w:numId="29">
    <w:abstractNumId w:val="11"/>
  </w:num>
  <w:num w:numId="30">
    <w:abstractNumId w:val="3"/>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5A6"/>
    <w:rsid w:val="000955F9"/>
    <w:rsid w:val="000A2838"/>
    <w:rsid w:val="000F555E"/>
    <w:rsid w:val="0010165A"/>
    <w:rsid w:val="00156642"/>
    <w:rsid w:val="00164E93"/>
    <w:rsid w:val="001900F5"/>
    <w:rsid w:val="00196CBF"/>
    <w:rsid w:val="001A5B4F"/>
    <w:rsid w:val="00253B1B"/>
    <w:rsid w:val="00272020"/>
    <w:rsid w:val="002740B1"/>
    <w:rsid w:val="00282A1D"/>
    <w:rsid w:val="002A72C8"/>
    <w:rsid w:val="002F0253"/>
    <w:rsid w:val="003310D7"/>
    <w:rsid w:val="0038179A"/>
    <w:rsid w:val="003F6412"/>
    <w:rsid w:val="0042101A"/>
    <w:rsid w:val="00443E65"/>
    <w:rsid w:val="00457E45"/>
    <w:rsid w:val="004F282F"/>
    <w:rsid w:val="00500B81"/>
    <w:rsid w:val="00531F8E"/>
    <w:rsid w:val="005472A7"/>
    <w:rsid w:val="00556D68"/>
    <w:rsid w:val="00585A18"/>
    <w:rsid w:val="006022BF"/>
    <w:rsid w:val="00654C6E"/>
    <w:rsid w:val="006622DB"/>
    <w:rsid w:val="006C39B3"/>
    <w:rsid w:val="006C46F4"/>
    <w:rsid w:val="006F564E"/>
    <w:rsid w:val="00707542"/>
    <w:rsid w:val="00733818"/>
    <w:rsid w:val="00772A65"/>
    <w:rsid w:val="007A7C23"/>
    <w:rsid w:val="007C5DF3"/>
    <w:rsid w:val="00806CD6"/>
    <w:rsid w:val="00807207"/>
    <w:rsid w:val="00815CFF"/>
    <w:rsid w:val="00865764"/>
    <w:rsid w:val="008961B0"/>
    <w:rsid w:val="008A3E6C"/>
    <w:rsid w:val="008B73FB"/>
    <w:rsid w:val="008C3573"/>
    <w:rsid w:val="00970E2E"/>
    <w:rsid w:val="009948C8"/>
    <w:rsid w:val="009B4ECA"/>
    <w:rsid w:val="00A5586C"/>
    <w:rsid w:val="00A64194"/>
    <w:rsid w:val="00AB1D79"/>
    <w:rsid w:val="00AF6078"/>
    <w:rsid w:val="00AF65D6"/>
    <w:rsid w:val="00B2711A"/>
    <w:rsid w:val="00B42A4F"/>
    <w:rsid w:val="00B834E8"/>
    <w:rsid w:val="00BE0403"/>
    <w:rsid w:val="00C43384"/>
    <w:rsid w:val="00C53C75"/>
    <w:rsid w:val="00CD19E6"/>
    <w:rsid w:val="00CF1144"/>
    <w:rsid w:val="00E0513F"/>
    <w:rsid w:val="00E259F6"/>
    <w:rsid w:val="00E42951"/>
    <w:rsid w:val="00E565C2"/>
    <w:rsid w:val="00E625B0"/>
    <w:rsid w:val="00EB59D7"/>
    <w:rsid w:val="00EE415E"/>
    <w:rsid w:val="00EE75B4"/>
    <w:rsid w:val="00F035A6"/>
    <w:rsid w:val="00F36FBF"/>
    <w:rsid w:val="00F4300A"/>
    <w:rsid w:val="00F641B6"/>
    <w:rsid w:val="00F653B1"/>
    <w:rsid w:val="00F8167E"/>
    <w:rsid w:val="00F8314D"/>
    <w:rsid w:val="00F85377"/>
    <w:rsid w:val="00F9191F"/>
    <w:rsid w:val="00FA329F"/>
    <w:rsid w:val="00FE6F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F80E0"/>
  <w15:docId w15:val="{0D677CA2-E963-40E4-8325-984A31D61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qFormat/>
    <w:rsid w:val="00F035A6"/>
    <w:pPr>
      <w:spacing w:after="0" w:line="240" w:lineRule="auto"/>
      <w:outlineLvl w:val="0"/>
    </w:pPr>
    <w:rPr>
      <w:rFonts w:ascii="Arial" w:eastAsia="Times New Roman" w:hAnsi="Arial" w:cs="Arial"/>
      <w:b/>
      <w:lang w:eastAsia="en-GB"/>
    </w:rPr>
  </w:style>
  <w:style w:type="paragraph" w:styleId="Heading3">
    <w:name w:val="heading 3"/>
    <w:basedOn w:val="Normal"/>
    <w:next w:val="Normal"/>
    <w:link w:val="Heading3Char"/>
    <w:uiPriority w:val="9"/>
    <w:semiHidden/>
    <w:unhideWhenUsed/>
    <w:qFormat/>
    <w:rsid w:val="003F641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035A6"/>
    <w:rPr>
      <w:rFonts w:ascii="Arial" w:eastAsia="Times New Roman" w:hAnsi="Arial" w:cs="Arial"/>
      <w:b/>
      <w:sz w:val="22"/>
      <w:szCs w:val="22"/>
    </w:rPr>
  </w:style>
  <w:style w:type="numbering" w:customStyle="1" w:styleId="NoList1">
    <w:name w:val="No List1"/>
    <w:next w:val="NoList"/>
    <w:semiHidden/>
    <w:unhideWhenUsed/>
    <w:rsid w:val="00F035A6"/>
  </w:style>
  <w:style w:type="table" w:styleId="TableGrid">
    <w:name w:val="Table Grid"/>
    <w:basedOn w:val="TableNormal"/>
    <w:rsid w:val="00F035A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F035A6"/>
    <w:pPr>
      <w:tabs>
        <w:tab w:val="center" w:pos="4153"/>
        <w:tab w:val="right" w:pos="8306"/>
      </w:tabs>
      <w:spacing w:after="0" w:line="240" w:lineRule="auto"/>
    </w:pPr>
    <w:rPr>
      <w:rFonts w:ascii="Arial" w:eastAsia="Times New Roman" w:hAnsi="Arial"/>
      <w:sz w:val="24"/>
      <w:szCs w:val="24"/>
      <w:lang w:val="x-none" w:eastAsia="x-none"/>
    </w:rPr>
  </w:style>
  <w:style w:type="character" w:customStyle="1" w:styleId="HeaderChar">
    <w:name w:val="Header Char"/>
    <w:link w:val="Header"/>
    <w:uiPriority w:val="99"/>
    <w:rsid w:val="00F035A6"/>
    <w:rPr>
      <w:rFonts w:ascii="Arial" w:eastAsia="Times New Roman" w:hAnsi="Arial"/>
      <w:sz w:val="24"/>
      <w:szCs w:val="24"/>
      <w:lang w:val="x-none" w:eastAsia="x-none"/>
    </w:rPr>
  </w:style>
  <w:style w:type="paragraph" w:styleId="Footer">
    <w:name w:val="footer"/>
    <w:basedOn w:val="Normal"/>
    <w:link w:val="FooterChar"/>
    <w:uiPriority w:val="99"/>
    <w:rsid w:val="00F035A6"/>
    <w:pPr>
      <w:tabs>
        <w:tab w:val="center" w:pos="4153"/>
        <w:tab w:val="right" w:pos="8306"/>
      </w:tabs>
      <w:spacing w:after="0" w:line="240" w:lineRule="auto"/>
    </w:pPr>
    <w:rPr>
      <w:rFonts w:ascii="Arial" w:eastAsia="Times New Roman" w:hAnsi="Arial"/>
      <w:sz w:val="24"/>
      <w:szCs w:val="24"/>
      <w:lang w:val="x-none" w:eastAsia="x-none"/>
    </w:rPr>
  </w:style>
  <w:style w:type="character" w:customStyle="1" w:styleId="FooterChar">
    <w:name w:val="Footer Char"/>
    <w:link w:val="Footer"/>
    <w:uiPriority w:val="99"/>
    <w:rsid w:val="00F035A6"/>
    <w:rPr>
      <w:rFonts w:ascii="Arial" w:eastAsia="Times New Roman" w:hAnsi="Arial"/>
      <w:sz w:val="24"/>
      <w:szCs w:val="24"/>
      <w:lang w:val="x-none" w:eastAsia="x-none"/>
    </w:rPr>
  </w:style>
  <w:style w:type="paragraph" w:styleId="BodyText">
    <w:name w:val="Body Text"/>
    <w:basedOn w:val="Normal"/>
    <w:link w:val="BodyTextChar"/>
    <w:rsid w:val="00F035A6"/>
    <w:pPr>
      <w:spacing w:after="0" w:line="240" w:lineRule="auto"/>
      <w:jc w:val="both"/>
    </w:pPr>
    <w:rPr>
      <w:rFonts w:ascii="Arial" w:eastAsia="Times New Roman" w:hAnsi="Arial"/>
      <w:sz w:val="24"/>
      <w:szCs w:val="20"/>
      <w:lang w:val="x-none"/>
    </w:rPr>
  </w:style>
  <w:style w:type="character" w:customStyle="1" w:styleId="BodyTextChar">
    <w:name w:val="Body Text Char"/>
    <w:link w:val="BodyText"/>
    <w:rsid w:val="00F035A6"/>
    <w:rPr>
      <w:rFonts w:ascii="Arial" w:eastAsia="Times New Roman" w:hAnsi="Arial"/>
      <w:sz w:val="24"/>
      <w:lang w:val="x-none" w:eastAsia="en-US"/>
    </w:rPr>
  </w:style>
  <w:style w:type="character" w:styleId="Strong">
    <w:name w:val="Strong"/>
    <w:qFormat/>
    <w:rsid w:val="00F035A6"/>
    <w:rPr>
      <w:b/>
      <w:bCs/>
    </w:rPr>
  </w:style>
  <w:style w:type="paragraph" w:customStyle="1" w:styleId="default">
    <w:name w:val="default"/>
    <w:basedOn w:val="Normal"/>
    <w:rsid w:val="00F035A6"/>
    <w:pPr>
      <w:autoSpaceDE w:val="0"/>
      <w:autoSpaceDN w:val="0"/>
      <w:spacing w:after="0" w:line="240" w:lineRule="auto"/>
    </w:pPr>
    <w:rPr>
      <w:rFonts w:ascii="Arial" w:hAnsi="Arial" w:cs="Arial"/>
      <w:color w:val="000000"/>
      <w:sz w:val="24"/>
      <w:szCs w:val="24"/>
      <w:lang w:eastAsia="en-GB"/>
    </w:rPr>
  </w:style>
  <w:style w:type="character" w:styleId="PageNumber">
    <w:name w:val="page number"/>
    <w:rsid w:val="00F035A6"/>
  </w:style>
  <w:style w:type="character" w:styleId="CommentReference">
    <w:name w:val="annotation reference"/>
    <w:semiHidden/>
    <w:rsid w:val="00F035A6"/>
    <w:rPr>
      <w:sz w:val="16"/>
      <w:szCs w:val="16"/>
    </w:rPr>
  </w:style>
  <w:style w:type="paragraph" w:styleId="CommentText">
    <w:name w:val="annotation text"/>
    <w:basedOn w:val="Normal"/>
    <w:link w:val="CommentTextChar"/>
    <w:semiHidden/>
    <w:rsid w:val="00F035A6"/>
    <w:pPr>
      <w:spacing w:after="0" w:line="240" w:lineRule="auto"/>
    </w:pPr>
    <w:rPr>
      <w:rFonts w:ascii="Arial" w:eastAsia="Times New Roman" w:hAnsi="Arial"/>
      <w:sz w:val="20"/>
      <w:szCs w:val="20"/>
      <w:lang w:eastAsia="en-GB"/>
    </w:rPr>
  </w:style>
  <w:style w:type="character" w:customStyle="1" w:styleId="CommentTextChar">
    <w:name w:val="Comment Text Char"/>
    <w:link w:val="CommentText"/>
    <w:semiHidden/>
    <w:rsid w:val="00F035A6"/>
    <w:rPr>
      <w:rFonts w:ascii="Arial" w:eastAsia="Times New Roman" w:hAnsi="Arial"/>
    </w:rPr>
  </w:style>
  <w:style w:type="paragraph" w:styleId="CommentSubject">
    <w:name w:val="annotation subject"/>
    <w:basedOn w:val="CommentText"/>
    <w:next w:val="CommentText"/>
    <w:link w:val="CommentSubjectChar"/>
    <w:semiHidden/>
    <w:rsid w:val="00F035A6"/>
    <w:rPr>
      <w:b/>
      <w:bCs/>
    </w:rPr>
  </w:style>
  <w:style w:type="character" w:customStyle="1" w:styleId="CommentSubjectChar">
    <w:name w:val="Comment Subject Char"/>
    <w:link w:val="CommentSubject"/>
    <w:semiHidden/>
    <w:rsid w:val="00F035A6"/>
    <w:rPr>
      <w:rFonts w:ascii="Arial" w:eastAsia="Times New Roman" w:hAnsi="Arial"/>
      <w:b/>
      <w:bCs/>
    </w:rPr>
  </w:style>
  <w:style w:type="paragraph" w:styleId="BalloonText">
    <w:name w:val="Balloon Text"/>
    <w:basedOn w:val="Normal"/>
    <w:link w:val="BalloonTextChar"/>
    <w:semiHidden/>
    <w:rsid w:val="00F035A6"/>
    <w:pPr>
      <w:spacing w:after="0" w:line="240" w:lineRule="auto"/>
    </w:pPr>
    <w:rPr>
      <w:rFonts w:ascii="Tahoma" w:eastAsia="Times New Roman" w:hAnsi="Tahoma" w:cs="Tahoma"/>
      <w:sz w:val="16"/>
      <w:szCs w:val="16"/>
      <w:lang w:eastAsia="en-GB"/>
    </w:rPr>
  </w:style>
  <w:style w:type="character" w:customStyle="1" w:styleId="BalloonTextChar">
    <w:name w:val="Balloon Text Char"/>
    <w:link w:val="BalloonText"/>
    <w:semiHidden/>
    <w:rsid w:val="00F035A6"/>
    <w:rPr>
      <w:rFonts w:ascii="Tahoma" w:eastAsia="Times New Roman" w:hAnsi="Tahoma" w:cs="Tahoma"/>
      <w:sz w:val="16"/>
      <w:szCs w:val="16"/>
    </w:rPr>
  </w:style>
  <w:style w:type="paragraph" w:styleId="ListParagraph">
    <w:name w:val="List Paragraph"/>
    <w:basedOn w:val="Normal"/>
    <w:uiPriority w:val="34"/>
    <w:qFormat/>
    <w:rsid w:val="00F035A6"/>
    <w:pPr>
      <w:spacing w:after="0" w:line="240" w:lineRule="auto"/>
      <w:ind w:left="720"/>
      <w:contextualSpacing/>
    </w:pPr>
    <w:rPr>
      <w:rFonts w:ascii="Times New Roman" w:eastAsia="Times New Roman" w:hAnsi="Times New Roman"/>
      <w:sz w:val="24"/>
      <w:szCs w:val="24"/>
      <w:lang w:eastAsia="en-GB"/>
    </w:rPr>
  </w:style>
  <w:style w:type="paragraph" w:customStyle="1" w:styleId="PointsBullets">
    <w:name w:val="_PointsBullets"/>
    <w:basedOn w:val="Normal"/>
    <w:rsid w:val="00F035A6"/>
    <w:pPr>
      <w:numPr>
        <w:numId w:val="8"/>
      </w:numPr>
      <w:spacing w:after="120" w:line="260" w:lineRule="atLeast"/>
    </w:pPr>
    <w:rPr>
      <w:rFonts w:ascii="Arial" w:eastAsia="Times New Roman" w:hAnsi="Arial"/>
      <w:sz w:val="20"/>
      <w:szCs w:val="20"/>
    </w:rPr>
  </w:style>
  <w:style w:type="paragraph" w:customStyle="1" w:styleId="Default0">
    <w:name w:val="Default"/>
    <w:rsid w:val="00F035A6"/>
    <w:pPr>
      <w:autoSpaceDE w:val="0"/>
      <w:autoSpaceDN w:val="0"/>
      <w:adjustRightInd w:val="0"/>
    </w:pPr>
    <w:rPr>
      <w:rFonts w:ascii="Arial" w:eastAsia="Times New Roman" w:hAnsi="Arial" w:cs="Arial"/>
      <w:color w:val="000000"/>
      <w:sz w:val="24"/>
      <w:szCs w:val="24"/>
    </w:rPr>
  </w:style>
  <w:style w:type="character" w:styleId="Hyperlink">
    <w:name w:val="Hyperlink"/>
    <w:unhideWhenUsed/>
    <w:rsid w:val="00F035A6"/>
    <w:rPr>
      <w:color w:val="0000FF"/>
      <w:u w:val="single"/>
    </w:rPr>
  </w:style>
  <w:style w:type="paragraph" w:styleId="Title">
    <w:name w:val="Title"/>
    <w:basedOn w:val="Normal"/>
    <w:next w:val="Normal"/>
    <w:link w:val="TitleChar"/>
    <w:qFormat/>
    <w:rsid w:val="00F035A6"/>
    <w:pPr>
      <w:spacing w:after="0" w:line="240" w:lineRule="auto"/>
      <w:jc w:val="center"/>
    </w:pPr>
    <w:rPr>
      <w:rFonts w:ascii="Arial" w:eastAsia="Times New Roman" w:hAnsi="Arial" w:cs="Arial"/>
      <w:b/>
      <w:sz w:val="28"/>
      <w:szCs w:val="28"/>
      <w:lang w:eastAsia="en-GB"/>
    </w:rPr>
  </w:style>
  <w:style w:type="character" w:customStyle="1" w:styleId="TitleChar">
    <w:name w:val="Title Char"/>
    <w:link w:val="Title"/>
    <w:rsid w:val="00F035A6"/>
    <w:rPr>
      <w:rFonts w:ascii="Arial" w:eastAsia="Times New Roman" w:hAnsi="Arial" w:cs="Arial"/>
      <w:b/>
      <w:sz w:val="28"/>
      <w:szCs w:val="28"/>
    </w:rPr>
  </w:style>
  <w:style w:type="paragraph" w:styleId="Subtitle">
    <w:name w:val="Subtitle"/>
    <w:basedOn w:val="Normal"/>
    <w:next w:val="Normal"/>
    <w:link w:val="SubtitleChar"/>
    <w:qFormat/>
    <w:rsid w:val="00F035A6"/>
    <w:pPr>
      <w:spacing w:after="0" w:line="240" w:lineRule="auto"/>
    </w:pPr>
    <w:rPr>
      <w:rFonts w:ascii="Arial" w:eastAsia="Times New Roman" w:hAnsi="Arial" w:cs="Arial"/>
      <w:b/>
      <w:lang w:eastAsia="en-GB"/>
    </w:rPr>
  </w:style>
  <w:style w:type="character" w:customStyle="1" w:styleId="SubtitleChar">
    <w:name w:val="Subtitle Char"/>
    <w:link w:val="Subtitle"/>
    <w:rsid w:val="00F035A6"/>
    <w:rPr>
      <w:rFonts w:ascii="Arial" w:eastAsia="Times New Roman" w:hAnsi="Arial" w:cs="Arial"/>
      <w:b/>
      <w:sz w:val="22"/>
      <w:szCs w:val="22"/>
    </w:rPr>
  </w:style>
  <w:style w:type="character" w:customStyle="1" w:styleId="Heading3Char">
    <w:name w:val="Heading 3 Char"/>
    <w:basedOn w:val="DefaultParagraphFont"/>
    <w:link w:val="Heading3"/>
    <w:uiPriority w:val="9"/>
    <w:rsid w:val="003F6412"/>
    <w:rPr>
      <w:rFonts w:asciiTheme="majorHAnsi" w:eastAsiaTheme="majorEastAsia" w:hAnsiTheme="majorHAnsi" w:cstheme="majorBidi"/>
      <w:b/>
      <w:bCs/>
      <w:color w:val="4F81BD" w:themeColor="accent1"/>
      <w:sz w:val="22"/>
      <w:szCs w:val="22"/>
      <w:lang w:eastAsia="en-US"/>
    </w:rPr>
  </w:style>
  <w:style w:type="character" w:styleId="Emphasis">
    <w:name w:val="Emphasis"/>
    <w:basedOn w:val="DefaultParagraphFont"/>
    <w:uiPriority w:val="20"/>
    <w:qFormat/>
    <w:rsid w:val="00F9191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505934">
      <w:bodyDiv w:val="1"/>
      <w:marLeft w:val="0"/>
      <w:marRight w:val="0"/>
      <w:marTop w:val="0"/>
      <w:marBottom w:val="0"/>
      <w:divBdr>
        <w:top w:val="none" w:sz="0" w:space="0" w:color="auto"/>
        <w:left w:val="none" w:sz="0" w:space="0" w:color="auto"/>
        <w:bottom w:val="none" w:sz="0" w:space="0" w:color="auto"/>
        <w:right w:val="none" w:sz="0" w:space="0" w:color="auto"/>
      </w:divBdr>
    </w:div>
    <w:div w:id="1862888326">
      <w:bodyDiv w:val="1"/>
      <w:marLeft w:val="0"/>
      <w:marRight w:val="0"/>
      <w:marTop w:val="0"/>
      <w:marBottom w:val="0"/>
      <w:divBdr>
        <w:top w:val="none" w:sz="0" w:space="0" w:color="auto"/>
        <w:left w:val="none" w:sz="0" w:space="0" w:color="auto"/>
        <w:bottom w:val="none" w:sz="0" w:space="0" w:color="auto"/>
        <w:right w:val="none" w:sz="0" w:space="0" w:color="auto"/>
      </w:divBdr>
    </w:div>
    <w:div w:id="2106073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kki.cooper1@nhs.net" TargetMode="External"/><Relationship Id="rId13" Type="http://schemas.openxmlformats.org/officeDocument/2006/relationships/footer" Target="footer2.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footer" Target="footer5.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hyperlink" Target="http://www.reportnhsfraud.nhs.uk" TargetMode="External"/><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4630</Words>
  <Characters>26397</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IT Services</Company>
  <LinksUpToDate>false</LinksUpToDate>
  <CharactersWithSpaces>30966</CharactersWithSpaces>
  <SharedDoc>false</SharedDoc>
  <HLinks>
    <vt:vector size="36" baseType="variant">
      <vt:variant>
        <vt:i4>8060986</vt:i4>
      </vt:variant>
      <vt:variant>
        <vt:i4>15</vt:i4>
      </vt:variant>
      <vt:variant>
        <vt:i4>0</vt:i4>
      </vt:variant>
      <vt:variant>
        <vt:i4>5</vt:i4>
      </vt:variant>
      <vt:variant>
        <vt:lpwstr>http://www.localhealth.org.uk/</vt:lpwstr>
      </vt:variant>
      <vt:variant>
        <vt:lpwstr/>
      </vt:variant>
      <vt:variant>
        <vt:i4>5374043</vt:i4>
      </vt:variant>
      <vt:variant>
        <vt:i4>12</vt:i4>
      </vt:variant>
      <vt:variant>
        <vt:i4>0</vt:i4>
      </vt:variant>
      <vt:variant>
        <vt:i4>5</vt:i4>
      </vt:variant>
      <vt:variant>
        <vt:lpwstr>http://www.yhpho.org.uk/default.aspx</vt:lpwstr>
      </vt:variant>
      <vt:variant>
        <vt:lpwstr/>
      </vt:variant>
      <vt:variant>
        <vt:i4>1048662</vt:i4>
      </vt:variant>
      <vt:variant>
        <vt:i4>9</vt:i4>
      </vt:variant>
      <vt:variant>
        <vt:i4>0</vt:i4>
      </vt:variant>
      <vt:variant>
        <vt:i4>5</vt:i4>
      </vt:variant>
      <vt:variant>
        <vt:lpwstr>http://www.poppi.org.uk/</vt:lpwstr>
      </vt:variant>
      <vt:variant>
        <vt:lpwstr/>
      </vt:variant>
      <vt:variant>
        <vt:i4>917595</vt:i4>
      </vt:variant>
      <vt:variant>
        <vt:i4>6</vt:i4>
      </vt:variant>
      <vt:variant>
        <vt:i4>0</vt:i4>
      </vt:variant>
      <vt:variant>
        <vt:i4>5</vt:i4>
      </vt:variant>
      <vt:variant>
        <vt:lpwstr>http://www.pansi.org.uk/</vt:lpwstr>
      </vt:variant>
      <vt:variant>
        <vt:lpwstr/>
      </vt:variant>
      <vt:variant>
        <vt:i4>86</vt:i4>
      </vt:variant>
      <vt:variant>
        <vt:i4>3</vt:i4>
      </vt:variant>
      <vt:variant>
        <vt:i4>0</vt:i4>
      </vt:variant>
      <vt:variant>
        <vt:i4>5</vt:i4>
      </vt:variant>
      <vt:variant>
        <vt:lpwstr>http://www.ons.gov.uk/ons/index.html</vt:lpwstr>
      </vt:variant>
      <vt:variant>
        <vt:lpwstr/>
      </vt:variant>
      <vt:variant>
        <vt:i4>2490465</vt:i4>
      </vt:variant>
      <vt:variant>
        <vt:i4>0</vt:i4>
      </vt:variant>
      <vt:variant>
        <vt:i4>0</vt:i4>
      </vt:variant>
      <vt:variant>
        <vt:i4>5</vt:i4>
      </vt:variant>
      <vt:variant>
        <vt:lpwstr>http://www.opsi.gov.uk/acts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Peter Lequelenec</cp:lastModifiedBy>
  <cp:revision>2</cp:revision>
  <dcterms:created xsi:type="dcterms:W3CDTF">2021-01-08T12:35:00Z</dcterms:created>
  <dcterms:modified xsi:type="dcterms:W3CDTF">2021-01-08T12:35:00Z</dcterms:modified>
</cp:coreProperties>
</file>